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Theme="minorEastAsia" w:hAnsiTheme="minorEastAsia" w:eastAsiaTheme="minorEastAsia"/>
          <w:bCs/>
          <w:kern w:val="0"/>
          <w:sz w:val="40"/>
          <w:szCs w:val="4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635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>教学大纲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【英语阅读（2）】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Times New Roman" w:hAnsi="Times New Roman"/>
          <w:b/>
          <w:sz w:val="28"/>
          <w:szCs w:val="30"/>
        </w:rPr>
        <w:t>English Reading(2)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rFonts w:hint="eastAsia" w:eastAsia="黑体"/>
          <w:b/>
          <w:color w:val="008080"/>
          <w:sz w:val="30"/>
          <w:szCs w:val="30"/>
          <w:lang w:eastAsia="zh-CN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020167】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&lt;&lt;英语泛读教程2&gt;&gt; 刘乃银 高等教育出版社 2011年5月第3版 2016年11月第15次印刷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1. &lt;&lt;大学英语泛读(修订本)(2)&gt;&gt; 张砚秋 上海外语教育出版社 2011年6月第15次印刷     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2. &lt;&lt;全新版大学英语阅读教程(2)&gt;&gt; 董欣上海外语教育出版社 2012年4月次印刷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3. &lt;&lt;英语泛读新教程(2)&gt;&gt; 唐慧心上海外语教育出版社 2013年9月第1次印刷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 xml:space="preserve"> </w:t>
      </w:r>
    </w:p>
    <w:p>
      <w:pPr>
        <w:adjustRightInd w:val="0"/>
        <w:snapToGrid w:val="0"/>
        <w:spacing w:line="288" w:lineRule="auto"/>
        <w:ind w:firstLine="392" w:firstLineChars="196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fldChar w:fldCharType="begin"/>
      </w:r>
      <w:r>
        <w:rPr>
          <w:rFonts w:hint="eastAsia"/>
          <w:color w:val="000000"/>
          <w:sz w:val="20"/>
          <w:szCs w:val="20"/>
        </w:rPr>
        <w:instrText xml:space="preserve"> HYPERLINK "https://elearning.gench.edu.cn:8443/webapps/portal/execute/tabs/tabAction?tab_tab_group_id=_1_1" </w:instrText>
      </w:r>
      <w:r>
        <w:rPr>
          <w:rFonts w:hint="eastAsia"/>
          <w:color w:val="000000"/>
          <w:sz w:val="20"/>
          <w:szCs w:val="20"/>
        </w:rPr>
        <w:fldChar w:fldCharType="separate"/>
      </w:r>
      <w:r>
        <w:rPr>
          <w:rStyle w:val="7"/>
          <w:rFonts w:hint="eastAsia"/>
          <w:color w:val="000000"/>
          <w:sz w:val="20"/>
          <w:szCs w:val="20"/>
        </w:rPr>
        <w:t>https://elearning.gench.edu.cn:8443/webapps/portal/execute/tabs/tabAction?tab_tab_group_id=_1_1</w:t>
      </w:r>
      <w:r>
        <w:rPr>
          <w:rFonts w:hint="eastAsia"/>
          <w:color w:val="000000"/>
          <w:sz w:val="20"/>
          <w:szCs w:val="20"/>
        </w:rPr>
        <w:fldChar w:fldCharType="end"/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英语阅读1，2020166（2）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英语阅读课程是英语专业本科</w:t>
      </w:r>
      <w:r>
        <w:rPr>
          <w:rFonts w:hint="eastAsia"/>
          <w:color w:val="000000"/>
          <w:sz w:val="20"/>
          <w:szCs w:val="20"/>
          <w:lang w:val="en-US" w:eastAsia="zh-CN"/>
        </w:rPr>
        <w:t>学生</w:t>
      </w:r>
      <w:r>
        <w:rPr>
          <w:rFonts w:hint="eastAsia"/>
          <w:color w:val="000000"/>
          <w:sz w:val="20"/>
          <w:szCs w:val="20"/>
        </w:rPr>
        <w:t>的一门专业必修课。要求英语专业学生在一、二年级的低年级阶段掌握基本的阅读技巧,如快读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浏览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跳读等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在规定的时间里阅读有一定长度要求的英文材料,</w:t>
      </w:r>
      <w:r>
        <w:rPr>
          <w:rFonts w:hint="eastAsia"/>
          <w:color w:val="000000"/>
          <w:sz w:val="20"/>
          <w:szCs w:val="20"/>
          <w:lang w:val="en-US" w:eastAsia="zh-CN"/>
        </w:rPr>
        <w:t>能根据文章上下文判断文章大意，学会猜测不熟悉词汇的意义。基本</w:t>
      </w:r>
      <w:r>
        <w:rPr>
          <w:rFonts w:hint="eastAsia"/>
          <w:color w:val="000000"/>
          <w:sz w:val="20"/>
          <w:szCs w:val="20"/>
        </w:rPr>
        <w:t>答题正确率达70%即为达到要求;该课程</w:t>
      </w:r>
      <w:r>
        <w:rPr>
          <w:rFonts w:hint="eastAsia"/>
          <w:color w:val="000000"/>
          <w:sz w:val="20"/>
          <w:szCs w:val="20"/>
          <w:lang w:val="en-US" w:eastAsia="zh-CN"/>
        </w:rPr>
        <w:t>要求</w:t>
      </w:r>
      <w:r>
        <w:rPr>
          <w:rFonts w:hint="eastAsia"/>
          <w:color w:val="000000"/>
          <w:sz w:val="20"/>
          <w:szCs w:val="20"/>
        </w:rPr>
        <w:t>学生</w:t>
      </w:r>
      <w:r>
        <w:rPr>
          <w:rFonts w:hint="eastAsia"/>
          <w:color w:val="000000"/>
          <w:sz w:val="20"/>
          <w:szCs w:val="20"/>
          <w:lang w:val="en-US" w:eastAsia="zh-CN"/>
        </w:rPr>
        <w:t>大量</w:t>
      </w:r>
      <w:r>
        <w:rPr>
          <w:rFonts w:hint="eastAsia"/>
          <w:color w:val="000000"/>
          <w:sz w:val="20"/>
          <w:szCs w:val="20"/>
        </w:rPr>
        <w:t>阅读不同文体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不同材料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>不同风格的各类英语文章,培养学生课外自主阅读的兴趣与积极性,同时扩大词汇量,提升跨文化交际的能力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  <w:lang w:val="en-US" w:eastAsia="zh-CN"/>
        </w:rPr>
        <w:t>提高学生对于英美文化的理解能力</w:t>
      </w:r>
      <w:r>
        <w:rPr>
          <w:rFonts w:hint="eastAsia"/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以学生阅读为主，教师讲解为辅。目的在于培养学生掌握各种阅读方法，从而提高学生的阅读速度，逐步扩大学生的词汇量，吸收语言和文化背景知识，使学生能顺利阅读并正确理解一般题材及语言难度中等的文章。课程内容涉及英语国家的社会、政治、经济、文化、历史、新闻、宗教、体育、医药、文学、风土人情、科普知识等各个领域。本课程除了帮助学生打下坚实的语言基本功外，还着力培养学生分析解决问题的能力，提高学生的人文、科学素养，培养健康向上的人生观，使学生真正成为</w:t>
      </w:r>
      <w:r>
        <w:rPr>
          <w:rFonts w:hint="eastAsia"/>
          <w:color w:val="000000"/>
          <w:sz w:val="20"/>
          <w:szCs w:val="20"/>
          <w:lang w:val="en-US" w:eastAsia="zh-CN"/>
        </w:rPr>
        <w:t>合格的</w:t>
      </w:r>
      <w:r>
        <w:rPr>
          <w:rFonts w:hint="eastAsia"/>
          <w:color w:val="000000"/>
          <w:sz w:val="20"/>
          <w:szCs w:val="20"/>
        </w:rPr>
        <w:t>外语专</w:t>
      </w:r>
      <w:r>
        <w:rPr>
          <w:rFonts w:hint="eastAsia"/>
          <w:color w:val="000000"/>
          <w:sz w:val="20"/>
          <w:szCs w:val="20"/>
          <w:lang w:val="en-US" w:eastAsia="zh-CN"/>
        </w:rPr>
        <w:t>业</w:t>
      </w:r>
      <w:r>
        <w:rPr>
          <w:rFonts w:hint="eastAsia"/>
          <w:color w:val="000000"/>
          <w:sz w:val="20"/>
          <w:szCs w:val="20"/>
        </w:rPr>
        <w:t>人才。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该课程英语专业</w:t>
      </w:r>
      <w:r>
        <w:rPr>
          <w:rFonts w:hint="eastAsia"/>
          <w:color w:val="000000"/>
          <w:sz w:val="20"/>
          <w:szCs w:val="20"/>
          <w:lang w:val="en-US" w:eastAsia="zh-CN"/>
        </w:rPr>
        <w:t>基础课，学习时间为</w:t>
      </w:r>
      <w:r>
        <w:rPr>
          <w:rFonts w:hint="eastAsia"/>
          <w:color w:val="000000"/>
          <w:sz w:val="20"/>
          <w:szCs w:val="20"/>
        </w:rPr>
        <w:t>一年级第2学期学习,</w:t>
      </w:r>
      <w:r>
        <w:rPr>
          <w:rFonts w:hint="eastAsia"/>
          <w:color w:val="000000"/>
          <w:sz w:val="20"/>
          <w:szCs w:val="20"/>
          <w:lang w:val="en-US" w:eastAsia="zh-CN"/>
        </w:rPr>
        <w:t>前序课程为</w:t>
      </w:r>
      <w:r>
        <w:rPr>
          <w:rFonts w:hint="eastAsia"/>
          <w:color w:val="000000"/>
          <w:sz w:val="20"/>
          <w:szCs w:val="20"/>
        </w:rPr>
        <w:t>&lt;&lt;英语阅读1&gt;&gt;。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0"/>
                <w:szCs w:val="20"/>
                <w:lang w:val="en-US" w:eastAsia="zh-CN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0"/>
                <w:szCs w:val="20"/>
                <w:lang w:val="en-US" w:eastAsia="zh-CN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0"/>
                <w:szCs w:val="20"/>
                <w:lang w:val="en-US" w:eastAsia="zh-CN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LO34：熟悉教育教学法规,具备基本的教师素养。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LO35：掌握中小学英语教育基础知识和教学理论，具备开展英语教学的能力。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LO36：掌握现代教育技术和文献检索、资料查询的方法，具备初步的教学科研能力。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0"/>
                <w:szCs w:val="20"/>
                <w:lang w:val="en-US" w:eastAsia="zh-CN"/>
              </w:rPr>
              <w:t>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LO81：具有初步的第二外语表达沟通能力，有国际竞争与合作意识。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指导、自学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阅读报告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1.理解词汇含义，扩大词汇量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预习、讲授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2.掌握阅读方法，具备准确理解文章主旨、快速获取信息的能力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讲授、分析、讨论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能理解一定的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中西文化差异和跨文化的理论知识，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有一定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的跨文化沟通能力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bookmarkStart w:id="1" w:name="_GoBack"/>
            <w:bookmarkEnd w:id="1"/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讲授、分析、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讨论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、自学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测试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第一单元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阅读The Shadowland of Dreams</w:t>
      </w:r>
    </w:p>
    <w:p>
      <w:pPr>
        <w:widowControl/>
        <w:spacing w:before="156" w:beforeLines="50" w:after="156" w:afterLines="50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r>
        <w:rPr>
          <w:bCs/>
          <w:sz w:val="20"/>
          <w:szCs w:val="20"/>
        </w:rPr>
        <w:t>分析长难</w:t>
      </w:r>
      <w:r>
        <w:rPr>
          <w:rFonts w:hint="eastAsia"/>
          <w:bCs/>
          <w:sz w:val="20"/>
          <w:szCs w:val="20"/>
        </w:rPr>
        <w:t>句子结构，</w:t>
      </w:r>
      <w:r>
        <w:rPr>
          <w:bCs/>
          <w:sz w:val="20"/>
          <w:szCs w:val="20"/>
        </w:rPr>
        <w:t>理解作者思想观点</w:t>
      </w:r>
      <w:r>
        <w:rPr>
          <w:rFonts w:hint="eastAsia"/>
          <w:bCs/>
          <w:sz w:val="20"/>
          <w:szCs w:val="20"/>
        </w:rPr>
        <w:t>，学会概括叙事类篇章主旨大意。</w:t>
      </w:r>
    </w:p>
    <w:p>
      <w:pPr>
        <w:widowControl/>
        <w:spacing w:before="156" w:beforeLines="50" w:after="156" w:afterLines="50"/>
        <w:ind w:firstLine="1100" w:firstLine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bCs/>
          <w:sz w:val="20"/>
          <w:szCs w:val="20"/>
        </w:rPr>
        <w:t>英语词汇的多义现象</w:t>
      </w:r>
      <w:r>
        <w:rPr>
          <w:rFonts w:hint="eastAsia"/>
          <w:bCs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第二单元</w:t>
      </w:r>
      <w:r>
        <w:rPr>
          <w:rFonts w:hint="eastAsia"/>
          <w:bCs/>
          <w:sz w:val="20"/>
          <w:szCs w:val="20"/>
        </w:rPr>
        <w:t xml:space="preserve"> 阅读</w:t>
      </w:r>
      <w:r>
        <w:rPr>
          <w:bCs/>
          <w:sz w:val="20"/>
          <w:szCs w:val="20"/>
        </w:rPr>
        <w:t>Critical Thinking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解释Critical thinking定义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掌握长难点句的意思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分析说明文的写作特点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学会</w:t>
      </w:r>
      <w:r>
        <w:rPr>
          <w:rFonts w:hint="eastAsia"/>
          <w:bCs/>
          <w:sz w:val="20"/>
          <w:szCs w:val="20"/>
        </w:rPr>
        <w:t>概括</w:t>
      </w:r>
      <w:r>
        <w:rPr>
          <w:bCs/>
          <w:sz w:val="20"/>
          <w:szCs w:val="20"/>
        </w:rPr>
        <w:t>作者的主要观点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运用批判性思维观念分析解决各种问题</w:t>
      </w:r>
      <w:r>
        <w:rPr>
          <w:rFonts w:hint="eastAsia"/>
          <w:bCs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bCs/>
          <w:sz w:val="20"/>
          <w:szCs w:val="20"/>
        </w:rPr>
        <w:t>说明文中抽象概念的理解和同义词与反义词的运用</w:t>
      </w:r>
      <w:r>
        <w:rPr>
          <w:rFonts w:hint="eastAsia"/>
          <w:bCs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firstLine="200" w:firstLineChars="1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第三单元 阅读</w:t>
      </w:r>
      <w:r>
        <w:rPr>
          <w:bCs/>
          <w:sz w:val="20"/>
          <w:szCs w:val="20"/>
        </w:rPr>
        <w:t>Recycling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了解美国社会的环保意识</w:t>
      </w:r>
      <w:r>
        <w:rPr>
          <w:rFonts w:hint="eastAsia"/>
          <w:bCs/>
          <w:sz w:val="20"/>
          <w:szCs w:val="20"/>
        </w:rPr>
        <w:t>，知道可循环材料对环境的重要性，运用词汇知识及上下文的逻辑性推断作者只要观点。</w:t>
      </w:r>
    </w:p>
    <w:p>
      <w:pPr>
        <w:widowControl/>
        <w:spacing w:before="156" w:beforeLines="50" w:after="156" w:afterLines="50" w:line="288" w:lineRule="auto"/>
        <w:ind w:firstLine="1100" w:firstLine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难点：准确掌握说明文中的信息。</w:t>
      </w:r>
    </w:p>
    <w:p>
      <w:pPr>
        <w:widowControl/>
        <w:spacing w:before="156" w:beforeLines="50" w:after="156" w:afterLines="50" w:line="288" w:lineRule="auto"/>
        <w:ind w:firstLine="200" w:firstLineChars="1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第四单元 阅读</w:t>
      </w:r>
      <w:r>
        <w:rPr>
          <w:bCs/>
          <w:sz w:val="20"/>
          <w:szCs w:val="20"/>
        </w:rPr>
        <w:t>The Lady on Pemberton Street</w:t>
      </w:r>
    </w:p>
    <w:p>
      <w:pPr>
        <w:widowControl/>
        <w:spacing w:before="156" w:beforeLines="50" w:after="156" w:afterLines="50" w:line="288" w:lineRule="auto"/>
        <w:ind w:left="1260" w:leftChars="6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理解文章主题思想，分析作者思想观点，运用词汇知识翻译难点句，提高解决问题的能力。</w:t>
      </w:r>
    </w:p>
    <w:p>
      <w:pPr>
        <w:widowControl/>
        <w:spacing w:before="156" w:beforeLines="50" w:after="156" w:afterLines="50" w:line="288" w:lineRule="auto"/>
        <w:ind w:firstLine="1200" w:firstLineChars="600"/>
        <w:jc w:val="left"/>
        <w:rPr>
          <w:rFonts w:hint="eastAsia" w:eastAsia="宋体"/>
          <w:bCs/>
          <w:sz w:val="20"/>
          <w:szCs w:val="20"/>
          <w:lang w:eastAsia="zh-CN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：区分形近词义</w:t>
      </w:r>
      <w:r>
        <w:rPr>
          <w:rFonts w:hint="eastAsia"/>
          <w:bCs/>
          <w:sz w:val="20"/>
          <w:szCs w:val="20"/>
          <w:lang w:eastAsia="zh-CN"/>
        </w:rPr>
        <w:t>。</w:t>
      </w:r>
    </w:p>
    <w:p>
      <w:pPr>
        <w:widowControl/>
        <w:spacing w:before="156" w:beforeLines="50" w:after="156" w:afterLines="50" w:line="288" w:lineRule="auto"/>
        <w:ind w:firstLine="200" w:firstLineChars="1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第五单元 阅读</w:t>
      </w:r>
      <w:r>
        <w:rPr>
          <w:bCs/>
          <w:sz w:val="20"/>
          <w:szCs w:val="20"/>
        </w:rPr>
        <w:t>A Mother’s Place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理解家庭关系中不同人物之间的感情，了解篇章中人物的性格，分析造成人物之间矛盾的原因，对比分析中西方文化的异同。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：长篇文章的略读技巧。</w:t>
      </w:r>
    </w:p>
    <w:p>
      <w:pPr>
        <w:widowControl/>
        <w:spacing w:before="156" w:beforeLines="50" w:after="156" w:afterLines="50" w:line="288" w:lineRule="auto"/>
        <w:ind w:firstLine="500" w:firstLineChars="2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第六单元</w:t>
      </w:r>
      <w:r>
        <w:rPr>
          <w:rFonts w:hint="eastAsia"/>
          <w:bCs/>
          <w:sz w:val="20"/>
          <w:szCs w:val="20"/>
        </w:rPr>
        <w:t xml:space="preserve"> 阅读</w:t>
      </w:r>
      <w:r>
        <w:rPr>
          <w:bCs/>
          <w:sz w:val="20"/>
          <w:szCs w:val="20"/>
        </w:rPr>
        <w:t>The Father and Sons: the Bonding Process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通过阅读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理解家庭父与子之间的关系纽带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懂得尊重和珍惜情感</w:t>
      </w:r>
      <w:r>
        <w:rPr>
          <w:rFonts w:hint="eastAsia"/>
          <w:bCs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bCs/>
          <w:sz w:val="20"/>
          <w:szCs w:val="20"/>
        </w:rPr>
        <w:t>阅读速度和理解能力</w:t>
      </w:r>
      <w:r>
        <w:rPr>
          <w:rFonts w:hint="eastAsia"/>
          <w:bCs/>
          <w:sz w:val="20"/>
          <w:szCs w:val="20"/>
        </w:rPr>
        <w:t>训练。</w:t>
      </w:r>
    </w:p>
    <w:p>
      <w:pPr>
        <w:widowControl/>
        <w:spacing w:before="156" w:beforeLines="50" w:after="156" w:afterLines="50" w:line="288" w:lineRule="auto"/>
        <w:ind w:firstLine="500" w:firstLineChars="2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第七单元</w:t>
      </w:r>
      <w:r>
        <w:rPr>
          <w:rFonts w:hint="eastAsia"/>
          <w:bCs/>
          <w:sz w:val="20"/>
          <w:szCs w:val="20"/>
        </w:rPr>
        <w:t xml:space="preserve"> 阅读</w:t>
      </w:r>
      <w:r>
        <w:rPr>
          <w:bCs/>
          <w:sz w:val="20"/>
          <w:szCs w:val="20"/>
        </w:rPr>
        <w:t>Numbers and Omens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理解课文主旨大意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领会作者观点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分析数字对人产生的影响及原因</w:t>
      </w:r>
      <w:r>
        <w:rPr>
          <w:rFonts w:hint="eastAsia"/>
          <w:bCs/>
          <w:sz w:val="20"/>
          <w:szCs w:val="20"/>
        </w:rPr>
        <w:t>理解不同文化背景对数字的理解及特殊数字的含义。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bCs/>
          <w:sz w:val="20"/>
          <w:szCs w:val="20"/>
        </w:rPr>
        <w:t>掌握速</w:t>
      </w:r>
      <w:r>
        <w:rPr>
          <w:rFonts w:hint="eastAsia"/>
          <w:bCs/>
          <w:sz w:val="20"/>
          <w:szCs w:val="20"/>
        </w:rPr>
        <w:t>读</w:t>
      </w:r>
      <w:r>
        <w:rPr>
          <w:bCs/>
          <w:sz w:val="20"/>
          <w:szCs w:val="20"/>
        </w:rPr>
        <w:t>技巧</w:t>
      </w:r>
      <w:r>
        <w:rPr>
          <w:rFonts w:hint="eastAsia"/>
          <w:bCs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firstLine="500" w:firstLineChars="2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第八单元</w:t>
      </w:r>
      <w:r>
        <w:rPr>
          <w:rFonts w:hint="eastAsia"/>
          <w:bCs/>
          <w:sz w:val="20"/>
          <w:szCs w:val="20"/>
        </w:rPr>
        <w:t xml:space="preserve"> 阅读 </w:t>
      </w:r>
      <w:r>
        <w:rPr>
          <w:bCs/>
          <w:sz w:val="20"/>
          <w:szCs w:val="20"/>
        </w:rPr>
        <w:t>Getting Enough Sleep? Dream on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了解长期睡眠不足造成的危害</w:t>
      </w:r>
      <w:r>
        <w:rPr>
          <w:rFonts w:hint="eastAsia"/>
          <w:bCs/>
          <w:sz w:val="20"/>
          <w:szCs w:val="20"/>
        </w:rPr>
        <w:t>，理解作者讨论睡眠话题的原因，掌握词汇的正确运用，理解长难句的语义。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bCs/>
          <w:sz w:val="20"/>
          <w:szCs w:val="20"/>
        </w:rPr>
        <w:t>概括主旨大意与信息搜索</w:t>
      </w:r>
      <w:r>
        <w:rPr>
          <w:rFonts w:hint="eastAsia"/>
          <w:bCs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firstLine="500" w:firstLineChars="2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第九单元</w:t>
      </w:r>
      <w:r>
        <w:rPr>
          <w:rFonts w:hint="eastAsia"/>
          <w:bCs/>
          <w:sz w:val="20"/>
          <w:szCs w:val="20"/>
        </w:rPr>
        <w:t xml:space="preserve"> 阅读</w:t>
      </w:r>
      <w:r>
        <w:rPr>
          <w:bCs/>
          <w:sz w:val="20"/>
          <w:szCs w:val="20"/>
        </w:rPr>
        <w:t>Invented Words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了解英语词汇的产生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分析词汇的不同来源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掌握词汇的内涵及外延意义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重点了解一些莎士比亚时代语言的特点</w:t>
      </w:r>
      <w:r>
        <w:rPr>
          <w:rFonts w:hint="eastAsia"/>
          <w:bCs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firstLine="1100" w:firstLine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：了解英语语言产生的历史。</w:t>
      </w:r>
    </w:p>
    <w:p>
      <w:pPr>
        <w:widowControl/>
        <w:spacing w:before="156" w:beforeLines="50" w:after="156" w:afterLines="50" w:line="288" w:lineRule="auto"/>
        <w:ind w:firstLine="500" w:firstLineChars="2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第十单元</w:t>
      </w:r>
      <w:r>
        <w:rPr>
          <w:rFonts w:hint="eastAsia"/>
          <w:bCs/>
          <w:sz w:val="20"/>
          <w:szCs w:val="20"/>
        </w:rPr>
        <w:t xml:space="preserve"> 阅读</w:t>
      </w:r>
      <w:r>
        <w:rPr>
          <w:bCs/>
          <w:sz w:val="20"/>
          <w:szCs w:val="20"/>
        </w:rPr>
        <w:t>Nuclear Energy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了解原子能的利弊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分析核能的优势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理解作者的观念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掌握分析事物原因和结果的方法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运用多样化句型表达观点</w:t>
      </w:r>
      <w:r>
        <w:rPr>
          <w:rFonts w:hint="eastAsia"/>
          <w:bCs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left="1155" w:leftChars="5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：科技类文章</w:t>
      </w:r>
      <w:r>
        <w:rPr>
          <w:bCs/>
          <w:sz w:val="20"/>
          <w:szCs w:val="20"/>
        </w:rPr>
        <w:t>长难句的翻译</w:t>
      </w:r>
      <w:r>
        <w:rPr>
          <w:rFonts w:hint="eastAsia"/>
          <w:bCs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ind w:firstLine="500" w:firstLineChars="2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第十一单元</w:t>
      </w:r>
      <w:r>
        <w:rPr>
          <w:rFonts w:hint="eastAsia"/>
          <w:bCs/>
          <w:sz w:val="20"/>
          <w:szCs w:val="20"/>
        </w:rPr>
        <w:t xml:space="preserve"> 阅读</w:t>
      </w:r>
      <w:r>
        <w:rPr>
          <w:bCs/>
          <w:sz w:val="20"/>
          <w:szCs w:val="20"/>
        </w:rPr>
        <w:t>The Rocking-Horse Winner</w:t>
      </w:r>
    </w:p>
    <w:p>
      <w:pPr>
        <w:widowControl/>
        <w:spacing w:before="156" w:beforeLines="50" w:after="156" w:afterLines="50" w:line="288" w:lineRule="auto"/>
        <w:ind w:left="1197" w:leftChars="570" w:firstLine="0" w:firstLineChars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了解文章主旨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理解文中人物之间的关系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知道造成家庭不和的原因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推断文中儿子Paul的心理因素</w:t>
      </w:r>
      <w:r>
        <w:rPr>
          <w:rFonts w:hint="eastAsia"/>
          <w:bCs/>
          <w:sz w:val="20"/>
          <w:szCs w:val="20"/>
        </w:rPr>
        <w:t>，分析母子感情变化的原因。</w:t>
      </w:r>
    </w:p>
    <w:p>
      <w:pPr>
        <w:widowControl/>
        <w:spacing w:before="156" w:beforeLines="50" w:after="156" w:afterLines="50" w:line="288" w:lineRule="auto"/>
        <w:ind w:firstLine="1200" w:firstLineChars="6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：运用推理方法，用准确的词语阐述原因和结果。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英语泛读-速读技巧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针对不同文体和题材，综合分析阅读技巧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英语泛读-信息搜索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长篇文章的信息搜索方法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  <w:lang w:val="en-US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英语泛读-词汇使用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  <w:lang w:val="en-US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针对不同文体，了解文体中的近反义词使用及形近词义的理解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综合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  <w:lang w:val="en-US" w:eastAsia="zh-CN"/>
        </w:rPr>
        <w:t>八</w:t>
      </w:r>
      <w:r>
        <w:rPr>
          <w:rFonts w:hint="eastAsia" w:ascii="黑体" w:hAnsi="宋体" w:eastAsia="黑体"/>
          <w:sz w:val="24"/>
        </w:rPr>
        <w:t>、评价方式与成绩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阅读报告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撰写人： </w:t>
      </w:r>
      <w:r>
        <w:rPr>
          <w:rFonts w:hint="eastAsia"/>
          <w:sz w:val="28"/>
          <w:szCs w:val="28"/>
          <w:lang w:val="en-US" w:eastAsia="zh-CN"/>
        </w:rPr>
        <w:t>李晓峰</w:t>
      </w:r>
      <w:r>
        <w:rPr>
          <w:rFonts w:hint="eastAsia"/>
          <w:sz w:val="28"/>
          <w:szCs w:val="28"/>
        </w:rPr>
        <w:t xml:space="preserve">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审核时间：20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2日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9406C"/>
    <w:rsid w:val="001072BC"/>
    <w:rsid w:val="00117CA1"/>
    <w:rsid w:val="00144322"/>
    <w:rsid w:val="001577F3"/>
    <w:rsid w:val="00172FBA"/>
    <w:rsid w:val="001A5BB8"/>
    <w:rsid w:val="00256B39"/>
    <w:rsid w:val="0026033C"/>
    <w:rsid w:val="002E3721"/>
    <w:rsid w:val="00313BBA"/>
    <w:rsid w:val="0032602E"/>
    <w:rsid w:val="003303B3"/>
    <w:rsid w:val="003367AE"/>
    <w:rsid w:val="0035770D"/>
    <w:rsid w:val="003B1258"/>
    <w:rsid w:val="003D2258"/>
    <w:rsid w:val="003E0522"/>
    <w:rsid w:val="003F7166"/>
    <w:rsid w:val="004100B0"/>
    <w:rsid w:val="00496088"/>
    <w:rsid w:val="004B3E39"/>
    <w:rsid w:val="004D3F80"/>
    <w:rsid w:val="00500A9B"/>
    <w:rsid w:val="005257A1"/>
    <w:rsid w:val="005467DC"/>
    <w:rsid w:val="00553D03"/>
    <w:rsid w:val="005B2B6D"/>
    <w:rsid w:val="005B4B4E"/>
    <w:rsid w:val="00603D4D"/>
    <w:rsid w:val="00624FE1"/>
    <w:rsid w:val="00640512"/>
    <w:rsid w:val="006D6667"/>
    <w:rsid w:val="007208D6"/>
    <w:rsid w:val="00797437"/>
    <w:rsid w:val="007A74EF"/>
    <w:rsid w:val="007C78C6"/>
    <w:rsid w:val="007E5FB3"/>
    <w:rsid w:val="007F6947"/>
    <w:rsid w:val="008B397C"/>
    <w:rsid w:val="008B47F4"/>
    <w:rsid w:val="00900019"/>
    <w:rsid w:val="0097054A"/>
    <w:rsid w:val="0099063E"/>
    <w:rsid w:val="009F403D"/>
    <w:rsid w:val="00A6174E"/>
    <w:rsid w:val="00A769B1"/>
    <w:rsid w:val="00A837D5"/>
    <w:rsid w:val="00AC4C45"/>
    <w:rsid w:val="00B42E0A"/>
    <w:rsid w:val="00B46F21"/>
    <w:rsid w:val="00B511A5"/>
    <w:rsid w:val="00B736A7"/>
    <w:rsid w:val="00B7651F"/>
    <w:rsid w:val="00B77AC0"/>
    <w:rsid w:val="00BB3D19"/>
    <w:rsid w:val="00BE0C70"/>
    <w:rsid w:val="00BE1898"/>
    <w:rsid w:val="00C56E09"/>
    <w:rsid w:val="00CA5994"/>
    <w:rsid w:val="00CF096B"/>
    <w:rsid w:val="00D610D9"/>
    <w:rsid w:val="00D77A28"/>
    <w:rsid w:val="00DD2B90"/>
    <w:rsid w:val="00DE2C4D"/>
    <w:rsid w:val="00E0149A"/>
    <w:rsid w:val="00E03DAD"/>
    <w:rsid w:val="00E16D30"/>
    <w:rsid w:val="00E33169"/>
    <w:rsid w:val="00E5209B"/>
    <w:rsid w:val="00E70904"/>
    <w:rsid w:val="00E771AE"/>
    <w:rsid w:val="00EC0EBC"/>
    <w:rsid w:val="00ED270F"/>
    <w:rsid w:val="00EF223B"/>
    <w:rsid w:val="00EF44B1"/>
    <w:rsid w:val="00F35AA0"/>
    <w:rsid w:val="016E63C2"/>
    <w:rsid w:val="024B0C39"/>
    <w:rsid w:val="0A8128A6"/>
    <w:rsid w:val="0BF32A1B"/>
    <w:rsid w:val="10BD2C22"/>
    <w:rsid w:val="10CF4508"/>
    <w:rsid w:val="153C7974"/>
    <w:rsid w:val="1DAC6D48"/>
    <w:rsid w:val="22987C80"/>
    <w:rsid w:val="24192CCC"/>
    <w:rsid w:val="24CF1C04"/>
    <w:rsid w:val="39A66CD4"/>
    <w:rsid w:val="3CD52CE1"/>
    <w:rsid w:val="40860D7F"/>
    <w:rsid w:val="410F2E6A"/>
    <w:rsid w:val="4430136C"/>
    <w:rsid w:val="4AA63DC0"/>
    <w:rsid w:val="4AB0382B"/>
    <w:rsid w:val="569868B5"/>
    <w:rsid w:val="57FF485F"/>
    <w:rsid w:val="5AAE7BB5"/>
    <w:rsid w:val="5AAF19ED"/>
    <w:rsid w:val="5EA31D47"/>
    <w:rsid w:val="611F6817"/>
    <w:rsid w:val="637B7428"/>
    <w:rsid w:val="63D02DC1"/>
    <w:rsid w:val="66CA1754"/>
    <w:rsid w:val="67382350"/>
    <w:rsid w:val="6D7505F8"/>
    <w:rsid w:val="6DB44EB0"/>
    <w:rsid w:val="6F1E65D4"/>
    <w:rsid w:val="6F266C86"/>
    <w:rsid w:val="6F5042C2"/>
    <w:rsid w:val="736744FF"/>
    <w:rsid w:val="74316312"/>
    <w:rsid w:val="780F13C8"/>
    <w:rsid w:val="79293101"/>
    <w:rsid w:val="7A1A7212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559</Words>
  <Characters>3189</Characters>
  <Lines>26</Lines>
  <Paragraphs>7</Paragraphs>
  <TotalTime>1</TotalTime>
  <ScaleCrop>false</ScaleCrop>
  <LinksUpToDate>false</LinksUpToDate>
  <CharactersWithSpaces>3741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李晓峰</cp:lastModifiedBy>
  <dcterms:modified xsi:type="dcterms:W3CDTF">2019-02-22T04:51:10Z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