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887566" w14:textId="77777777" w:rsidR="00897B58" w:rsidRDefault="0000000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14:paraId="670C967B" w14:textId="77777777" w:rsidR="00897B58" w:rsidRDefault="00897B58">
      <w:pPr>
        <w:snapToGrid w:val="0"/>
        <w:jc w:val="center"/>
        <w:rPr>
          <w:sz w:val="6"/>
          <w:szCs w:val="6"/>
        </w:rPr>
      </w:pPr>
    </w:p>
    <w:p w14:paraId="68F5D103" w14:textId="77777777" w:rsidR="00897B58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960423F" w14:textId="77777777" w:rsidR="00897B58" w:rsidRDefault="00000000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51"/>
        <w:gridCol w:w="2211"/>
        <w:gridCol w:w="1314"/>
        <w:gridCol w:w="811"/>
        <w:gridCol w:w="846"/>
        <w:gridCol w:w="2727"/>
      </w:tblGrid>
      <w:tr w:rsidR="00897B58" w14:paraId="779113C1" w14:textId="77777777">
        <w:trPr>
          <w:trHeight w:val="454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A42C7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9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40A89B" w14:textId="77777777" w:rsidR="00897B5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莎士比亚作品选读</w:t>
            </w:r>
          </w:p>
        </w:tc>
      </w:tr>
      <w:tr w:rsidR="00897B58" w14:paraId="40C87F46" w14:textId="77777777">
        <w:trPr>
          <w:trHeight w:val="454"/>
          <w:jc w:val="center"/>
        </w:trPr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14:paraId="13AFBDF7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11" w:type="dxa"/>
            <w:vAlign w:val="center"/>
          </w:tcPr>
          <w:p w14:paraId="5817611B" w14:textId="77777777" w:rsidR="00897B5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222222"/>
                <w:sz w:val="20"/>
                <w:szCs w:val="20"/>
                <w:shd w:val="clear" w:color="auto" w:fill="FFFFFF"/>
                <w:lang w:eastAsia="zh-CN"/>
              </w:rPr>
              <w:t>20202</w:t>
            </w:r>
            <w:r>
              <w:rPr>
                <w:rFonts w:eastAsia="宋体"/>
                <w:color w:val="22222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eastAsia="宋体"/>
                <w:color w:val="222222"/>
                <w:sz w:val="20"/>
                <w:szCs w:val="20"/>
                <w:shd w:val="clear" w:color="auto" w:fill="FFFFFF"/>
                <w:lang w:eastAsia="zh-CN"/>
              </w:rPr>
              <w:t>9</w:t>
            </w:r>
          </w:p>
        </w:tc>
        <w:tc>
          <w:tcPr>
            <w:tcW w:w="1314" w:type="dxa"/>
            <w:vAlign w:val="center"/>
          </w:tcPr>
          <w:p w14:paraId="13F52160" w14:textId="77777777" w:rsidR="00897B5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1" w:type="dxa"/>
            <w:vAlign w:val="center"/>
          </w:tcPr>
          <w:p w14:paraId="3E0E2E2D" w14:textId="77777777" w:rsidR="00897B5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4009；</w:t>
            </w:r>
          </w:p>
          <w:p w14:paraId="410E4712" w14:textId="77777777" w:rsidR="00897B5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4045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46" w:type="dxa"/>
            <w:vAlign w:val="center"/>
          </w:tcPr>
          <w:p w14:paraId="5BC94565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14:paraId="537814F3" w14:textId="77777777" w:rsidR="00897B5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2/3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897B58" w14:paraId="502AE4F1" w14:textId="77777777">
        <w:trPr>
          <w:trHeight w:val="454"/>
          <w:jc w:val="center"/>
        </w:trPr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14:paraId="66C787D4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11" w:type="dxa"/>
            <w:vAlign w:val="center"/>
          </w:tcPr>
          <w:p w14:paraId="0FB2C355" w14:textId="77777777" w:rsidR="00897B5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刘现合</w:t>
            </w:r>
          </w:p>
        </w:tc>
        <w:tc>
          <w:tcPr>
            <w:tcW w:w="1314" w:type="dxa"/>
            <w:vAlign w:val="center"/>
          </w:tcPr>
          <w:p w14:paraId="57FC5C42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1" w:type="dxa"/>
            <w:vAlign w:val="center"/>
          </w:tcPr>
          <w:p w14:paraId="076C3BA7" w14:textId="77777777" w:rsidR="00897B5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18749</w:t>
            </w:r>
          </w:p>
        </w:tc>
        <w:tc>
          <w:tcPr>
            <w:tcW w:w="846" w:type="dxa"/>
            <w:vAlign w:val="center"/>
          </w:tcPr>
          <w:p w14:paraId="5E3929D1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14:paraId="520620F3" w14:textId="77777777" w:rsidR="00897B5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897B58" w14:paraId="206BEE14" w14:textId="77777777">
        <w:trPr>
          <w:trHeight w:val="454"/>
          <w:jc w:val="center"/>
        </w:trPr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14:paraId="189DC327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11" w:type="dxa"/>
            <w:vAlign w:val="center"/>
          </w:tcPr>
          <w:p w14:paraId="77545B39" w14:textId="77777777" w:rsidR="00897B58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英语B22-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2；</w:t>
            </w:r>
          </w:p>
          <w:p w14:paraId="7A3C926A" w14:textId="77777777" w:rsidR="00897B58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英语B22-4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314" w:type="dxa"/>
            <w:vAlign w:val="center"/>
          </w:tcPr>
          <w:p w14:paraId="00C9DE54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1" w:type="dxa"/>
            <w:vAlign w:val="center"/>
          </w:tcPr>
          <w:p w14:paraId="5B62ECB1" w14:textId="77777777" w:rsidR="00897B5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人；</w:t>
            </w:r>
          </w:p>
          <w:p w14:paraId="7D1F3AA2" w14:textId="77777777" w:rsidR="00897B5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人；</w:t>
            </w:r>
          </w:p>
        </w:tc>
        <w:tc>
          <w:tcPr>
            <w:tcW w:w="846" w:type="dxa"/>
            <w:vAlign w:val="center"/>
          </w:tcPr>
          <w:p w14:paraId="32195994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14:paraId="118E5F01" w14:textId="77777777" w:rsidR="00897B5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三教-2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16周二（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10:05–11:35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）；</w:t>
            </w:r>
          </w:p>
          <w:p w14:paraId="1DDF73D8" w14:textId="77777777" w:rsidR="00897B58" w:rsidRDefault="00000000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三教-208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周二（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08:20–09:50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）；</w:t>
            </w:r>
          </w:p>
        </w:tc>
      </w:tr>
      <w:tr w:rsidR="00897B58" w14:paraId="034BE183" w14:textId="77777777">
        <w:trPr>
          <w:trHeight w:val="454"/>
          <w:jc w:val="center"/>
        </w:trPr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14:paraId="6799291D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909" w:type="dxa"/>
            <w:gridSpan w:val="5"/>
            <w:tcBorders>
              <w:right w:val="single" w:sz="12" w:space="0" w:color="auto"/>
            </w:tcBorders>
            <w:vAlign w:val="center"/>
          </w:tcPr>
          <w:p w14:paraId="79CB320C" w14:textId="77777777" w:rsidR="00897B58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周一：晚上5：00-6：00  地点:三教206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897B58" w14:paraId="7AEFC4D6" w14:textId="77777777">
        <w:trPr>
          <w:trHeight w:val="454"/>
          <w:jc w:val="center"/>
        </w:trPr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14:paraId="1117087A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909" w:type="dxa"/>
            <w:gridSpan w:val="5"/>
            <w:tcBorders>
              <w:right w:val="single" w:sz="12" w:space="0" w:color="auto"/>
            </w:tcBorders>
            <w:vAlign w:val="center"/>
          </w:tcPr>
          <w:p w14:paraId="3BACF867" w14:textId="77777777" w:rsidR="00897B58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color w:val="22222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英语B22-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2：</w:t>
            </w:r>
            <w:r>
              <w:rPr>
                <w:rFonts w:ascii="宋体" w:eastAsia="宋体" w:hAnsi="宋体" w:cs="宋体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云班课1170072：</w:t>
            </w:r>
          </w:p>
          <w:p w14:paraId="75C26E37" w14:textId="77777777" w:rsidR="00897B58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https://www.mosoteach.cn/web/index.php?c=interaction&amp;m=index&amp;clazz_course_id=01BB82F9-6687-11EF-B5BC-9C63C078B890</w:t>
            </w:r>
          </w:p>
          <w:p w14:paraId="3F0B3C47" w14:textId="77777777" w:rsidR="00897B58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color w:val="22222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英语B22-4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云班课5407272：</w:t>
            </w:r>
          </w:p>
          <w:p w14:paraId="2D1432DB" w14:textId="77777777" w:rsidR="00897B58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https://www.mosoteach.cn/web/index.php?c=interaction&amp;m=index&amp;clazz_course_id=EBC5C4B3-6686-11EF-B5BC-9C63C078B890</w:t>
            </w:r>
          </w:p>
        </w:tc>
      </w:tr>
      <w:tr w:rsidR="00897B58" w14:paraId="6DC7B9A6" w14:textId="77777777">
        <w:trPr>
          <w:trHeight w:val="454"/>
          <w:jc w:val="center"/>
        </w:trPr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14:paraId="5B5F384E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909" w:type="dxa"/>
            <w:gridSpan w:val="5"/>
            <w:tcBorders>
              <w:right w:val="single" w:sz="12" w:space="0" w:color="auto"/>
            </w:tcBorders>
            <w:vAlign w:val="center"/>
          </w:tcPr>
          <w:p w14:paraId="6EFFFE32" w14:textId="77777777" w:rsidR="00897B58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张冲，张琼，《莎士比亚选读》（第一版），北京：高等教育出版社，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2009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月，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2011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月重印。</w:t>
            </w:r>
          </w:p>
        </w:tc>
      </w:tr>
      <w:tr w:rsidR="00897B58" w14:paraId="5FDFE5A2" w14:textId="77777777">
        <w:trPr>
          <w:trHeight w:val="454"/>
          <w:jc w:val="center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2A0E51" w14:textId="77777777" w:rsidR="00897B5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9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73FA64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494949"/>
                <w:sz w:val="20"/>
                <w:szCs w:val="20"/>
                <w:shd w:val="clear" w:color="auto" w:fill="FFFFFF"/>
                <w:lang w:eastAsia="zh-CN"/>
              </w:rPr>
              <w:t xml:space="preserve">William Shakespeare, </w:t>
            </w:r>
            <w:r>
              <w:rPr>
                <w:rFonts w:eastAsia="Helvetica"/>
                <w:color w:val="494949"/>
                <w:sz w:val="20"/>
                <w:szCs w:val="20"/>
                <w:shd w:val="clear" w:color="auto" w:fill="FFFFFF"/>
              </w:rPr>
              <w:t>The Oxford Shakespeare</w:t>
            </w:r>
            <w:r>
              <w:rPr>
                <w:rFonts w:hint="eastAsia"/>
                <w:color w:val="494949"/>
                <w:sz w:val="20"/>
                <w:szCs w:val="20"/>
                <w:shd w:val="clear" w:color="auto" w:fill="FFFFFF"/>
                <w:lang w:eastAsia="zh-CN"/>
              </w:rPr>
              <w:t xml:space="preserve">: </w:t>
            </w:r>
            <w:r>
              <w:rPr>
                <w:rFonts w:eastAsia="Helvetica"/>
                <w:color w:val="111111"/>
                <w:sz w:val="20"/>
                <w:szCs w:val="20"/>
                <w:shd w:val="clear" w:color="auto" w:fill="FFFFFF"/>
              </w:rPr>
              <w:t>The Complete Works</w:t>
            </w:r>
            <w:r>
              <w:rPr>
                <w:color w:val="111111"/>
                <w:sz w:val="20"/>
                <w:szCs w:val="20"/>
                <w:shd w:val="clear" w:color="auto" w:fill="FFFFFF"/>
                <w:lang w:eastAsia="zh-CN"/>
              </w:rPr>
              <w:t>，</w:t>
            </w:r>
            <w:r>
              <w:rPr>
                <w:rFonts w:eastAsia="Helvetica"/>
                <w:color w:val="111111"/>
                <w:sz w:val="20"/>
                <w:szCs w:val="20"/>
                <w:shd w:val="clear" w:color="auto" w:fill="FFFFFF"/>
              </w:rPr>
              <w:t>Oxford University Press</w:t>
            </w:r>
            <w:r>
              <w:rPr>
                <w:color w:val="111111"/>
                <w:sz w:val="20"/>
                <w:szCs w:val="20"/>
                <w:shd w:val="clear" w:color="auto" w:fill="FFFFFF"/>
                <w:lang w:eastAsia="zh-CN"/>
              </w:rPr>
              <w:t>，</w:t>
            </w:r>
            <w:r>
              <w:rPr>
                <w:rFonts w:hint="eastAsia"/>
                <w:color w:val="111111"/>
                <w:sz w:val="20"/>
                <w:szCs w:val="20"/>
                <w:shd w:val="clear" w:color="auto" w:fill="FFFFFF"/>
                <w:lang w:eastAsia="zh-CN"/>
              </w:rPr>
              <w:t>the 2th Edition, 2005.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(1965). </w:t>
            </w:r>
            <w:r>
              <w:rPr>
                <w:rStyle w:val="a7"/>
                <w:rFonts w:eastAsia="微软雅黑"/>
                <w:iCs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Cliffs Notes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. Lincoln, Nebraska: Cliffs Notes. Inc.</w:t>
            </w:r>
          </w:p>
          <w:p w14:paraId="7659944F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(1974). </w:t>
            </w:r>
            <w:r>
              <w:rPr>
                <w:rStyle w:val="a7"/>
                <w:rFonts w:eastAsia="微软雅黑"/>
                <w:iCs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The Riverside Shakespeare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. Boston: Houghton Mifflin Co.</w:t>
            </w:r>
          </w:p>
          <w:p w14:paraId="659B8D90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(1982) </w:t>
            </w:r>
            <w:r>
              <w:rPr>
                <w:rStyle w:val="a7"/>
                <w:rFonts w:eastAsia="微软雅黑"/>
                <w:iCs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York Notes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. Essex, England: Longman Group Ltd.</w:t>
            </w:r>
          </w:p>
          <w:p w14:paraId="1B92B8B0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Bunton-Downer, L. &amp; A. Riding. (2009). </w:t>
            </w:r>
            <w:r>
              <w:rPr>
                <w:rStyle w:val="a7"/>
                <w:rFonts w:eastAsia="微软雅黑"/>
                <w:iCs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Essential Shakespeare Handbook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. Liu Hao (transl.). Beijing: Foreign Language Teaching and Research Press.</w:t>
            </w:r>
          </w:p>
          <w:p w14:paraId="66C3F693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Esptein</w:t>
            </w:r>
            <w:proofErr w:type="spellEnd"/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, N. (1990). </w:t>
            </w:r>
            <w:r>
              <w:rPr>
                <w:rStyle w:val="a7"/>
                <w:rFonts w:eastAsia="微软雅黑"/>
                <w:iCs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The Friendly Shakespeare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. New York: Penguin Group.</w:t>
            </w:r>
          </w:p>
          <w:p w14:paraId="06D75FEA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Zesmer</w:t>
            </w:r>
            <w:proofErr w:type="spellEnd"/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, D.M. (1976). </w:t>
            </w:r>
            <w:r>
              <w:rPr>
                <w:rStyle w:val="a7"/>
                <w:rFonts w:eastAsia="微软雅黑"/>
                <w:iCs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Guide to Shakespeare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. New York: Barnes &amp; Noble Books.</w:t>
            </w:r>
          </w:p>
          <w:p w14:paraId="0F8746D0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黄兆杰，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《莎士比亚戏剧精选一百段》中国对外翻译出版公司、商务印书馆（香港）有限公司，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1989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。</w:t>
            </w:r>
          </w:p>
          <w:p w14:paraId="53B452E2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《莎士比亚全集》（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1-11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）人民文学出版社，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 1978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。</w:t>
            </w:r>
          </w:p>
          <w:p w14:paraId="47DC8038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hyperlink r:id="rId8" w:tgtFrame="http://www.ses.shisu.edu.cn/05/bf/c274a1471/_blank" w:history="1">
              <w:r>
                <w:rPr>
                  <w:rStyle w:val="a8"/>
                  <w:rFonts w:eastAsia="微软雅黑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http://shakespeare.mit.edu</w:t>
              </w:r>
            </w:hyperlink>
          </w:p>
          <w:p w14:paraId="712FAF32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hyperlink r:id="rId9" w:tgtFrame="http://www.ses.shisu.edu.cn/05/bf/c274a1471/_blank" w:history="1">
              <w:r>
                <w:rPr>
                  <w:rStyle w:val="a8"/>
                  <w:rFonts w:eastAsia="微软雅黑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http://www.shakespeare-online.com</w:t>
              </w:r>
            </w:hyperlink>
          </w:p>
          <w:p w14:paraId="4D60FC9C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hyperlink r:id="rId10" w:history="1">
              <w:r>
                <w:rPr>
                  <w:rStyle w:val="a8"/>
                  <w:rFonts w:eastAsia="微软雅黑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http://shakespeare.emory.edu/illustrated_index.cfm</w:t>
              </w:r>
            </w:hyperlink>
          </w:p>
          <w:p w14:paraId="1CC7D8CC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hyperlink r:id="rId11" w:history="1">
              <w:r>
                <w:rPr>
                  <w:rStyle w:val="a8"/>
                  <w:rFonts w:eastAsia="微软雅黑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http://shakespeare.palomar.edu/lambtales/LAMBTALE.HTM</w:t>
              </w:r>
            </w:hyperlink>
          </w:p>
          <w:p w14:paraId="39D4C1B5" w14:textId="77777777" w:rsidR="00897B58" w:rsidRDefault="00000000">
            <w:pPr>
              <w:widowControl/>
              <w:spacing w:line="252" w:lineRule="atLeast"/>
              <w:jc w:val="both"/>
              <w:rPr>
                <w:color w:val="333333"/>
                <w:sz w:val="20"/>
                <w:szCs w:val="20"/>
              </w:rPr>
            </w:pPr>
            <w:hyperlink r:id="rId12" w:history="1">
              <w:r>
                <w:rPr>
                  <w:rStyle w:val="a8"/>
                  <w:rFonts w:eastAsia="微软雅黑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http://nfs.sparknotes.com/</w:t>
              </w:r>
            </w:hyperlink>
          </w:p>
          <w:p w14:paraId="32180E0D" w14:textId="77777777" w:rsidR="00897B58" w:rsidRDefault="00000000">
            <w:pPr>
              <w:snapToGrid w:val="0"/>
              <w:spacing w:line="300" w:lineRule="auto"/>
              <w:ind w:leftChars="22" w:left="5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13" w:tgtFrame="http://www.ses.shisu.edu.cn/05/bf/c274a1471/_blank" w:history="1">
              <w:r>
                <w:rPr>
                  <w:rStyle w:val="a8"/>
                  <w:rFonts w:eastAsia="微软雅黑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http://www.shakespeare-online.com/</w:t>
              </w:r>
            </w:hyperlink>
          </w:p>
        </w:tc>
      </w:tr>
    </w:tbl>
    <w:p w14:paraId="2B795AAF" w14:textId="77777777" w:rsidR="00897B58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711"/>
        <w:gridCol w:w="1560"/>
        <w:gridCol w:w="2693"/>
      </w:tblGrid>
      <w:tr w:rsidR="00897B58" w14:paraId="1BE7EEA5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8B574" w14:textId="77777777" w:rsidR="00897B5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600BA" w14:textId="77777777" w:rsidR="00897B58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6B464" w14:textId="77777777" w:rsidR="00897B5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32B7C" w14:textId="77777777" w:rsidR="00897B5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97B58" w14:paraId="56922062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AE511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28EB3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Garamond"/>
                <w:kern w:val="0"/>
                <w:shd w:val="clear" w:color="auto" w:fill="FFFFFF"/>
                <w:lang w:eastAsia="zh-CN" w:bidi="ar"/>
              </w:rPr>
              <w:t>Introduction to William Shakespeare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9347A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03F2926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421A882C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0EE6D31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3C90F7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ascii="宋体" w:hAnsi="宋体" w:cs="宋体" w:hint="eastAsia"/>
                <w:i/>
                <w:iCs/>
                <w:color w:val="0D0D0D" w:themeColor="text1" w:themeTint="F2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The Taming of the Shrew</w:t>
            </w:r>
          </w:p>
        </w:tc>
      </w:tr>
      <w:tr w:rsidR="00897B58" w14:paraId="7C50A0D3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12279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451C0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i/>
                <w:iCs/>
                <w:kern w:val="0"/>
                <w:shd w:val="clear" w:color="auto" w:fill="FFFFFF"/>
                <w:lang w:eastAsia="zh-CN" w:bidi="ar"/>
              </w:rPr>
              <w:t>The Taming of the Shrew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810BC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AAD2FF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21155DA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4BB60052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3715EB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eastAsia="宋体"/>
                <w:i/>
                <w:iCs/>
                <w:color w:val="0D0D0D" w:themeColor="text1" w:themeTint="F2"/>
                <w:kern w:val="0"/>
                <w:sz w:val="20"/>
                <w:szCs w:val="20"/>
                <w:shd w:val="clear" w:color="auto" w:fill="FFFFFF"/>
                <w:lang w:eastAsia="zh-CN" w:bidi="ar"/>
              </w:rPr>
              <w:t>Romeo and Juliet</w:t>
            </w:r>
          </w:p>
        </w:tc>
      </w:tr>
      <w:tr w:rsidR="00897B58" w14:paraId="13EA8779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B14B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C60CA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i/>
                <w:iCs/>
                <w:kern w:val="0"/>
                <w:shd w:val="clear" w:color="auto" w:fill="FFFFFF"/>
                <w:lang w:eastAsia="zh-CN" w:bidi="ar"/>
              </w:rPr>
              <w:t>Romeo and Juliet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9F75B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2732CF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7790971B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0101DA6D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54590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hint="eastAsia"/>
                <w:i/>
                <w:iCs/>
                <w:color w:val="000000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Mid-Summer Night</w:t>
            </w:r>
            <w:proofErr w:type="gramStart"/>
            <w:r>
              <w:rPr>
                <w:i/>
                <w:iCs/>
                <w:color w:val="000000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’</w:t>
            </w:r>
            <w:proofErr w:type="gramEnd"/>
            <w:r>
              <w:rPr>
                <w:rFonts w:hint="eastAsia"/>
                <w:i/>
                <w:iCs/>
                <w:color w:val="000000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s Dream</w:t>
            </w:r>
          </w:p>
        </w:tc>
      </w:tr>
      <w:tr w:rsidR="00897B58" w14:paraId="2A02A0BF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BE9F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AE393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eastAsia="宋体"/>
                <w:i/>
                <w:iCs/>
                <w:kern w:val="0"/>
                <w:shd w:val="clear" w:color="auto" w:fill="FFFFFF"/>
                <w:lang w:eastAsia="zh-CN" w:bidi="ar"/>
              </w:rPr>
            </w:pPr>
            <w:r>
              <w:rPr>
                <w:rFonts w:hint="eastAsia"/>
                <w:i/>
                <w:iCs/>
                <w:kern w:val="0"/>
                <w:shd w:val="clear" w:color="auto" w:fill="FFFFFF"/>
                <w:lang w:eastAsia="zh-CN" w:bidi="ar"/>
              </w:rPr>
              <w:t>A Mid-Summer Night</w:t>
            </w:r>
            <w:r>
              <w:rPr>
                <w:i/>
                <w:iCs/>
                <w:kern w:val="0"/>
                <w:shd w:val="clear" w:color="auto" w:fill="FFFFFF"/>
                <w:lang w:eastAsia="zh-CN" w:bidi="ar"/>
              </w:rPr>
              <w:t>’</w:t>
            </w:r>
            <w:r>
              <w:rPr>
                <w:rFonts w:hint="eastAsia"/>
                <w:i/>
                <w:iCs/>
                <w:kern w:val="0"/>
                <w:shd w:val="clear" w:color="auto" w:fill="FFFFFF"/>
                <w:lang w:eastAsia="zh-CN" w:bidi="ar"/>
              </w:rPr>
              <w:t>s Dream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693F2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4A81F8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30CE0A2F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6B6970E2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C76B4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eastAsia="zh-CN"/>
              </w:rPr>
              <w:t>Henry the Fourth</w:t>
            </w:r>
          </w:p>
        </w:tc>
      </w:tr>
      <w:tr w:rsidR="00897B58" w14:paraId="71F666E0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D928F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C4340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i/>
                <w:iCs/>
                <w:lang w:eastAsia="zh-CN"/>
              </w:rPr>
              <w:t>Henry the Fourth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CDD2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C7CA7B0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7539DD3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47E82507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1513D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eastAsia="zh-CN"/>
              </w:rPr>
              <w:t>Hamlet</w:t>
            </w:r>
          </w:p>
        </w:tc>
      </w:tr>
      <w:tr w:rsidR="00897B58" w14:paraId="12CF5274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597CA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CCFF6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i/>
                <w:iCs/>
                <w:lang w:eastAsia="zh-CN"/>
              </w:rPr>
              <w:t>Hamlet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2F752" w14:textId="77777777" w:rsidR="00897B58" w:rsidRDefault="00897B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  <w:p w14:paraId="3146CE4C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464F45B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2FFF0A1F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6634108A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6B70B2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i/>
                <w:iCs/>
                <w:color w:val="000000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Twelfth Night</w:t>
            </w:r>
          </w:p>
        </w:tc>
      </w:tr>
      <w:tr w:rsidR="00897B58" w14:paraId="302D8D83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AF44C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ADE60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i/>
                <w:iCs/>
                <w:kern w:val="0"/>
                <w:shd w:val="clear" w:color="auto" w:fill="FFFFFF"/>
                <w:lang w:eastAsia="zh-CN" w:bidi="ar"/>
              </w:rPr>
              <w:t>Twelfth Night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1EFC0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B6781BA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3CE88267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3EDF8E59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4B98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阅读、观看戏剧</w:t>
            </w:r>
            <w:r>
              <w:rPr>
                <w:bCs/>
                <w:i/>
                <w:iCs/>
                <w:color w:val="000000"/>
                <w:sz w:val="21"/>
                <w:szCs w:val="21"/>
                <w:lang w:eastAsia="zh-CN"/>
              </w:rPr>
              <w:t>Othello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97B58" w14:paraId="2408EA8E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AB9E6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A8830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bCs/>
                <w:i/>
                <w:iCs/>
                <w:lang w:eastAsia="zh-CN"/>
              </w:rPr>
              <w:t>Othello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A79F4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B9590B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13DD082F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218FAECB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3172AC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Sonnets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、背诵Sonnet 18</w:t>
            </w:r>
          </w:p>
        </w:tc>
      </w:tr>
      <w:tr w:rsidR="00897B58" w14:paraId="0B5AA784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B1AAA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A8D66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Sonnets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6F7140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讲解、分析、阅读、背诵莎士比亚Sonnets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586D01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bCs/>
                <w:i/>
                <w:iCs/>
                <w:color w:val="000000"/>
                <w:sz w:val="21"/>
                <w:szCs w:val="21"/>
                <w:lang w:eastAsia="zh-CN"/>
              </w:rPr>
              <w:t>King Lear</w:t>
            </w:r>
          </w:p>
        </w:tc>
      </w:tr>
      <w:tr w:rsidR="00897B58" w14:paraId="44123540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9390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CFB90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bCs/>
                <w:i/>
                <w:iCs/>
                <w:lang w:eastAsia="zh-CN"/>
              </w:rPr>
              <w:t>King Lear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FB8420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2089E08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4FA3940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517221B6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842F2A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eastAsia="zh-CN"/>
              </w:rPr>
              <w:t>Macbeth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97B58" w14:paraId="64CE80A7" w14:textId="77777777">
        <w:trPr>
          <w:trHeight w:val="213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1ADAC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055A9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i/>
                <w:iCs/>
                <w:lang w:eastAsia="zh-CN"/>
              </w:rPr>
              <w:t>Macbeth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F462" w14:textId="77777777" w:rsidR="00897B58" w:rsidRDefault="00897B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  <w:p w14:paraId="7386321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E3C51B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6B174CD1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77EAD37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EE7C7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bCs/>
                <w:i/>
                <w:iCs/>
                <w:color w:val="000000"/>
                <w:sz w:val="21"/>
                <w:szCs w:val="21"/>
                <w:lang w:eastAsia="zh-CN"/>
              </w:rPr>
              <w:t>The Tempest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97B58" w14:paraId="3106CF6D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A6BD2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7395F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eastAsia="宋体"/>
                <w:color w:val="0D0D0D" w:themeColor="text1" w:themeTint="F2"/>
                <w:kern w:val="0"/>
                <w:sz w:val="20"/>
                <w:szCs w:val="20"/>
                <w:shd w:val="clear" w:color="auto" w:fill="FFFFFF"/>
                <w:lang w:eastAsia="zh-CN" w:bidi="ar"/>
              </w:rPr>
            </w:pPr>
            <w:r>
              <w:rPr>
                <w:bCs/>
                <w:i/>
                <w:iCs/>
                <w:lang w:eastAsia="zh-CN"/>
              </w:rPr>
              <w:t>The Tempest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0C26E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C8FFCC1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6AE06F9F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3F271C2D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0B619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>As You Like It</w:t>
            </w:r>
          </w:p>
        </w:tc>
      </w:tr>
      <w:tr w:rsidR="00897B58" w14:paraId="385076BD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0431D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BAA6B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hint="eastAsia"/>
                <w:i/>
                <w:iCs/>
                <w:lang w:eastAsia="zh-CN"/>
              </w:rPr>
              <w:t>As You Like 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5A084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55BB308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69F013E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3A3817CD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5E49F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eastAsia="zh-CN"/>
              </w:rPr>
              <w:t>Much Ado About Nothing</w:t>
            </w:r>
          </w:p>
        </w:tc>
      </w:tr>
      <w:tr w:rsidR="00897B58" w14:paraId="400E4206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7F560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D06A4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i/>
                <w:iCs/>
                <w:lang w:eastAsia="zh-CN"/>
              </w:rPr>
              <w:t>Much Ado About Nothing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4A637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D592DED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51439B70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29AF01D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E5CDA0" w14:textId="77777777" w:rsidR="00897B58" w:rsidRDefault="00000000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eastAsia="zh-CN"/>
              </w:rPr>
              <w:t>The Winter</w:t>
            </w:r>
            <w:proofErr w:type="gramStart"/>
            <w:r>
              <w:rPr>
                <w:bCs/>
                <w:i/>
                <w:iCs/>
                <w:color w:val="000000"/>
                <w:sz w:val="21"/>
                <w:szCs w:val="21"/>
                <w:lang w:eastAsia="zh-CN"/>
              </w:rPr>
              <w:t>’</w:t>
            </w:r>
            <w:proofErr w:type="gramEnd"/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eastAsia="zh-CN"/>
              </w:rPr>
              <w:t>s Tale</w:t>
            </w:r>
          </w:p>
        </w:tc>
      </w:tr>
      <w:tr w:rsidR="00897B58" w14:paraId="5643C830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7C448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lastRenderedPageBreak/>
              <w:t>15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1F1C6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i/>
                <w:iCs/>
                <w:lang w:eastAsia="zh-CN"/>
              </w:rPr>
              <w:t>The Winter</w:t>
            </w:r>
            <w:r>
              <w:rPr>
                <w:bCs/>
                <w:i/>
                <w:iCs/>
                <w:lang w:eastAsia="zh-CN"/>
              </w:rPr>
              <w:t>’</w:t>
            </w:r>
            <w:r>
              <w:rPr>
                <w:rFonts w:hint="eastAsia"/>
                <w:bCs/>
                <w:i/>
                <w:iCs/>
                <w:lang w:eastAsia="zh-CN"/>
              </w:rPr>
              <w:t>s Tale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A4F6E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7A09159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55F4DB39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2D8AF605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CEF43" w14:textId="77777777" w:rsidR="00897B58" w:rsidRDefault="00000000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阅读、观看戏剧</w:t>
            </w:r>
            <w:r>
              <w:rPr>
                <w:rFonts w:eastAsia="宋体"/>
                <w:i/>
                <w:iCs/>
                <w:color w:val="000000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The Tragedy of Julius Caesar</w:t>
            </w:r>
          </w:p>
        </w:tc>
      </w:tr>
      <w:tr w:rsidR="00897B58" w14:paraId="1440FE2A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3B408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E3B2B" w14:textId="77777777" w:rsidR="00897B58" w:rsidRDefault="00000000">
            <w:pPr>
              <w:pStyle w:val="DG"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i/>
                <w:iCs/>
                <w:kern w:val="0"/>
                <w:shd w:val="clear" w:color="auto" w:fill="FFFFFF"/>
                <w:lang w:eastAsia="zh-CN" w:bidi="ar"/>
              </w:rPr>
              <w:t>The Tragedy of Julius Caesar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0DD86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9AF617A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分角色朗读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剧台词</w:t>
            </w:r>
          </w:p>
          <w:p w14:paraId="583B72A4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  <w:p w14:paraId="7BA9D803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观赏评论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0F482" w14:textId="77777777" w:rsidR="00897B58" w:rsidRDefault="00000000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897B58" w14:paraId="2A22CB75" w14:textId="77777777">
        <w:trPr>
          <w:trHeight w:val="5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34A0E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CC8CA" w14:textId="77777777" w:rsidR="00897B58" w:rsidRDefault="0000000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FAEB8" w14:textId="77777777" w:rsidR="00897B58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EB1AB" w14:textId="77777777" w:rsidR="00897B58" w:rsidRDefault="00897B58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3E41548" w14:textId="77777777" w:rsidR="00897B58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74" w:tblpY="3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97B58" w14:paraId="12D67D23" w14:textId="77777777">
        <w:tc>
          <w:tcPr>
            <w:tcW w:w="1809" w:type="dxa"/>
            <w:shd w:val="clear" w:color="auto" w:fill="auto"/>
          </w:tcPr>
          <w:p w14:paraId="30113377" w14:textId="77777777" w:rsidR="00897B58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EF01A93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C3831AC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97B58" w14:paraId="606A17B9" w14:textId="77777777">
        <w:trPr>
          <w:trHeight w:val="570"/>
        </w:trPr>
        <w:tc>
          <w:tcPr>
            <w:tcW w:w="1809" w:type="dxa"/>
            <w:shd w:val="clear" w:color="auto" w:fill="FFFFFF" w:themeFill="background1"/>
          </w:tcPr>
          <w:p w14:paraId="498B5FB0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2E2B0B8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或论文</w:t>
            </w:r>
          </w:p>
        </w:tc>
        <w:tc>
          <w:tcPr>
            <w:tcW w:w="1843" w:type="dxa"/>
            <w:shd w:val="clear" w:color="auto" w:fill="auto"/>
          </w:tcPr>
          <w:p w14:paraId="4DA224C9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97B58" w14:paraId="61337D0F" w14:textId="77777777">
        <w:tc>
          <w:tcPr>
            <w:tcW w:w="1809" w:type="dxa"/>
            <w:shd w:val="clear" w:color="auto" w:fill="FFFFFF" w:themeFill="background1"/>
          </w:tcPr>
          <w:p w14:paraId="611D09D8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20F840D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课堂表现（阅读台词、回答问题等）</w:t>
            </w:r>
          </w:p>
        </w:tc>
        <w:tc>
          <w:tcPr>
            <w:tcW w:w="1843" w:type="dxa"/>
            <w:shd w:val="clear" w:color="auto" w:fill="auto"/>
          </w:tcPr>
          <w:p w14:paraId="1849C5BC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97B58" w14:paraId="787D02DC" w14:textId="77777777">
        <w:tc>
          <w:tcPr>
            <w:tcW w:w="1809" w:type="dxa"/>
            <w:shd w:val="clear" w:color="auto" w:fill="FFFFFF" w:themeFill="background1"/>
          </w:tcPr>
          <w:p w14:paraId="0F519865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8501C67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课后作业或背诵莎士比亚十四行诗</w:t>
            </w:r>
          </w:p>
        </w:tc>
        <w:tc>
          <w:tcPr>
            <w:tcW w:w="1843" w:type="dxa"/>
            <w:shd w:val="clear" w:color="auto" w:fill="auto"/>
          </w:tcPr>
          <w:p w14:paraId="445E80B9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97B58" w14:paraId="1D74AB72" w14:textId="77777777">
        <w:trPr>
          <w:trHeight w:val="402"/>
        </w:trPr>
        <w:tc>
          <w:tcPr>
            <w:tcW w:w="1809" w:type="dxa"/>
            <w:shd w:val="clear" w:color="auto" w:fill="FFFFFF" w:themeFill="background1"/>
          </w:tcPr>
          <w:p w14:paraId="6EE3A0F7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A30510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戏剧表演</w:t>
            </w:r>
          </w:p>
        </w:tc>
        <w:tc>
          <w:tcPr>
            <w:tcW w:w="1843" w:type="dxa"/>
            <w:shd w:val="clear" w:color="auto" w:fill="auto"/>
          </w:tcPr>
          <w:p w14:paraId="62060EDA" w14:textId="77777777" w:rsidR="00897B5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03E15BFA" w14:textId="01E5F977" w:rsidR="009B6D18" w:rsidRDefault="00000000">
      <w:pPr>
        <w:snapToGrid w:val="0"/>
        <w:spacing w:line="288" w:lineRule="auto"/>
        <w:rPr>
          <w:rFonts w:eastAsiaTheme="minorEastAsia"/>
          <w:lang w:eastAsia="zh-CN"/>
        </w:rPr>
      </w:pPr>
      <w:r>
        <w:rPr>
          <w:rFonts w:hint="eastAsia"/>
        </w:rPr>
        <w:t>撰写人：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noProof/>
          <w:lang w:eastAsia="zh-CN"/>
        </w:rPr>
        <w:drawing>
          <wp:inline distT="0" distB="0" distL="114300" distR="114300" wp14:anchorId="3BCB81FF" wp14:editId="0946E72F">
            <wp:extent cx="885825" cy="238125"/>
            <wp:effectExtent l="0" t="0" r="9525" b="9525"/>
            <wp:docPr id="3" name="图片 3" descr="刘现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现合签名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</w:t>
      </w:r>
      <w:r w:rsidR="009B6D18">
        <w:rPr>
          <w:rFonts w:eastAsiaTheme="minorEastAsia" w:hint="eastAsia"/>
          <w:lang w:eastAsia="zh-CN"/>
        </w:rPr>
        <w:t xml:space="preserve">            </w:t>
      </w:r>
      <w:r>
        <w:rPr>
          <w:rFonts w:hint="eastAsia"/>
        </w:rPr>
        <w:t>系主任审核签名：</w:t>
      </w:r>
      <w:r>
        <w:rPr>
          <w:rFonts w:hint="eastAsia"/>
        </w:rPr>
        <w:t xml:space="preserve"> </w:t>
      </w:r>
      <w:r>
        <w:t xml:space="preserve"> </w:t>
      </w:r>
      <w:r w:rsidR="009B6D18">
        <w:rPr>
          <w:rFonts w:hint="eastAsia"/>
          <w:noProof/>
          <w:sz w:val="21"/>
          <w:szCs w:val="21"/>
        </w:rPr>
        <w:drawing>
          <wp:inline distT="0" distB="0" distL="114300" distR="114300" wp14:anchorId="58114763" wp14:editId="29EC7749">
            <wp:extent cx="968375" cy="135255"/>
            <wp:effectExtent l="0" t="0" r="6985" b="1905"/>
            <wp:docPr id="1777393706" name="图片 177739370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eastAsia="宋体" w:hint="eastAsia"/>
          <w:lang w:eastAsia="zh-CN"/>
        </w:rPr>
        <w:t xml:space="preserve">        </w:t>
      </w:r>
      <w:r>
        <w:t xml:space="preserve"> </w:t>
      </w:r>
    </w:p>
    <w:p w14:paraId="1FE1FD9F" w14:textId="6B6E5C8C" w:rsidR="00897B58" w:rsidRDefault="00000000">
      <w:pPr>
        <w:snapToGrid w:val="0"/>
        <w:spacing w:line="288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hint="eastAsia"/>
        </w:rPr>
        <w:t>审核时间：</w:t>
      </w:r>
      <w:r>
        <w:rPr>
          <w:rFonts w:hint="eastAsia"/>
        </w:rPr>
        <w:t>202</w:t>
      </w:r>
      <w:r>
        <w:rPr>
          <w:rFonts w:eastAsia="宋体" w:hint="eastAsia"/>
          <w:lang w:eastAsia="zh-CN"/>
        </w:rPr>
        <w:t>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sectPr w:rsidR="00897B58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41128" w14:textId="77777777" w:rsidR="001A0C23" w:rsidRDefault="001A0C23">
      <w:r>
        <w:separator/>
      </w:r>
    </w:p>
  </w:endnote>
  <w:endnote w:type="continuationSeparator" w:id="0">
    <w:p w14:paraId="2CE18E51" w14:textId="77777777" w:rsidR="001A0C23" w:rsidRDefault="001A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63FF" w14:textId="77777777" w:rsidR="00897B5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2B01064" w14:textId="77777777" w:rsidR="00897B5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56C77D3" wp14:editId="2D3D899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B6A6" w14:textId="77777777" w:rsidR="00897B5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37BF91D" w14:textId="77777777" w:rsidR="00897B58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AE2D" w14:textId="77777777" w:rsidR="001A0C23" w:rsidRDefault="001A0C23">
      <w:r>
        <w:separator/>
      </w:r>
    </w:p>
  </w:footnote>
  <w:footnote w:type="continuationSeparator" w:id="0">
    <w:p w14:paraId="27EEE595" w14:textId="77777777" w:rsidR="001A0C23" w:rsidRDefault="001A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17C1" w14:textId="77777777" w:rsidR="00897B5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61E358B" wp14:editId="4FF8D24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AA33" w14:textId="77777777" w:rsidR="00897B5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17A73A1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2CD4E2BD" w14:textId="77777777" w:rsidR="00897B58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841161"/>
    <w:multiLevelType w:val="singleLevel"/>
    <w:tmpl w:val="E1841161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1D2F6724"/>
    <w:multiLevelType w:val="singleLevel"/>
    <w:tmpl w:val="1D2F67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19412959">
    <w:abstractNumId w:val="1"/>
  </w:num>
  <w:num w:numId="2" w16cid:durableId="2323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UzNmFjZTI3N2Y2ZWZiOGFkNWNiZGQ4ZGIzNjM4ZTEifQ=="/>
  </w:docVars>
  <w:rsids>
    <w:rsidRoot w:val="00475657"/>
    <w:rsid w:val="AA77F9F9"/>
    <w:rsid w:val="00001A9A"/>
    <w:rsid w:val="00012882"/>
    <w:rsid w:val="000138B2"/>
    <w:rsid w:val="000356A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363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CE9"/>
    <w:rsid w:val="00173320"/>
    <w:rsid w:val="00176B28"/>
    <w:rsid w:val="0017703A"/>
    <w:rsid w:val="00177441"/>
    <w:rsid w:val="00187761"/>
    <w:rsid w:val="00187F2F"/>
    <w:rsid w:val="0019010D"/>
    <w:rsid w:val="00190BF2"/>
    <w:rsid w:val="001918B2"/>
    <w:rsid w:val="001A0C23"/>
    <w:rsid w:val="001A3DD1"/>
    <w:rsid w:val="001A5966"/>
    <w:rsid w:val="001A6072"/>
    <w:rsid w:val="001A6911"/>
    <w:rsid w:val="001B1B60"/>
    <w:rsid w:val="001B2AB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72A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55F"/>
    <w:rsid w:val="002574B1"/>
    <w:rsid w:val="00280A20"/>
    <w:rsid w:val="00283A9D"/>
    <w:rsid w:val="00287142"/>
    <w:rsid w:val="00290A4F"/>
    <w:rsid w:val="00290EB6"/>
    <w:rsid w:val="002A0689"/>
    <w:rsid w:val="002B0C9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9D0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F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ADA"/>
    <w:rsid w:val="00591E30"/>
    <w:rsid w:val="005A136E"/>
    <w:rsid w:val="005B6225"/>
    <w:rsid w:val="005B7F2F"/>
    <w:rsid w:val="005C4583"/>
    <w:rsid w:val="005D34A9"/>
    <w:rsid w:val="005D54FC"/>
    <w:rsid w:val="005E29D2"/>
    <w:rsid w:val="005E7A88"/>
    <w:rsid w:val="005F0931"/>
    <w:rsid w:val="005F2CBF"/>
    <w:rsid w:val="006044A3"/>
    <w:rsid w:val="006123C8"/>
    <w:rsid w:val="006146E0"/>
    <w:rsid w:val="0062059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F77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F96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BAA"/>
    <w:rsid w:val="008005E2"/>
    <w:rsid w:val="00801EE1"/>
    <w:rsid w:val="0080201E"/>
    <w:rsid w:val="008060B9"/>
    <w:rsid w:val="00810546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BA7"/>
    <w:rsid w:val="008550AF"/>
    <w:rsid w:val="008574BA"/>
    <w:rsid w:val="00865C6A"/>
    <w:rsid w:val="008665DF"/>
    <w:rsid w:val="00866AEC"/>
    <w:rsid w:val="00866CD5"/>
    <w:rsid w:val="008702F7"/>
    <w:rsid w:val="00873C4B"/>
    <w:rsid w:val="00880007"/>
    <w:rsid w:val="00882E20"/>
    <w:rsid w:val="00892651"/>
    <w:rsid w:val="008946B2"/>
    <w:rsid w:val="00897B58"/>
    <w:rsid w:val="008A2553"/>
    <w:rsid w:val="008A6506"/>
    <w:rsid w:val="008B3DB4"/>
    <w:rsid w:val="008B56AB"/>
    <w:rsid w:val="008B71F2"/>
    <w:rsid w:val="008C2F3A"/>
    <w:rsid w:val="008D2640"/>
    <w:rsid w:val="008E2CC9"/>
    <w:rsid w:val="008E36BA"/>
    <w:rsid w:val="008E46BF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4F64"/>
    <w:rsid w:val="00965011"/>
    <w:rsid w:val="00970588"/>
    <w:rsid w:val="0097100A"/>
    <w:rsid w:val="00971C88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D18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B5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703"/>
    <w:rsid w:val="00BA5396"/>
    <w:rsid w:val="00BB00B3"/>
    <w:rsid w:val="00BC09B7"/>
    <w:rsid w:val="00BC35B3"/>
    <w:rsid w:val="00BC622E"/>
    <w:rsid w:val="00BC7AF9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E77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513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E3A"/>
    <w:rsid w:val="00D92235"/>
    <w:rsid w:val="00DA1687"/>
    <w:rsid w:val="00DA48B7"/>
    <w:rsid w:val="00DB358F"/>
    <w:rsid w:val="00DB7433"/>
    <w:rsid w:val="00DB74C6"/>
    <w:rsid w:val="00DC1BDA"/>
    <w:rsid w:val="00DC78C9"/>
    <w:rsid w:val="00DC7AA0"/>
    <w:rsid w:val="00DD0E64"/>
    <w:rsid w:val="00DD3088"/>
    <w:rsid w:val="00DD662A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77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665"/>
    <w:rsid w:val="00E57781"/>
    <w:rsid w:val="00E611E6"/>
    <w:rsid w:val="00E67717"/>
    <w:rsid w:val="00E70DFC"/>
    <w:rsid w:val="00E72B2E"/>
    <w:rsid w:val="00E72C30"/>
    <w:rsid w:val="00E8561E"/>
    <w:rsid w:val="00E92914"/>
    <w:rsid w:val="00E939EB"/>
    <w:rsid w:val="00E939F9"/>
    <w:rsid w:val="00E9734C"/>
    <w:rsid w:val="00EA36A4"/>
    <w:rsid w:val="00EA3CAB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7D9"/>
    <w:rsid w:val="00EE0C4C"/>
    <w:rsid w:val="00EE1656"/>
    <w:rsid w:val="00EF09CE"/>
    <w:rsid w:val="00F017A7"/>
    <w:rsid w:val="00F02E1D"/>
    <w:rsid w:val="00F03CA8"/>
    <w:rsid w:val="00F0406B"/>
    <w:rsid w:val="00F04720"/>
    <w:rsid w:val="00F07E95"/>
    <w:rsid w:val="00F20897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A97"/>
    <w:rsid w:val="00F75B0B"/>
    <w:rsid w:val="00F9086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179"/>
    <w:rsid w:val="00FF2D60"/>
    <w:rsid w:val="0250298D"/>
    <w:rsid w:val="0B02141F"/>
    <w:rsid w:val="0B5B4899"/>
    <w:rsid w:val="0DB76A4A"/>
    <w:rsid w:val="0DBC723B"/>
    <w:rsid w:val="17544B8F"/>
    <w:rsid w:val="179B3F36"/>
    <w:rsid w:val="18077AB0"/>
    <w:rsid w:val="199D2E85"/>
    <w:rsid w:val="1B9B294B"/>
    <w:rsid w:val="1EDC146C"/>
    <w:rsid w:val="24697D24"/>
    <w:rsid w:val="24CF617A"/>
    <w:rsid w:val="2E59298A"/>
    <w:rsid w:val="35AE0E2F"/>
    <w:rsid w:val="37E50B00"/>
    <w:rsid w:val="38BA1632"/>
    <w:rsid w:val="43321C61"/>
    <w:rsid w:val="44A041A5"/>
    <w:rsid w:val="467C7E15"/>
    <w:rsid w:val="47D452C2"/>
    <w:rsid w:val="49DF08B3"/>
    <w:rsid w:val="52EE43D8"/>
    <w:rsid w:val="55C20948"/>
    <w:rsid w:val="5ACF9F4F"/>
    <w:rsid w:val="5DB42395"/>
    <w:rsid w:val="5E376CB3"/>
    <w:rsid w:val="5FDE1824"/>
    <w:rsid w:val="65310993"/>
    <w:rsid w:val="6825237C"/>
    <w:rsid w:val="68C21B41"/>
    <w:rsid w:val="69DA0EE9"/>
    <w:rsid w:val="6E256335"/>
    <w:rsid w:val="700912C5"/>
    <w:rsid w:val="727E1F49"/>
    <w:rsid w:val="74F62C86"/>
    <w:rsid w:val="768E0063"/>
    <w:rsid w:val="77F43EF6"/>
    <w:rsid w:val="7912735F"/>
    <w:rsid w:val="7D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5A66FD2"/>
  <w15:docId w15:val="{84444567-5C90-457F-BFA8-D7FE89AF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Emphasis"/>
    <w:basedOn w:val="a0"/>
    <w:autoRedefine/>
    <w:qFormat/>
    <w:rPr>
      <w:i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kespeare.mit.edu/" TargetMode="External"/><Relationship Id="rId13" Type="http://schemas.openxmlformats.org/officeDocument/2006/relationships/hyperlink" Target="http://www.shakespeare-online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fs.sparknotes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akespeare.palomar.edu/lambtales/LAMBTALE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shakespeare.emory.edu/illustrated_index.cf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hakespeare-online.com/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2742</Characters>
  <Application>Microsoft Office Word</Application>
  <DocSecurity>0</DocSecurity>
  <Lines>22</Lines>
  <Paragraphs>6</Paragraphs>
  <ScaleCrop>false</ScaleCrop>
  <Company>CMT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2</cp:revision>
  <cp:lastPrinted>2024-08-30T12:40:00Z</cp:lastPrinted>
  <dcterms:created xsi:type="dcterms:W3CDTF">2015-08-27T12:51:00Z</dcterms:created>
  <dcterms:modified xsi:type="dcterms:W3CDTF">2024-09-13T23:24:00Z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25655744861E411790BD9B755E432A33</vt:lpwstr>
  </property>
</Properties>
</file>