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1324" w14:textId="77777777" w:rsidR="005B3158" w:rsidRDefault="005B3158" w:rsidP="005B3158">
      <w:pPr>
        <w:pStyle w:val="1"/>
      </w:pPr>
      <w:bookmarkStart w:id="0" w:name="_Toc121390660"/>
      <w:r>
        <w:rPr>
          <w:rFonts w:hint="eastAsia"/>
          <w:szCs w:val="30"/>
        </w:rPr>
        <w:t>【</w:t>
      </w:r>
      <w:r>
        <w:rPr>
          <w:rFonts w:hint="eastAsia"/>
        </w:rPr>
        <w:t>中级德语</w:t>
      </w:r>
      <w:r>
        <w:t>1</w:t>
      </w:r>
      <w:r>
        <w:rPr>
          <w:rFonts w:hint="eastAsia"/>
          <w:szCs w:val="30"/>
        </w:rPr>
        <w:t>】</w:t>
      </w:r>
      <w:bookmarkEnd w:id="0"/>
    </w:p>
    <w:p w14:paraId="74AE3799" w14:textId="77777777" w:rsidR="005B3158" w:rsidRDefault="005B3158" w:rsidP="005B3158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Intermediate German 1</w:t>
      </w:r>
      <w:bookmarkStart w:id="1" w:name="a2"/>
      <w:bookmarkEnd w:id="1"/>
      <w:r>
        <w:rPr>
          <w:rFonts w:hint="eastAsia"/>
          <w:b/>
          <w:sz w:val="28"/>
          <w:szCs w:val="30"/>
        </w:rPr>
        <w:t>】</w:t>
      </w:r>
    </w:p>
    <w:p w14:paraId="5A97DB85" w14:textId="38437A24" w:rsidR="005B3158" w:rsidRDefault="005B3158" w:rsidP="005B3158">
      <w:pPr>
        <w:spacing w:line="288" w:lineRule="auto"/>
        <w:rPr>
          <w:rFonts w:ascii="方正小标宋简体" w:hAnsi="宋体" w:hint="eastAsia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25E0E" wp14:editId="53BA971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11A843" w14:textId="77777777" w:rsidR="005B3158" w:rsidRDefault="005B3158" w:rsidP="005B3158">
                            <w:pPr>
                              <w:jc w:val="left"/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25E0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7B11A843" w14:textId="77777777" w:rsidR="005B3158" w:rsidRDefault="005B3158" w:rsidP="005B3158">
                      <w:pPr>
                        <w:jc w:val="left"/>
                        <w:rPr>
                          <w:rFonts w:ascii="宋体" w:hAnsi="宋体" w:hint="eastAsia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ECD6FBC" w14:textId="77777777" w:rsidR="005B3158" w:rsidRDefault="005B3158" w:rsidP="005B3158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7A4440C8" w14:textId="77777777" w:rsidR="005B3158" w:rsidRDefault="005B3158" w:rsidP="005B31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2020409</w:t>
      </w:r>
    </w:p>
    <w:p w14:paraId="27762F6B" w14:textId="77777777" w:rsidR="005B3158" w:rsidRDefault="005B3158" w:rsidP="005B31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10</w:t>
      </w:r>
    </w:p>
    <w:p w14:paraId="7C05F1F6" w14:textId="77777777" w:rsidR="005B3158" w:rsidRDefault="005B3158" w:rsidP="005B3158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德语专业本科</w:t>
      </w:r>
    </w:p>
    <w:p w14:paraId="0B205F42" w14:textId="77777777" w:rsidR="005B3158" w:rsidRDefault="005B3158" w:rsidP="005B31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专业核心课◎</w:t>
      </w:r>
    </w:p>
    <w:p w14:paraId="73F3283C" w14:textId="77777777" w:rsidR="005B3158" w:rsidRDefault="005B3158" w:rsidP="005B3158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 w14:paraId="525B8E04" w14:textId="77777777" w:rsidR="005B3158" w:rsidRDefault="005B3158" w:rsidP="005B3158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1D6411FC" w14:textId="77777777" w:rsidR="005B3158" w:rsidRDefault="005B3158" w:rsidP="005B315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color w:val="000000"/>
          <w:sz w:val="20"/>
          <w:szCs w:val="20"/>
        </w:rPr>
        <w:t xml:space="preserve"> 2</w:t>
      </w:r>
      <w:r>
        <w:rPr>
          <w:rFonts w:hint="eastAsia"/>
          <w:color w:val="000000"/>
          <w:sz w:val="20"/>
          <w:szCs w:val="20"/>
        </w:rPr>
        <w:t>》，主编：梁敏，聂黎曦，外语教学与研究出版社，</w:t>
      </w:r>
      <w:r>
        <w:rPr>
          <w:color w:val="000000"/>
          <w:sz w:val="20"/>
          <w:szCs w:val="20"/>
        </w:rPr>
        <w:t>2006</w:t>
      </w:r>
      <w:r>
        <w:rPr>
          <w:rFonts w:hint="eastAsia"/>
          <w:color w:val="000000"/>
          <w:sz w:val="20"/>
          <w:szCs w:val="20"/>
        </w:rPr>
        <w:t>。</w:t>
      </w:r>
    </w:p>
    <w:p w14:paraId="2312C4EB" w14:textId="77777777" w:rsidR="005B3158" w:rsidRDefault="005B3158" w:rsidP="005B3158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color w:val="000000"/>
          <w:sz w:val="20"/>
          <w:szCs w:val="20"/>
        </w:rPr>
        <w:t xml:space="preserve"> 3</w:t>
      </w:r>
      <w:r>
        <w:rPr>
          <w:rFonts w:hint="eastAsia"/>
          <w:color w:val="000000"/>
          <w:sz w:val="20"/>
          <w:szCs w:val="20"/>
        </w:rPr>
        <w:t>》主编：梁敏，聂黎曦，外语教学与研究出版社，</w:t>
      </w:r>
      <w:r>
        <w:rPr>
          <w:color w:val="000000"/>
          <w:sz w:val="20"/>
          <w:szCs w:val="20"/>
        </w:rPr>
        <w:t>2006</w:t>
      </w:r>
      <w:r>
        <w:rPr>
          <w:rFonts w:hint="eastAsia"/>
          <w:color w:val="000000"/>
          <w:sz w:val="20"/>
          <w:szCs w:val="20"/>
        </w:rPr>
        <w:t>。</w:t>
      </w:r>
    </w:p>
    <w:p w14:paraId="22193314" w14:textId="77777777" w:rsidR="005B3158" w:rsidRDefault="005B3158" w:rsidP="005B3158">
      <w:pPr>
        <w:snapToGrid w:val="0"/>
        <w:spacing w:line="288" w:lineRule="auto"/>
        <w:ind w:firstLine="42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参考书目：</w:t>
      </w:r>
    </w:p>
    <w:p w14:paraId="3BC95996" w14:textId="77777777" w:rsidR="005B3158" w:rsidRDefault="005B3158" w:rsidP="005B315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color w:val="000000"/>
          <w:sz w:val="20"/>
          <w:szCs w:val="20"/>
        </w:rPr>
        <w:t xml:space="preserve">2 </w:t>
      </w:r>
      <w:r>
        <w:rPr>
          <w:rFonts w:hint="eastAsia"/>
          <w:color w:val="000000"/>
          <w:sz w:val="20"/>
          <w:szCs w:val="20"/>
        </w:rPr>
        <w:t>练习手册》，主编：梁敏，聂黎曦，外语教学与研究出版社，</w:t>
      </w:r>
      <w:r>
        <w:rPr>
          <w:color w:val="000000"/>
          <w:sz w:val="20"/>
          <w:szCs w:val="20"/>
        </w:rPr>
        <w:t>2011</w:t>
      </w:r>
      <w:r>
        <w:rPr>
          <w:rFonts w:hint="eastAsia"/>
          <w:color w:val="000000"/>
          <w:sz w:val="20"/>
          <w:szCs w:val="20"/>
        </w:rPr>
        <w:t>。</w:t>
      </w:r>
    </w:p>
    <w:p w14:paraId="367EA8BC" w14:textId="77777777" w:rsidR="005B3158" w:rsidRDefault="005B3158" w:rsidP="005B315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《标准德语语法》，主编：德雷尔，施密特，外语教学与研究出版社，</w:t>
      </w:r>
      <w:r>
        <w:rPr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。</w:t>
      </w:r>
    </w:p>
    <w:p w14:paraId="341BF496" w14:textId="77777777" w:rsidR="005B3158" w:rsidRDefault="005B3158" w:rsidP="005B315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《现代德语实用语法（第五版）》，</w:t>
      </w:r>
      <w:proofErr w:type="gramStart"/>
      <w:r>
        <w:rPr>
          <w:rFonts w:hint="eastAsia"/>
          <w:color w:val="000000"/>
          <w:sz w:val="20"/>
          <w:szCs w:val="20"/>
        </w:rPr>
        <w:t>王兆渠等</w:t>
      </w:r>
      <w:proofErr w:type="gramEnd"/>
      <w:r>
        <w:rPr>
          <w:rFonts w:hint="eastAsia"/>
          <w:color w:val="000000"/>
          <w:sz w:val="20"/>
          <w:szCs w:val="20"/>
        </w:rPr>
        <w:t>编，同济大学出版社，</w:t>
      </w:r>
      <w:r>
        <w:rPr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。</w:t>
      </w:r>
    </w:p>
    <w:p w14:paraId="2F82F27D" w14:textId="77777777" w:rsidR="005B3158" w:rsidRDefault="005B3158" w:rsidP="005B3158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《德语语法解析与练习》，周抗美，</w:t>
      </w:r>
      <w:proofErr w:type="gramStart"/>
      <w:r>
        <w:rPr>
          <w:rFonts w:hint="eastAsia"/>
          <w:color w:val="000000"/>
          <w:sz w:val="20"/>
          <w:szCs w:val="20"/>
        </w:rPr>
        <w:t>王兆渠编著</w:t>
      </w:r>
      <w:proofErr w:type="gramEnd"/>
      <w:r>
        <w:rPr>
          <w:rFonts w:hint="eastAsia"/>
          <w:color w:val="000000"/>
          <w:sz w:val="20"/>
          <w:szCs w:val="20"/>
        </w:rPr>
        <w:t>，同济大学出版社，</w:t>
      </w:r>
      <w:r>
        <w:rPr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。</w:t>
      </w:r>
    </w:p>
    <w:p w14:paraId="4D9D70A3" w14:textId="2ECDC358" w:rsidR="005B3158" w:rsidRPr="008E2733" w:rsidRDefault="005B3158" w:rsidP="008E2733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3B5A53">
        <w:rPr>
          <w:color w:val="000000"/>
          <w:sz w:val="20"/>
          <w:szCs w:val="20"/>
        </w:rPr>
        <w:t xml:space="preserve"> </w:t>
      </w:r>
      <w:r w:rsidR="008E2733" w:rsidRPr="008E2733">
        <w:rPr>
          <w:color w:val="000000"/>
          <w:sz w:val="20"/>
          <w:szCs w:val="20"/>
        </w:rPr>
        <w:t>https://hike-course-homepage.zhihuishu.com/home/courseDesc?courseId</w:t>
      </w:r>
      <w:r w:rsidR="008E2733">
        <w:rPr>
          <w:color w:val="000000"/>
          <w:sz w:val="20"/>
          <w:szCs w:val="20"/>
        </w:rPr>
        <w:t xml:space="preserve"> </w:t>
      </w:r>
      <w:r w:rsidR="008E2733" w:rsidRPr="008E2733">
        <w:rPr>
          <w:color w:val="000000"/>
          <w:sz w:val="20"/>
          <w:szCs w:val="20"/>
        </w:rPr>
        <w:t>=10776500&amp;assessRole=0</w:t>
      </w:r>
    </w:p>
    <w:p w14:paraId="2BF70524" w14:textId="77777777" w:rsidR="005B3158" w:rsidRDefault="005B3158" w:rsidP="005B3158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基础德语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2020408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(12)</w:t>
      </w:r>
    </w:p>
    <w:p w14:paraId="29EF6730" w14:textId="77777777" w:rsidR="005B3158" w:rsidRDefault="005B3158" w:rsidP="005B315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 w:hint="eastAsia"/>
          <w:sz w:val="24"/>
        </w:rPr>
      </w:pPr>
    </w:p>
    <w:p w14:paraId="3E8D0D72" w14:textId="2C7F47BA" w:rsidR="005B3158" w:rsidRDefault="005B3158" w:rsidP="005B3158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4449A050" w14:textId="77777777" w:rsidR="005B3158" w:rsidRDefault="005B3158" w:rsidP="005B315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中级德语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是德语专业大二学生必修课程，在基础德语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  <w:lang w:val="de-DE"/>
        </w:rPr>
        <w:t>和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的基础上，深入教授德语语言中的基本知识和语法。本课程在讲授德语语法现象的同时，注重学生听说读写译的各方面能力，旨在通过课程，为学生的综合德语素质打下坚实的基础。学生学完中级德语以后，语言水平能够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达到欧洲语言标准</w:t>
      </w:r>
      <w:r>
        <w:rPr>
          <w:color w:val="000000"/>
          <w:sz w:val="20"/>
          <w:szCs w:val="20"/>
        </w:rPr>
        <w:t>B1</w:t>
      </w:r>
      <w:r>
        <w:rPr>
          <w:rFonts w:hint="eastAsia"/>
          <w:color w:val="000000"/>
          <w:sz w:val="20"/>
          <w:szCs w:val="20"/>
        </w:rPr>
        <w:t>的水平。</w:t>
      </w:r>
    </w:p>
    <w:p w14:paraId="5797E4FE" w14:textId="77777777" w:rsidR="005B3158" w:rsidRDefault="005B3158" w:rsidP="005B315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中级德语后，学生应该达到以下的要求：能理解日常对话、公共通知及电台节目中的重要信息及相关细节；能准确地理解报刊、统计报告及同日常生活有关文章，并找出其重要信息；会写私人或者半正式信件；能够就个人感兴趣的主题进行简单的对话，能表达自己的想法并对他人的意见</w:t>
      </w:r>
      <w:proofErr w:type="gramStart"/>
      <w:r>
        <w:rPr>
          <w:rFonts w:hint="eastAsia"/>
          <w:color w:val="000000"/>
          <w:sz w:val="20"/>
          <w:szCs w:val="20"/>
        </w:rPr>
        <w:t>作出</w:t>
      </w:r>
      <w:proofErr w:type="gramEnd"/>
      <w:r>
        <w:rPr>
          <w:rFonts w:hint="eastAsia"/>
          <w:color w:val="000000"/>
          <w:sz w:val="20"/>
          <w:szCs w:val="20"/>
        </w:rPr>
        <w:t>回应；可以在日常生活中叙述或报告某事，提出建议或同他人达成约定。</w:t>
      </w:r>
    </w:p>
    <w:p w14:paraId="7938CC7F" w14:textId="77777777" w:rsidR="005B3158" w:rsidRDefault="005B3158" w:rsidP="005B315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130A1761" w14:textId="77777777" w:rsidR="005B3158" w:rsidRDefault="005B3158" w:rsidP="005B315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052FA5CE" w14:textId="77777777" w:rsidR="005B3158" w:rsidRDefault="005B3158" w:rsidP="005B315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德语专业大二必修课。建议学生先修基础德语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。</w:t>
      </w:r>
    </w:p>
    <w:p w14:paraId="0FF880D8" w14:textId="77777777" w:rsidR="005B3158" w:rsidRDefault="005B3158" w:rsidP="005B3158">
      <w:pPr>
        <w:widowControl/>
        <w:jc w:val="left"/>
        <w:rPr>
          <w:color w:val="000000"/>
          <w:sz w:val="20"/>
          <w:szCs w:val="20"/>
        </w:rPr>
      </w:pPr>
      <w:r>
        <w:rPr>
          <w:color w:val="000000"/>
          <w:kern w:val="0"/>
          <w:sz w:val="20"/>
          <w:szCs w:val="20"/>
        </w:rPr>
        <w:br w:type="page"/>
      </w:r>
    </w:p>
    <w:p w14:paraId="4B738A00" w14:textId="286D1607" w:rsidR="005B3158" w:rsidRDefault="005B3158" w:rsidP="005B315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四、课程与专业毕业要求的关联性</w:t>
      </w: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6031"/>
        <w:gridCol w:w="773"/>
      </w:tblGrid>
      <w:tr w:rsidR="005B3158" w14:paraId="5E50EFD5" w14:textId="77777777" w:rsidTr="002318CB">
        <w:trPr>
          <w:trHeight w:val="536"/>
        </w:trPr>
        <w:tc>
          <w:tcPr>
            <w:tcW w:w="8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104C" w14:textId="77777777" w:rsidR="005B3158" w:rsidRDefault="005B3158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专业毕业要求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F578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5B3158" w14:paraId="5988970C" w14:textId="77777777" w:rsidTr="002318CB">
        <w:trPr>
          <w:trHeight w:val="53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A627" w14:textId="16E923D3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LO1品德修养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15F6" w14:textId="6AB40FE2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5882" w14:textId="04210DBD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73A68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5B433830" w14:textId="77777777" w:rsidTr="002318CB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79D72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00271" w14:textId="7EF87656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95B3" w14:textId="7D1DFF1A" w:rsidR="005B3158" w:rsidRDefault="005B3158" w:rsidP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630" w14:textId="774B61AD" w:rsidR="005B3158" w:rsidRDefault="008B108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H</w:t>
            </w:r>
          </w:p>
        </w:tc>
      </w:tr>
      <w:tr w:rsidR="005B3158" w14:paraId="3E81B0F3" w14:textId="77777777" w:rsidTr="002318CB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D58E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E9921" w14:textId="35FAD115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5A3B" w14:textId="57910223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8212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33F86F2C" w14:textId="77777777" w:rsidTr="002318CB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3D53C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8362B" w14:textId="496BB2A6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BB27" w14:textId="5A6E0589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B576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3ED866FD" w14:textId="77777777" w:rsidTr="002318CB">
        <w:trPr>
          <w:trHeight w:val="266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CACB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85A3B0" w14:textId="097818CE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7DE4" w14:textId="7C91012E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5D56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16DDE0BA" w14:textId="77777777" w:rsidTr="002318CB">
        <w:trPr>
          <w:trHeight w:val="383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C0503" w14:textId="77777777" w:rsidR="00B96C9A" w:rsidRPr="005B3158" w:rsidRDefault="00B96C9A" w:rsidP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/>
                <w:color w:val="000000"/>
                <w:kern w:val="0"/>
                <w:szCs w:val="21"/>
              </w:rPr>
              <w:t>LO2</w:t>
            </w:r>
          </w:p>
          <w:p w14:paraId="743924D2" w14:textId="77777777" w:rsidR="00B96C9A" w:rsidRPr="005B3158" w:rsidRDefault="00B96C9A" w:rsidP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  <w:p w14:paraId="3CCF60E1" w14:textId="4F46793C" w:rsidR="00B96C9A" w:rsidRDefault="00B96C9A" w:rsidP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709A" w14:textId="7BF99DCB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AE1E" w14:textId="00BD3B21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具有德语专业所需的人文科学素养。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9D93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0A3C274A" w14:textId="77777777" w:rsidTr="002318CB">
        <w:trPr>
          <w:trHeight w:val="2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30E9E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B570" w14:textId="7BAB988A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750E" w14:textId="6D237596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掌握德语语言基本理论与知识，具备扎实的语言基本功和听、说、读、写、译等语言应用能力。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A575" w14:textId="19DCACE3" w:rsidR="00B96C9A" w:rsidRDefault="008B108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H</w:t>
            </w:r>
          </w:p>
        </w:tc>
      </w:tr>
      <w:tr w:rsidR="00B96C9A" w14:paraId="26F92216" w14:textId="77777777" w:rsidTr="002318CB">
        <w:trPr>
          <w:trHeight w:val="2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F28D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6F21A" w14:textId="7CE1F6AD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/>
                <w:color w:val="000000"/>
                <w:kern w:val="0"/>
                <w:szCs w:val="21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920E" w14:textId="5EEB17B7" w:rsidR="00B96C9A" w:rsidRDefault="00B96C9A" w:rsidP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掌握德语语言学、文学等相关知识，具有文学鉴赏能力。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0F49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73BF2570" w14:textId="77777777" w:rsidTr="002318CB">
        <w:trPr>
          <w:trHeight w:val="2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B73FB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27D7" w14:textId="022A7AC9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/>
                <w:color w:val="000000"/>
                <w:kern w:val="0"/>
                <w:szCs w:val="21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6421" w14:textId="54500C4E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了解德国国情历史和社会概况，熟悉两国文化差异，能够与德国人进行深入交流。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43E19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4E315BCC" w14:textId="77777777" w:rsidTr="002318CB">
        <w:trPr>
          <w:trHeight w:val="2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313D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A503" w14:textId="1A10D8BA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/>
                <w:color w:val="000000"/>
                <w:kern w:val="0"/>
                <w:szCs w:val="21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323E" w14:textId="472224BF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掌握一定的商贸知识，具备从事外贸工作的基本技能。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394F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3FF7DAA0" w14:textId="77777777" w:rsidTr="002318CB">
        <w:trPr>
          <w:trHeight w:val="26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400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15E84" w14:textId="5E009427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3B19D" w14:textId="187B8181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具有较熟练运用德语进行笔译和口译工作的能力。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AEB2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52184D26" w14:textId="77777777" w:rsidTr="002318CB">
        <w:trPr>
          <w:trHeight w:val="22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91A9" w14:textId="77777777" w:rsidR="005B3158" w:rsidRPr="005B3158" w:rsidRDefault="005B3158" w:rsidP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/>
                <w:color w:val="000000"/>
                <w:kern w:val="0"/>
                <w:szCs w:val="21"/>
              </w:rPr>
              <w:t>LO3</w:t>
            </w:r>
          </w:p>
          <w:p w14:paraId="40BBF4B0" w14:textId="2375E639" w:rsidR="005B3158" w:rsidRDefault="005B3158" w:rsidP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表达沟通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441" w14:textId="0B6E7D46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8160" w14:textId="1CFC1A35" w:rsidR="005B3158" w:rsidRDefault="00B96C9A" w:rsidP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2FD2" w14:textId="0E862A70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65D02E7E" w14:textId="77777777" w:rsidTr="002318CB">
        <w:trPr>
          <w:trHeight w:val="18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E0C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F3C6" w14:textId="28C89D21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BC5C" w14:textId="3637FD45" w:rsidR="005B3158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EF8F" w14:textId="4C16D398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B1085" w14:paraId="3CDA58ED" w14:textId="77777777" w:rsidTr="002318CB">
        <w:trPr>
          <w:trHeight w:val="5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FF008" w14:textId="77777777" w:rsidR="008B1085" w:rsidRPr="005B3158" w:rsidRDefault="008B1085" w:rsidP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/>
                <w:color w:val="000000"/>
                <w:kern w:val="0"/>
                <w:szCs w:val="21"/>
              </w:rPr>
              <w:t>LO4</w:t>
            </w:r>
          </w:p>
          <w:p w14:paraId="7E948730" w14:textId="30A8692E" w:rsidR="008B1085" w:rsidRDefault="008B1085" w:rsidP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B3158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自主学习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4077" w14:textId="049F3D90" w:rsidR="008B1085" w:rsidRDefault="008B1085" w:rsidP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CCACE" w14:textId="773D5F78" w:rsidR="008B1085" w:rsidRDefault="008B1085" w:rsidP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F59AF">
              <w:rPr>
                <w:rFonts w:hint="eastAsia"/>
              </w:rPr>
              <w:t>能根据需要确定学习目标，并设计学习计划。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15CD" w14:textId="77777777" w:rsidR="008B1085" w:rsidRDefault="008B1085" w:rsidP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8B1085" w14:paraId="7656CA60" w14:textId="77777777" w:rsidTr="002318CB">
        <w:trPr>
          <w:trHeight w:val="56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5C44" w14:textId="77777777" w:rsidR="008B1085" w:rsidRPr="005B3158" w:rsidRDefault="008B1085" w:rsidP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72DF" w14:textId="52F803DB" w:rsidR="008B1085" w:rsidRDefault="008B1085" w:rsidP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AA82" w14:textId="62C4B36F" w:rsidR="008B1085" w:rsidRPr="004F59AF" w:rsidRDefault="008B1085" w:rsidP="00B96C9A">
            <w:pPr>
              <w:widowControl/>
              <w:jc w:val="left"/>
            </w:pPr>
            <w:r w:rsidRPr="008B1085"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FA5F" w14:textId="77777777" w:rsidR="008B1085" w:rsidRDefault="008B1085" w:rsidP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45802774" w14:textId="77777777" w:rsidTr="002318CB">
        <w:trPr>
          <w:trHeight w:val="297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760C" w14:textId="2A690DFB" w:rsidR="00B96C9A" w:rsidRDefault="008B108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B1085">
              <w:rPr>
                <w:rFonts w:ascii="宋体" w:hAnsi="宋体" w:cs="宋体" w:hint="eastAsia"/>
                <w:color w:val="000000"/>
                <w:kern w:val="0"/>
                <w:szCs w:val="21"/>
              </w:rPr>
              <w:t>LO5健康发展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66C38" w14:textId="07E16F58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29395" w14:textId="5CA76B75" w:rsidR="00B96C9A" w:rsidRPr="00B96C9A" w:rsidRDefault="00B96C9A" w:rsidP="00B96C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4A30E" w14:textId="77777777" w:rsidR="00B96C9A" w:rsidRDefault="00B96C9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B96C9A" w14:paraId="0E6F6D87" w14:textId="77777777" w:rsidTr="002318CB">
        <w:trPr>
          <w:trHeight w:val="25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D618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FDFB" w14:textId="5DE488C1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66EB" w14:textId="047FD0E6" w:rsidR="00B96C9A" w:rsidRDefault="00B96C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kern w:val="0"/>
                <w:szCs w:val="21"/>
              </w:rPr>
              <w:t>心理健康，学习和参与心理调</w:t>
            </w:r>
            <w:proofErr w:type="gramStart"/>
            <w:r w:rsidRPr="00B96C9A">
              <w:rPr>
                <w:rFonts w:ascii="宋体" w:hAnsi="宋体" w:cs="宋体" w:hint="eastAsia"/>
                <w:kern w:val="0"/>
                <w:szCs w:val="21"/>
              </w:rPr>
              <w:t>适各项</w:t>
            </w:r>
            <w:proofErr w:type="gramEnd"/>
            <w:r w:rsidRPr="00B96C9A">
              <w:rPr>
                <w:rFonts w:ascii="宋体" w:hAnsi="宋体" w:cs="宋体" w:hint="eastAsia"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0BF3" w14:textId="77777777" w:rsidR="00B96C9A" w:rsidRDefault="00B96C9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B96C9A" w14:paraId="44C3E458" w14:textId="77777777" w:rsidTr="002318CB">
        <w:trPr>
          <w:trHeight w:val="363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9E72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636A" w14:textId="2C571935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B7D7" w14:textId="0DA8942C" w:rsidR="00B96C9A" w:rsidRPr="00B96C9A" w:rsidRDefault="00B96C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A73F" w14:textId="77777777" w:rsidR="00B96C9A" w:rsidRDefault="00B96C9A">
            <w:pPr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</w:p>
        </w:tc>
      </w:tr>
      <w:tr w:rsidR="00B96C9A" w14:paraId="10FA67E9" w14:textId="77777777" w:rsidTr="002318CB">
        <w:trPr>
          <w:trHeight w:val="1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D03F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D748" w14:textId="5ECDF56A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A932" w14:textId="07E21EFE" w:rsidR="00B96C9A" w:rsidRDefault="00B96C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93F2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B96C9A" w14:paraId="5912AC43" w14:textId="77777777" w:rsidTr="002318CB">
        <w:trPr>
          <w:trHeight w:val="14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88DB" w14:textId="77777777" w:rsidR="00B96C9A" w:rsidRDefault="00B96C9A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1340" w14:textId="12A2B09B" w:rsidR="00B96C9A" w:rsidRDefault="00B96C9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41FB" w14:textId="55DD9C34" w:rsidR="00B96C9A" w:rsidRDefault="00B96C9A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B96C9A">
              <w:rPr>
                <w:rFonts w:ascii="宋体" w:hAnsi="宋体" w:cs="宋体" w:hint="eastAsia"/>
                <w:kern w:val="0"/>
                <w:szCs w:val="21"/>
              </w:rPr>
              <w:t>持续发展，具有爱护环境的意识，与自然和谐相处的环保理念与行动；具备终生学习的意识和能力。。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7422E" w14:textId="77777777" w:rsidR="00B96C9A" w:rsidRDefault="00B96C9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6929F8B3" w14:textId="77777777" w:rsidTr="002318CB">
        <w:trPr>
          <w:trHeight w:val="249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4228" w14:textId="77777777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  <w:p w14:paraId="71710393" w14:textId="47714146" w:rsidR="0025638A" w:rsidRDefault="002563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协同创新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0582" w14:textId="17E4195C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FD4D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07233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74CBD55F" w14:textId="77777777" w:rsidTr="002318CB">
        <w:trPr>
          <w:trHeight w:val="27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D3A1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90D7" w14:textId="599115A1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81A3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3C09" w14:textId="77777777" w:rsidR="005B3158" w:rsidRDefault="005B3158">
            <w:pPr>
              <w:jc w:val="center"/>
              <w:rPr>
                <w:rFonts w:ascii="宋体" w:hAnsi="宋体" w:cs="宋体" w:hint="eastAsia"/>
                <w:color w:val="00B050"/>
                <w:szCs w:val="21"/>
              </w:rPr>
            </w:pPr>
          </w:p>
        </w:tc>
      </w:tr>
      <w:tr w:rsidR="005B3158" w14:paraId="4B646F3E" w14:textId="77777777" w:rsidTr="002318CB">
        <w:trPr>
          <w:trHeight w:val="25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8EE1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20D6" w14:textId="15770BAC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7613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A9EB" w14:textId="77777777" w:rsidR="005B3158" w:rsidRDefault="005B3158">
            <w:pPr>
              <w:jc w:val="center"/>
              <w:rPr>
                <w:rFonts w:ascii="宋体" w:hAnsi="宋体" w:cs="宋体" w:hint="eastAsia"/>
                <w:color w:val="00B050"/>
                <w:szCs w:val="21"/>
              </w:rPr>
            </w:pPr>
          </w:p>
        </w:tc>
      </w:tr>
      <w:tr w:rsidR="005B3158" w14:paraId="31BABEB3" w14:textId="77777777" w:rsidTr="002318CB">
        <w:trPr>
          <w:trHeight w:val="21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350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C370" w14:textId="6A057FEA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97CD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4D78" w14:textId="77777777" w:rsidR="005B3158" w:rsidRDefault="005B3158">
            <w:pPr>
              <w:jc w:val="center"/>
              <w:rPr>
                <w:rFonts w:ascii="宋体" w:hAnsi="宋体" w:cs="宋体" w:hint="eastAsia"/>
                <w:color w:val="00B050"/>
                <w:szCs w:val="21"/>
              </w:rPr>
            </w:pPr>
          </w:p>
        </w:tc>
      </w:tr>
      <w:tr w:rsidR="005B3158" w14:paraId="3175B36A" w14:textId="77777777" w:rsidTr="002318CB">
        <w:trPr>
          <w:trHeight w:val="30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6EBA" w14:textId="77777777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  <w:p w14:paraId="6432A527" w14:textId="67E06FA2" w:rsidR="0025638A" w:rsidRDefault="0025638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B7FE" w14:textId="1F768C4F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312F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4D4D4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57012FF2" w14:textId="77777777" w:rsidTr="002318CB">
        <w:trPr>
          <w:trHeight w:val="381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C0A7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83A8" w14:textId="4CD78870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BEB1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4D1D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60E98E2C" w14:textId="77777777" w:rsidTr="002318CB">
        <w:trPr>
          <w:trHeight w:val="28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2BA8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B695" w14:textId="2A3E3FA5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30D7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A995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28A1A46A" w14:textId="77777777" w:rsidTr="002318CB">
        <w:trPr>
          <w:trHeight w:val="201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4B39" w14:textId="77777777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</w:t>
            </w:r>
          </w:p>
          <w:p w14:paraId="7F5310DB" w14:textId="36A33870" w:rsidR="0025638A" w:rsidRDefault="0025638A" w:rsidP="0025638A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国际视野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977F" w14:textId="0DD5B3E2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B962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9AB3" w14:textId="3DFD8775" w:rsidR="005B3158" w:rsidRDefault="008B108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H</w:t>
            </w:r>
          </w:p>
        </w:tc>
      </w:tr>
      <w:tr w:rsidR="005B3158" w14:paraId="683B1F0F" w14:textId="77777777" w:rsidTr="002318CB">
        <w:trPr>
          <w:trHeight w:val="304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3E36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974D" w14:textId="6C54E303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3E37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8445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5B3158" w14:paraId="39BF1D16" w14:textId="77777777" w:rsidTr="002318CB">
        <w:trPr>
          <w:trHeight w:val="267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740A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8B8F" w14:textId="7D84B8EC" w:rsidR="005B3158" w:rsidRDefault="005B315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</w:t>
            </w:r>
            <w:r w:rsidR="0025638A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C450" w14:textId="77777777" w:rsidR="005B3158" w:rsidRDefault="005B3158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52952" w14:textId="77777777" w:rsidR="005B3158" w:rsidRDefault="005B3158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14:paraId="73CB96DA" w14:textId="77777777" w:rsidR="005B3158" w:rsidRDefault="005B3158" w:rsidP="005B3158"/>
    <w:p w14:paraId="64671C6F" w14:textId="77777777" w:rsidR="005B3158" w:rsidRDefault="005B3158" w:rsidP="005B315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五、课程目标/课程预期学习成果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6"/>
        <w:gridCol w:w="2653"/>
        <w:gridCol w:w="2020"/>
        <w:gridCol w:w="1385"/>
      </w:tblGrid>
      <w:tr w:rsidR="005B3158" w14:paraId="31BEB163" w14:textId="77777777" w:rsidTr="002563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B63F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8C9E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D955B4B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3A8B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A85C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E4C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C6DA4" w14:paraId="5A72B359" w14:textId="77777777" w:rsidTr="002563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10" w14:textId="7D575105" w:rsidR="007C6DA4" w:rsidRDefault="007C6DA4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17EF" w14:textId="7EDACC3E" w:rsidR="007C6DA4" w:rsidRDefault="007C6DA4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 w:rsidRPr="007C6DA4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LO12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9DC" w14:textId="2E579E95" w:rsidR="007C6DA4" w:rsidRDefault="007C6DA4"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具备法律意识，</w:t>
            </w:r>
            <w:r w:rsidRPr="007C6DA4">
              <w:rPr>
                <w:rFonts w:hint="eastAsia"/>
                <w:color w:val="000000"/>
                <w:kern w:val="0"/>
                <w:sz w:val="20"/>
                <w:szCs w:val="20"/>
              </w:rPr>
              <w:t>自觉遵守法律法规、校纪校规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52F" w14:textId="2F882E71" w:rsidR="007C6DA4" w:rsidRDefault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7C6DA4">
              <w:rPr>
                <w:rFonts w:hint="eastAsia"/>
                <w:sz w:val="20"/>
                <w:szCs w:val="20"/>
              </w:rPr>
              <w:t>课堂讨论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B3A" w14:textId="3323942C" w:rsidR="007C6DA4" w:rsidRPr="00790961" w:rsidRDefault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7C6DA4">
              <w:rPr>
                <w:rFonts w:hint="eastAsia"/>
                <w:sz w:val="20"/>
                <w:szCs w:val="20"/>
              </w:rPr>
              <w:t>现场评估</w:t>
            </w:r>
          </w:p>
        </w:tc>
      </w:tr>
      <w:tr w:rsidR="007C6DA4" w14:paraId="1EBDB801" w14:textId="77777777" w:rsidTr="00FA7D3F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EC77" w14:textId="45C30EC6" w:rsidR="007C6DA4" w:rsidRDefault="007C6DA4" w:rsidP="007C6DA4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98B3" w14:textId="6D72ED36" w:rsidR="007C6DA4" w:rsidRDefault="007C6DA4" w:rsidP="007C6DA4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LO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F474" w14:textId="77777777" w:rsidR="007C6DA4" w:rsidRDefault="007C6DA4" w:rsidP="007C6DA4"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掌握每课重点介绍的语法知识，如虚拟式、被动态等</w:t>
            </w:r>
          </w:p>
        </w:tc>
        <w:tc>
          <w:tcPr>
            <w:tcW w:w="2020" w:type="dxa"/>
            <w:shd w:val="clear" w:color="auto" w:fill="auto"/>
            <w:hideMark/>
          </w:tcPr>
          <w:p w14:paraId="76340DE5" w14:textId="77777777" w:rsidR="007C6DA4" w:rsidRPr="004078D1" w:rsidRDefault="007C6DA4" w:rsidP="007C6DA4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078D1">
              <w:rPr>
                <w:rFonts w:ascii="宋体" w:hAnsi="宋体" w:hint="eastAsia"/>
                <w:sz w:val="20"/>
                <w:szCs w:val="20"/>
              </w:rPr>
              <w:t>课上讲解/课后作业</w:t>
            </w:r>
          </w:p>
          <w:p w14:paraId="34C3CF7F" w14:textId="1F1EA887" w:rsidR="007C6DA4" w:rsidRDefault="007C6DA4" w:rsidP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  <w:hideMark/>
          </w:tcPr>
          <w:p w14:paraId="6DAD5A55" w14:textId="77777777" w:rsidR="007C6DA4" w:rsidRPr="004078D1" w:rsidRDefault="007C6DA4" w:rsidP="007C6DA4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078D1">
              <w:rPr>
                <w:rFonts w:ascii="宋体" w:hAnsi="宋体" w:hint="eastAsia"/>
                <w:sz w:val="20"/>
                <w:szCs w:val="20"/>
              </w:rPr>
              <w:t>期末闭卷考</w:t>
            </w:r>
          </w:p>
          <w:p w14:paraId="56FC0E4E" w14:textId="4605F5A3" w:rsidR="007C6DA4" w:rsidRDefault="007C6DA4" w:rsidP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7C6DA4" w14:paraId="38F03DF6" w14:textId="77777777" w:rsidTr="00FA7D3F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C6E4" w14:textId="77777777" w:rsidR="007C6DA4" w:rsidRDefault="007C6DA4" w:rsidP="007C6DA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270" w14:textId="77777777" w:rsidR="007C6DA4" w:rsidRDefault="007C6DA4" w:rsidP="007C6DA4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2508" w14:textId="77777777" w:rsidR="007C6DA4" w:rsidRDefault="007C6DA4" w:rsidP="007C6DA4"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掌握课本词汇表中的单词，并能熟练运用</w:t>
            </w:r>
          </w:p>
        </w:tc>
        <w:tc>
          <w:tcPr>
            <w:tcW w:w="2020" w:type="dxa"/>
            <w:shd w:val="clear" w:color="auto" w:fill="auto"/>
            <w:hideMark/>
          </w:tcPr>
          <w:p w14:paraId="148495A6" w14:textId="04A36357" w:rsidR="007C6DA4" w:rsidRDefault="007C6DA4" w:rsidP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 w:rsidRPr="004078D1">
              <w:rPr>
                <w:rFonts w:ascii="宋体" w:hAnsi="宋体" w:hint="eastAsia"/>
                <w:sz w:val="20"/>
                <w:szCs w:val="20"/>
              </w:rPr>
              <w:t>课上讲解/课后作业</w:t>
            </w:r>
          </w:p>
        </w:tc>
        <w:tc>
          <w:tcPr>
            <w:tcW w:w="1385" w:type="dxa"/>
            <w:shd w:val="clear" w:color="auto" w:fill="auto"/>
            <w:hideMark/>
          </w:tcPr>
          <w:p w14:paraId="6963DDF1" w14:textId="77777777" w:rsidR="007C6DA4" w:rsidRPr="004078D1" w:rsidRDefault="007C6DA4" w:rsidP="007C6DA4">
            <w:pPr>
              <w:snapToGrid w:val="0"/>
              <w:spacing w:line="288" w:lineRule="auto"/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4078D1">
              <w:rPr>
                <w:rFonts w:ascii="宋体" w:hAnsi="宋体" w:hint="eastAsia"/>
                <w:sz w:val="20"/>
                <w:szCs w:val="20"/>
              </w:rPr>
              <w:t>纸笔测验</w:t>
            </w:r>
          </w:p>
          <w:p w14:paraId="3D6DD0CE" w14:textId="0B26C518" w:rsidR="007C6DA4" w:rsidRDefault="007C6DA4" w:rsidP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5B3158" w14:paraId="534CDA4D" w14:textId="77777777" w:rsidTr="0025638A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ED88" w14:textId="77777777" w:rsidR="005B3158" w:rsidRDefault="005B3158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152" w14:textId="1FE33A4F" w:rsidR="005B3158" w:rsidRDefault="005B3158">
            <w:pP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LO</w:t>
            </w:r>
            <w:r w:rsidR="0025638A"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1462" w14:textId="4956DA00" w:rsidR="005B3158" w:rsidRDefault="00790961">
            <w:pPr>
              <w:rPr>
                <w:color w:val="000000"/>
                <w:kern w:val="0"/>
                <w:sz w:val="20"/>
                <w:szCs w:val="20"/>
              </w:rPr>
            </w:pPr>
            <w:r w:rsidRPr="00790961">
              <w:rPr>
                <w:rFonts w:hint="eastAsia"/>
                <w:color w:val="000000"/>
                <w:kern w:val="0"/>
                <w:sz w:val="20"/>
                <w:szCs w:val="20"/>
              </w:rPr>
              <w:t>对与生活相关的话题进行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口头和书面</w:t>
            </w:r>
            <w:r w:rsidRPr="00790961">
              <w:rPr>
                <w:rFonts w:hint="eastAsia"/>
                <w:color w:val="000000"/>
                <w:kern w:val="0"/>
                <w:sz w:val="20"/>
                <w:szCs w:val="20"/>
              </w:rPr>
              <w:t>表达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，阐述个人经历、发表个人观点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B2EA" w14:textId="77777777" w:rsidR="005B3158" w:rsidRDefault="005B3158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讲授与操练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A782" w14:textId="1BA3F81F" w:rsidR="005B3158" w:rsidRDefault="007C6D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作业</w:t>
            </w:r>
          </w:p>
        </w:tc>
      </w:tr>
    </w:tbl>
    <w:p w14:paraId="7157B0B6" w14:textId="77777777" w:rsidR="008B1085" w:rsidRDefault="008B1085" w:rsidP="007C6DA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hint="eastAsia"/>
          <w:sz w:val="24"/>
        </w:rPr>
      </w:pPr>
    </w:p>
    <w:p w14:paraId="6AD70D36" w14:textId="20F85167" w:rsidR="005B3158" w:rsidRDefault="005B3158" w:rsidP="005B3158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hint="eastAsia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5722BCBD" w14:textId="5F3C53CC" w:rsidR="005B3158" w:rsidRDefault="005B3158" w:rsidP="005B3158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160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1</w:t>
      </w:r>
      <w:r w:rsidR="00941B2F">
        <w:rPr>
          <w:bCs/>
          <w:sz w:val="20"/>
          <w:szCs w:val="20"/>
        </w:rPr>
        <w:t>28</w:t>
      </w:r>
      <w:r>
        <w:rPr>
          <w:rFonts w:hint="eastAsia"/>
          <w:bCs/>
          <w:sz w:val="20"/>
          <w:szCs w:val="20"/>
        </w:rPr>
        <w:t>学时，实验课时为</w:t>
      </w:r>
      <w:r w:rsidR="00941B2F"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14:paraId="6AAF7CB1" w14:textId="77777777" w:rsidR="005B3158" w:rsidRDefault="005B3158" w:rsidP="005B3158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541"/>
        <w:gridCol w:w="2538"/>
        <w:gridCol w:w="1554"/>
        <w:gridCol w:w="989"/>
      </w:tblGrid>
      <w:tr w:rsidR="00377450" w14:paraId="2FE7D565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0ED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单元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D341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知识点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175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能力要求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4BDD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教学难点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2644" w14:textId="77777777" w:rsidR="005B3158" w:rsidRDefault="005B3158">
            <w:pPr>
              <w:snapToGrid w:val="0"/>
              <w:spacing w:line="288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理论</w:t>
            </w:r>
            <w:r>
              <w:rPr>
                <w:b/>
                <w:szCs w:val="20"/>
              </w:rPr>
              <w:t>/</w:t>
            </w:r>
            <w:r>
              <w:rPr>
                <w:rFonts w:hint="eastAsia"/>
                <w:b/>
                <w:szCs w:val="20"/>
              </w:rPr>
              <w:t>实践课时</w:t>
            </w:r>
          </w:p>
        </w:tc>
      </w:tr>
      <w:tr w:rsidR="0063233A" w14:paraId="069C9507" w14:textId="77777777" w:rsidTr="00CC5562">
        <w:trPr>
          <w:trHeight w:val="71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A97" w14:textId="77777777" w:rsidR="0063233A" w:rsidRPr="0063233A" w:rsidRDefault="0063233A" w:rsidP="0063233A">
            <w:pPr>
              <w:snapToGrid w:val="0"/>
              <w:spacing w:line="288" w:lineRule="auto"/>
              <w:rPr>
                <w:szCs w:val="20"/>
              </w:rPr>
            </w:pPr>
            <w:r w:rsidRPr="0063233A">
              <w:rPr>
                <w:szCs w:val="20"/>
              </w:rPr>
              <w:t>SW2</w:t>
            </w:r>
          </w:p>
          <w:p w14:paraId="3FED0EC0" w14:textId="05AF6708" w:rsidR="0063233A" w:rsidRDefault="0063233A" w:rsidP="0063233A">
            <w:pPr>
              <w:snapToGrid w:val="0"/>
              <w:spacing w:line="288" w:lineRule="auto"/>
              <w:rPr>
                <w:szCs w:val="20"/>
              </w:rPr>
            </w:pPr>
            <w:r w:rsidRPr="0063233A">
              <w:rPr>
                <w:szCs w:val="20"/>
              </w:rPr>
              <w:t>L</w:t>
            </w:r>
            <w:r>
              <w:rPr>
                <w:szCs w:val="20"/>
              </w:rPr>
              <w:t>8</w:t>
            </w:r>
          </w:p>
        </w:tc>
        <w:tc>
          <w:tcPr>
            <w:tcW w:w="2541" w:type="dxa"/>
          </w:tcPr>
          <w:p w14:paraId="65A51A5F" w14:textId="77777777" w:rsidR="0063233A" w:rsidRPr="0063233A" w:rsidRDefault="0063233A" w:rsidP="0063233A">
            <w:pPr>
              <w:snapToGrid w:val="0"/>
              <w:spacing w:line="288" w:lineRule="auto"/>
              <w:rPr>
                <w:rFonts w:ascii="宋体" w:hAnsi="宋体" w:hint="eastAsia"/>
                <w:szCs w:val="20"/>
              </w:rPr>
            </w:pPr>
            <w:r w:rsidRPr="0063233A">
              <w:rPr>
                <w:rFonts w:ascii="宋体" w:hAnsi="宋体" w:hint="eastAsia"/>
                <w:szCs w:val="20"/>
              </w:rPr>
              <w:t>语法：动词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lassen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用法，不带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zu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的不定式，形容词比较级，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seit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、bis、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solange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引导的时间状语从句</w:t>
            </w:r>
          </w:p>
          <w:p w14:paraId="045BB4FE" w14:textId="7933878E" w:rsidR="0063233A" w:rsidRPr="0063233A" w:rsidRDefault="0063233A" w:rsidP="0063233A">
            <w:pPr>
              <w:snapToGrid w:val="0"/>
              <w:spacing w:line="288" w:lineRule="auto"/>
              <w:rPr>
                <w:szCs w:val="20"/>
              </w:rPr>
            </w:pPr>
            <w:r w:rsidRPr="0063233A">
              <w:rPr>
                <w:rFonts w:ascii="宋体" w:hAnsi="宋体" w:hint="eastAsia"/>
                <w:szCs w:val="20"/>
              </w:rPr>
              <w:t>交际：了解德国</w:t>
            </w:r>
            <w:r>
              <w:rPr>
                <w:rFonts w:ascii="宋体" w:hAnsi="宋体" w:hint="eastAsia"/>
                <w:szCs w:val="20"/>
              </w:rPr>
              <w:t>家庭生活形式</w:t>
            </w:r>
            <w:r w:rsidRPr="0063233A">
              <w:rPr>
                <w:rFonts w:ascii="宋体" w:hAnsi="宋体" w:hint="eastAsia"/>
                <w:szCs w:val="20"/>
              </w:rPr>
              <w:t>，表达请求</w:t>
            </w:r>
            <w:r>
              <w:rPr>
                <w:rFonts w:ascii="宋体" w:hAnsi="宋体" w:hint="eastAsia"/>
                <w:szCs w:val="20"/>
              </w:rPr>
              <w:t>和</w:t>
            </w:r>
            <w:r w:rsidRPr="0063233A">
              <w:rPr>
                <w:rFonts w:ascii="宋体" w:hAnsi="宋体" w:hint="eastAsia"/>
                <w:szCs w:val="20"/>
              </w:rPr>
              <w:t>允许</w:t>
            </w:r>
          </w:p>
        </w:tc>
        <w:tc>
          <w:tcPr>
            <w:tcW w:w="2538" w:type="dxa"/>
          </w:tcPr>
          <w:p w14:paraId="4D3B3490" w14:textId="13088ADC" w:rsidR="0063233A" w:rsidRPr="0063233A" w:rsidRDefault="0063233A" w:rsidP="0063233A">
            <w:pPr>
              <w:snapToGrid w:val="0"/>
              <w:spacing w:line="288" w:lineRule="auto"/>
              <w:rPr>
                <w:szCs w:val="20"/>
              </w:rPr>
            </w:pPr>
            <w:r w:rsidRPr="0063233A">
              <w:rPr>
                <w:rFonts w:ascii="宋体" w:hAnsi="宋体" w:hint="eastAsia"/>
                <w:szCs w:val="20"/>
              </w:rPr>
              <w:t>运用动词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lassen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和不带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zu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的不定式，综合运用不同的时间状从句，运用形容词比较级对不同生活方式进行比较</w:t>
            </w:r>
          </w:p>
        </w:tc>
        <w:tc>
          <w:tcPr>
            <w:tcW w:w="1554" w:type="dxa"/>
          </w:tcPr>
          <w:p w14:paraId="735C4C4E" w14:textId="49C3DDCE" w:rsidR="0063233A" w:rsidRPr="0063233A" w:rsidRDefault="0063233A" w:rsidP="0063233A">
            <w:pPr>
              <w:snapToGrid w:val="0"/>
              <w:spacing w:line="288" w:lineRule="auto"/>
              <w:rPr>
                <w:szCs w:val="20"/>
              </w:rPr>
            </w:pPr>
            <w:r w:rsidRPr="0063233A">
              <w:rPr>
                <w:rFonts w:ascii="宋体" w:hAnsi="宋体" w:hint="eastAsia"/>
                <w:szCs w:val="20"/>
              </w:rPr>
              <w:t>动词</w:t>
            </w:r>
            <w:proofErr w:type="spellStart"/>
            <w:r w:rsidRPr="0063233A">
              <w:rPr>
                <w:rFonts w:ascii="宋体" w:hAnsi="宋体" w:hint="eastAsia"/>
                <w:szCs w:val="20"/>
              </w:rPr>
              <w:t>lassen</w:t>
            </w:r>
            <w:proofErr w:type="spellEnd"/>
            <w:r w:rsidRPr="0063233A">
              <w:rPr>
                <w:rFonts w:ascii="宋体" w:hAnsi="宋体" w:hint="eastAsia"/>
                <w:szCs w:val="20"/>
              </w:rPr>
              <w:t>的用法</w:t>
            </w:r>
          </w:p>
        </w:tc>
        <w:tc>
          <w:tcPr>
            <w:tcW w:w="989" w:type="dxa"/>
          </w:tcPr>
          <w:p w14:paraId="36E83DEE" w14:textId="375E9469" w:rsidR="0063233A" w:rsidRDefault="00941B2F" w:rsidP="0063233A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 w:rsidR="0063233A" w:rsidRPr="003C3FFA"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</w:tr>
      <w:tr w:rsidR="00377450" w14:paraId="12564E69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8DB0" w14:textId="77777777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2</w:t>
            </w:r>
          </w:p>
          <w:p w14:paraId="113C68EA" w14:textId="08A6B98A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9</w:t>
            </w:r>
          </w:p>
          <w:p w14:paraId="6BF26399" w14:textId="1B7C790B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1107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语法：带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的动词不定式，形容词比较级，副词的用法</w:t>
            </w:r>
          </w:p>
          <w:p w14:paraId="5AECE5DF" w14:textId="6CFE26C9" w:rsidR="00066AB9" w:rsidRDefault="00066AB9" w:rsidP="00066AB9">
            <w:pPr>
              <w:snapToGrid w:val="0"/>
              <w:spacing w:line="288" w:lineRule="auto"/>
              <w:rPr>
                <w:szCs w:val="20"/>
                <w:lang w:val="de-DE"/>
              </w:rPr>
            </w:pPr>
            <w:r>
              <w:rPr>
                <w:rFonts w:hint="eastAsia"/>
                <w:szCs w:val="20"/>
              </w:rPr>
              <w:t>交际：描述体育运动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F8D" w14:textId="6EFC4093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掌握分数和小数以及副词性数词的用法，运用带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的不定式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F183" w14:textId="45D1BE1D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带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不定式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E789" w14:textId="4791B37F" w:rsidR="00066AB9" w:rsidRDefault="00941B2F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066AB9">
              <w:rPr>
                <w:szCs w:val="20"/>
              </w:rPr>
              <w:t>/</w:t>
            </w:r>
            <w:r>
              <w:rPr>
                <w:szCs w:val="20"/>
              </w:rPr>
              <w:t>2</w:t>
            </w:r>
          </w:p>
        </w:tc>
      </w:tr>
      <w:tr w:rsidR="00377450" w14:paraId="62D3F831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12D5" w14:textId="77777777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2</w:t>
            </w:r>
          </w:p>
          <w:p w14:paraId="6559FD1F" w14:textId="29E283EE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11</w:t>
            </w:r>
          </w:p>
          <w:p w14:paraId="140AD6B5" w14:textId="58F26001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A37F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语法：过去完成时，</w:t>
            </w:r>
            <w:proofErr w:type="spellStart"/>
            <w:r>
              <w:rPr>
                <w:szCs w:val="20"/>
              </w:rPr>
              <w:t>nachdem</w:t>
            </w:r>
            <w:proofErr w:type="spellEnd"/>
            <w:r>
              <w:rPr>
                <w:rFonts w:hint="eastAsia"/>
                <w:szCs w:val="20"/>
              </w:rPr>
              <w:t>引导的时间状语从句，带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不定式做主语补足语或定语</w:t>
            </w:r>
          </w:p>
          <w:p w14:paraId="498768C9" w14:textId="3C042AE2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交际：礼貌表达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BE02" w14:textId="73BF970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综合运用过去式和过去完成式叙述过去发生的事情，了解德国的礼貌习俗，掌握礼貌的表达方式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4E83" w14:textId="02225A12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过去完成时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DC3" w14:textId="042A1E26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377450" w14:paraId="713094D3" w14:textId="77777777" w:rsidTr="00066AB9">
        <w:trPr>
          <w:trHeight w:val="19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7BE" w14:textId="30B61C52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SW</w:t>
            </w:r>
            <w:r>
              <w:rPr>
                <w:szCs w:val="20"/>
              </w:rPr>
              <w:t xml:space="preserve">2 </w:t>
            </w: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12</w:t>
            </w:r>
          </w:p>
          <w:p w14:paraId="0FFEE1FA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1BB5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  <w:lang w:val="de-DE"/>
              </w:rPr>
            </w:pPr>
            <w:r>
              <w:rPr>
                <w:rFonts w:hint="eastAsia"/>
                <w:szCs w:val="20"/>
                <w:lang w:val="de-DE"/>
              </w:rPr>
              <w:t>语法：</w:t>
            </w:r>
            <w:r>
              <w:rPr>
                <w:szCs w:val="20"/>
                <w:lang w:val="de-DE"/>
              </w:rPr>
              <w:t>um zu</w:t>
            </w:r>
            <w:r>
              <w:rPr>
                <w:rFonts w:hint="eastAsia"/>
                <w:szCs w:val="20"/>
                <w:lang w:val="de-DE"/>
              </w:rPr>
              <w:t>不定式，现在时和过去式的被动式</w:t>
            </w:r>
          </w:p>
          <w:p w14:paraId="09759886" w14:textId="70FFDE3F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  <w:lang w:val="de-DE"/>
              </w:rPr>
              <w:t>交际</w:t>
            </w:r>
            <w:r>
              <w:rPr>
                <w:szCs w:val="20"/>
                <w:lang w:val="de-DE"/>
              </w:rPr>
              <w:t>:</w:t>
            </w:r>
            <w:r>
              <w:rPr>
                <w:rFonts w:hint="eastAsia"/>
                <w:szCs w:val="20"/>
                <w:lang w:val="de-DE"/>
              </w:rPr>
              <w:t>讨论电视节目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4FB" w14:textId="04A6CEB3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运用</w:t>
            </w:r>
            <w:r>
              <w:rPr>
                <w:szCs w:val="20"/>
              </w:rPr>
              <w:t xml:space="preserve">um 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不定式来表达目的，运用被动句，分析对比中</w:t>
            </w:r>
            <w:proofErr w:type="gramStart"/>
            <w:r>
              <w:rPr>
                <w:rFonts w:hint="eastAsia"/>
                <w:szCs w:val="20"/>
              </w:rPr>
              <w:t>德媒体</w:t>
            </w:r>
            <w:proofErr w:type="gramEnd"/>
            <w:r>
              <w:rPr>
                <w:rFonts w:hint="eastAsia"/>
                <w:szCs w:val="20"/>
              </w:rPr>
              <w:t>的区别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EC3F" w14:textId="53B5C652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被动态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31E3" w14:textId="1F646E8F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4</w:t>
            </w:r>
          </w:p>
        </w:tc>
      </w:tr>
      <w:tr w:rsidR="00377450" w14:paraId="6000C858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BFD" w14:textId="77777777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2</w:t>
            </w:r>
          </w:p>
          <w:p w14:paraId="36EB03A2" w14:textId="15CF7004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13</w:t>
            </w:r>
          </w:p>
          <w:p w14:paraId="3E318C11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731A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语法：完成时被动态，情态动词被动式，形容词前缀</w:t>
            </w:r>
          </w:p>
          <w:p w14:paraId="16CFDC55" w14:textId="1FD58A08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交际：网络社交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7694" w14:textId="1FD68FBA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运用完成时被动态叙述过去发生的事情，掌握表达情感的方式，了解德国青少年语言的特点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377" w14:textId="17B85FBF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完成时被动态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050D" w14:textId="6C12073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4</w:t>
            </w:r>
          </w:p>
        </w:tc>
      </w:tr>
      <w:tr w:rsidR="00377450" w14:paraId="20963D49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377" w14:textId="77777777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2</w:t>
            </w:r>
          </w:p>
          <w:p w14:paraId="00278240" w14:textId="5F092479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2E17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语法：从句被动态，不定式中的被动句，状态和过程被动</w:t>
            </w:r>
          </w:p>
          <w:p w14:paraId="0992E15E" w14:textId="2C0E0C16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交际：书信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8C02" w14:textId="3E0FC9B3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理解和掌握状态和过程被动的区别和具体用法，掌握德语邮件及信函的写法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1480" w14:textId="34D5443A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状态和过程被动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5B66" w14:textId="7D7268AE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4</w:t>
            </w:r>
          </w:p>
        </w:tc>
      </w:tr>
      <w:tr w:rsidR="00377450" w14:paraId="315ECEB7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5D67" w14:textId="5AB4C95A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06D86566" w14:textId="36A1227C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1</w:t>
            </w:r>
          </w:p>
          <w:p w14:paraId="7B41AA0D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0FF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语法：关系从句（第一格、第四格，第三格）</w:t>
            </w:r>
          </w:p>
          <w:p w14:paraId="3FA60DBE" w14:textId="4BA06F77" w:rsidR="00066AB9" w:rsidRDefault="00066AB9" w:rsidP="00066AB9">
            <w:pPr>
              <w:snapToGrid w:val="0"/>
              <w:spacing w:line="288" w:lineRule="auto"/>
              <w:rPr>
                <w:szCs w:val="20"/>
                <w:lang w:val="de-DE"/>
              </w:rPr>
            </w:pPr>
            <w:r>
              <w:rPr>
                <w:rFonts w:hint="eastAsia"/>
                <w:szCs w:val="20"/>
              </w:rPr>
              <w:t>交际：谈论校园生活和日常安排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0BC9" w14:textId="2A49997C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理解关系从句的概念，运用所学词汇语法，进行相关主题的讨论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0F16" w14:textId="4DAF4F89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关系从句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9C82" w14:textId="1419B11B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377450" w14:paraId="1DBE8FFA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07DE" w14:textId="66ACFD60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18E0D484" w14:textId="794A1A39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2</w:t>
            </w:r>
          </w:p>
          <w:p w14:paraId="650EF9B2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3054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语法：关系从句（第二格），第二虚拟式</w:t>
            </w:r>
          </w:p>
          <w:p w14:paraId="04BCAC9E" w14:textId="7753DE7A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写道歉信，礼貌的请求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CC9D" w14:textId="59578C21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理解第二虚拟时态的概念，运用二虚拟表达客气的请求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B1D" w14:textId="548477A8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关系从句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9679" w14:textId="65E1D88B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377450" w14:paraId="695DB067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0A82" w14:textId="77777777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32A63294" w14:textId="178BF12F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3601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语法：第二虚拟时态，现在虚拟，过去虚拟，非现实条件虚拟</w:t>
            </w:r>
          </w:p>
          <w:p w14:paraId="6BB4227E" w14:textId="145AC46B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交际：谈论未来计划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27AB" w14:textId="74DCFBCF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理解第二虚拟时态的各种用法，能够运用其进行造句，了解比较中德城乡生活的差别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BA8B" w14:textId="2C2FC19E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第二虚拟式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DDE" w14:textId="70721179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377450" w14:paraId="1CB5CEFD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3B5" w14:textId="77777777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5F029001" w14:textId="783A0467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F74E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语法：第二虚拟式的被动态第二虚拟式的替代形式</w:t>
            </w:r>
          </w:p>
          <w:p w14:paraId="4F1173A9" w14:textId="0C1847CD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交际：复述故事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E998" w14:textId="51289061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掌握被动句中的第二虚拟式及二虚的替代形式，运用虚拟式表达假设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438" w14:textId="2017555A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第二虚拟式被动态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6AF" w14:textId="57EBB798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377450" w14:paraId="5BF5D184" w14:textId="77777777" w:rsidTr="00066AB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167" w14:textId="2D2B86A6" w:rsidR="00066AB9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785DAB5C" w14:textId="19C1ED8D" w:rsidR="00377450" w:rsidRDefault="00377450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 w:rsidR="000230C7">
              <w:rPr>
                <w:szCs w:val="20"/>
              </w:rPr>
              <w:t>6</w:t>
            </w:r>
          </w:p>
          <w:p w14:paraId="78C08AAE" w14:textId="7777777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5285" w14:textId="77777777" w:rsidR="000230C7" w:rsidRDefault="00066AB9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语法：</w:t>
            </w:r>
            <w:r w:rsidR="000230C7">
              <w:rPr>
                <w:rFonts w:hint="eastAsia"/>
                <w:szCs w:val="20"/>
              </w:rPr>
              <w:t>情态动词的第二虚拟式，</w:t>
            </w:r>
            <w:proofErr w:type="spellStart"/>
            <w:r w:rsidR="000230C7">
              <w:rPr>
                <w:rFonts w:hint="eastAsia"/>
                <w:szCs w:val="20"/>
              </w:rPr>
              <w:t>damit</w:t>
            </w:r>
            <w:proofErr w:type="spellEnd"/>
            <w:r w:rsidR="000230C7">
              <w:rPr>
                <w:rFonts w:hint="eastAsia"/>
                <w:szCs w:val="20"/>
              </w:rPr>
              <w:t>从句，</w:t>
            </w:r>
            <w:proofErr w:type="spellStart"/>
            <w:r w:rsidR="000230C7">
              <w:rPr>
                <w:rFonts w:hint="eastAsia"/>
                <w:szCs w:val="20"/>
              </w:rPr>
              <w:t>ohne</w:t>
            </w:r>
            <w:proofErr w:type="spellEnd"/>
            <w:r w:rsidR="000230C7">
              <w:rPr>
                <w:szCs w:val="20"/>
              </w:rPr>
              <w:t xml:space="preserve"> </w:t>
            </w:r>
            <w:proofErr w:type="spellStart"/>
            <w:r w:rsidR="000230C7">
              <w:rPr>
                <w:rFonts w:hint="eastAsia"/>
                <w:szCs w:val="20"/>
              </w:rPr>
              <w:t>zu</w:t>
            </w:r>
            <w:proofErr w:type="spellEnd"/>
            <w:r w:rsidR="000230C7">
              <w:rPr>
                <w:rFonts w:hint="eastAsia"/>
                <w:szCs w:val="20"/>
              </w:rPr>
              <w:t>不定式</w:t>
            </w:r>
          </w:p>
          <w:p w14:paraId="30E6ECFB" w14:textId="02008F87" w:rsidR="00066AB9" w:rsidRDefault="00066AB9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交际：</w:t>
            </w:r>
            <w:r w:rsidR="000230C7">
              <w:rPr>
                <w:rFonts w:hint="eastAsia"/>
                <w:szCs w:val="20"/>
              </w:rPr>
              <w:t>讨论电脑的使用</w:t>
            </w:r>
            <w:r w:rsidR="000230C7">
              <w:rPr>
                <w:szCs w:val="20"/>
              </w:rPr>
              <w:t xml:space="preserve">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88A6" w14:textId="11BAF5B2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运用带</w:t>
            </w:r>
            <w:proofErr w:type="spellStart"/>
            <w:r>
              <w:rPr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的不定式</w:t>
            </w:r>
            <w:r w:rsidR="00B4374D">
              <w:rPr>
                <w:rFonts w:hint="eastAsia"/>
                <w:szCs w:val="20"/>
              </w:rPr>
              <w:t>或从句</w:t>
            </w:r>
            <w:proofErr w:type="gramStart"/>
            <w:r w:rsidR="00B4374D">
              <w:rPr>
                <w:rFonts w:hint="eastAsia"/>
                <w:szCs w:val="20"/>
              </w:rPr>
              <w:t>做目的</w:t>
            </w:r>
            <w:proofErr w:type="gramEnd"/>
            <w:r w:rsidR="000230C7">
              <w:rPr>
                <w:rFonts w:hint="eastAsia"/>
                <w:szCs w:val="20"/>
              </w:rPr>
              <w:t>状语</w:t>
            </w:r>
            <w:r w:rsidR="00B4374D">
              <w:rPr>
                <w:rFonts w:hint="eastAsia"/>
                <w:szCs w:val="20"/>
              </w:rPr>
              <w:t>描述使用电脑的目的</w:t>
            </w:r>
          </w:p>
          <w:p w14:paraId="261E17FA" w14:textId="65D63B86" w:rsidR="000230C7" w:rsidRDefault="000230C7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运用情态动词的第二虚拟</w:t>
            </w:r>
            <w:r w:rsidR="00B4374D">
              <w:rPr>
                <w:rFonts w:hint="eastAsia"/>
                <w:szCs w:val="20"/>
              </w:rPr>
              <w:t>式表达愤怒、谴责等情绪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D89" w14:textId="25F55411" w:rsidR="00066AB9" w:rsidRDefault="000230C7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带</w:t>
            </w:r>
            <w:proofErr w:type="spellStart"/>
            <w:r>
              <w:rPr>
                <w:rFonts w:hint="eastAsia"/>
                <w:szCs w:val="20"/>
              </w:rPr>
              <w:t>zu</w:t>
            </w:r>
            <w:proofErr w:type="spellEnd"/>
            <w:r>
              <w:rPr>
                <w:rFonts w:hint="eastAsia"/>
                <w:szCs w:val="20"/>
              </w:rPr>
              <w:t>不定式和从句的转换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B80E" w14:textId="2EDB37D7" w:rsidR="00066AB9" w:rsidRDefault="00066AB9" w:rsidP="00066AB9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0230C7" w14:paraId="7384A661" w14:textId="77777777" w:rsidTr="00991B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3D4" w14:textId="77777777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0073AC65" w14:textId="38478E1C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7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0641F" w14:textId="77777777" w:rsidR="000230C7" w:rsidRPr="00DB7438" w:rsidRDefault="000230C7" w:rsidP="000230C7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语法：第一虚拟式的构成和运用</w:t>
            </w:r>
          </w:p>
          <w:p w14:paraId="2815EC13" w14:textId="765DB6A0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交际：听懂天气预报，对气候以及环境问题进行讨论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E6932" w14:textId="5C3A4FFC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能够运用第一虚拟式来转述别人的话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E68A43" w14:textId="68EA407C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第一虚拟式的运用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2A25" w14:textId="14127DB2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  <w:tr w:rsidR="000230C7" w14:paraId="7B81890B" w14:textId="77777777" w:rsidTr="00B43844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1A49" w14:textId="77777777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SW</w:t>
            </w:r>
            <w:r>
              <w:rPr>
                <w:szCs w:val="20"/>
              </w:rPr>
              <w:t>3</w:t>
            </w:r>
          </w:p>
          <w:p w14:paraId="42EFC861" w14:textId="6AEC02B6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rFonts w:hint="eastAsia"/>
                <w:szCs w:val="20"/>
              </w:rPr>
              <w:t>L</w:t>
            </w:r>
            <w:r>
              <w:rPr>
                <w:szCs w:val="20"/>
              </w:rPr>
              <w:t>8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C51DE" w14:textId="77777777" w:rsidR="000230C7" w:rsidRPr="00DB7438" w:rsidRDefault="000230C7" w:rsidP="000230C7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语法：将来时，让步从句</w:t>
            </w:r>
          </w:p>
          <w:p w14:paraId="533EBD50" w14:textId="1C7D6D5E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交际：表示猜测的语句，科技文分析</w:t>
            </w:r>
          </w:p>
        </w:tc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F193D6" w14:textId="3D1312F9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运用将来时对将来进行预测，能用将来时猜测将来科技的发展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C13030" w14:textId="63804869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 w:rsidRPr="00DB7438">
              <w:rPr>
                <w:rFonts w:ascii="宋体" w:hAnsi="宋体" w:cs="宋体" w:hint="eastAsia"/>
                <w:szCs w:val="21"/>
              </w:rPr>
              <w:t>将来完成时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8B29" w14:textId="5BF52F6C" w:rsidR="000230C7" w:rsidRDefault="000230C7" w:rsidP="000230C7">
            <w:pPr>
              <w:snapToGrid w:val="0"/>
              <w:spacing w:line="288" w:lineRule="auto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41B2F">
              <w:rPr>
                <w:szCs w:val="20"/>
              </w:rPr>
              <w:t>0</w:t>
            </w:r>
            <w:r>
              <w:rPr>
                <w:szCs w:val="20"/>
              </w:rPr>
              <w:t>/</w:t>
            </w:r>
            <w:r w:rsidR="00941B2F">
              <w:rPr>
                <w:szCs w:val="20"/>
              </w:rPr>
              <w:t>2</w:t>
            </w:r>
          </w:p>
        </w:tc>
      </w:tr>
    </w:tbl>
    <w:p w14:paraId="33737371" w14:textId="77777777" w:rsidR="005B3158" w:rsidRDefault="005B3158" w:rsidP="005B3158">
      <w:pPr>
        <w:snapToGrid w:val="0"/>
        <w:spacing w:line="288" w:lineRule="auto"/>
        <w:ind w:right="2520"/>
        <w:rPr>
          <w:rFonts w:ascii="黑体" w:eastAsia="黑体" w:hAnsi="宋体" w:hint="eastAsia"/>
          <w:sz w:val="24"/>
        </w:rPr>
      </w:pPr>
    </w:p>
    <w:p w14:paraId="2BE0B994" w14:textId="77777777" w:rsidR="002318CB" w:rsidRDefault="002318CB" w:rsidP="005B3158">
      <w:pPr>
        <w:snapToGrid w:val="0"/>
        <w:spacing w:line="288" w:lineRule="auto"/>
        <w:ind w:right="2520" w:firstLineChars="200" w:firstLine="480"/>
        <w:rPr>
          <w:rFonts w:ascii="黑体" w:eastAsia="黑体" w:hAnsi="宋体" w:hint="eastAsia"/>
          <w:sz w:val="24"/>
        </w:rPr>
      </w:pPr>
    </w:p>
    <w:p w14:paraId="6F20870C" w14:textId="77777777" w:rsidR="005B3158" w:rsidRDefault="005B3158" w:rsidP="005B3158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margin" w:tblpY="288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5B3158" w14:paraId="342B3E4C" w14:textId="77777777" w:rsidTr="005B3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BEC3" w14:textId="77777777" w:rsidR="005B3158" w:rsidRDefault="005B3158">
            <w:pPr>
              <w:snapToGrid w:val="0"/>
              <w:spacing w:beforeLines="50" w:before="156" w:afterLines="50" w:after="156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总评构成（</w:t>
            </w:r>
            <w:r>
              <w:rPr>
                <w:bCs/>
                <w:color w:val="000000"/>
                <w:szCs w:val="20"/>
              </w:rPr>
              <w:t>1+X</w:t>
            </w:r>
            <w:r>
              <w:rPr>
                <w:rFonts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0BCB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3321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占比</w:t>
            </w:r>
          </w:p>
        </w:tc>
      </w:tr>
      <w:tr w:rsidR="005B3158" w14:paraId="3262968B" w14:textId="77777777" w:rsidTr="005B3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41F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349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A242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55%</w:t>
            </w:r>
          </w:p>
        </w:tc>
      </w:tr>
      <w:tr w:rsidR="005B3158" w14:paraId="77D90A0D" w14:textId="77777777" w:rsidTr="005B3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20CD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04D5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73D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15%</w:t>
            </w:r>
          </w:p>
        </w:tc>
      </w:tr>
      <w:tr w:rsidR="005B3158" w14:paraId="34E8BE32" w14:textId="77777777" w:rsidTr="005B3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8C15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E91A" w14:textId="3F7A9615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期中考试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84BA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15%</w:t>
            </w:r>
          </w:p>
        </w:tc>
      </w:tr>
      <w:tr w:rsidR="005B3158" w14:paraId="766B9313" w14:textId="77777777" w:rsidTr="005B315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49D9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E0D4" w14:textId="04FC3C46" w:rsidR="005B3158" w:rsidRDefault="00B4374D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D412" w14:textId="77777777" w:rsidR="005B3158" w:rsidRDefault="005B3158">
            <w:pPr>
              <w:snapToGrid w:val="0"/>
              <w:spacing w:beforeLines="50" w:before="156" w:afterLines="50" w:after="156"/>
              <w:jc w:val="center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15%</w:t>
            </w:r>
          </w:p>
        </w:tc>
      </w:tr>
    </w:tbl>
    <w:p w14:paraId="2FE7AABE" w14:textId="6FAF345D" w:rsidR="00B4374D" w:rsidRDefault="00B4374D" w:rsidP="005B3158">
      <w:pPr>
        <w:snapToGrid w:val="0"/>
        <w:spacing w:line="288" w:lineRule="auto"/>
        <w:rPr>
          <w:sz w:val="28"/>
          <w:szCs w:val="28"/>
        </w:rPr>
      </w:pPr>
      <w:bookmarkStart w:id="2" w:name="_Hlk120257764"/>
    </w:p>
    <w:p w14:paraId="15EE7D88" w14:textId="5524A384" w:rsidR="00B4374D" w:rsidRDefault="00B4374D" w:rsidP="005B3158">
      <w:pPr>
        <w:snapToGrid w:val="0"/>
        <w:spacing w:line="288" w:lineRule="auto"/>
        <w:rPr>
          <w:sz w:val="28"/>
          <w:szCs w:val="28"/>
        </w:rPr>
      </w:pPr>
    </w:p>
    <w:p w14:paraId="17F62642" w14:textId="79A1EA8C" w:rsidR="005B3158" w:rsidRPr="009027DE" w:rsidRDefault="005D70A6" w:rsidP="005B3158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B4B1B26" wp14:editId="6A068901">
            <wp:simplePos x="0" y="0"/>
            <wp:positionH relativeFrom="column">
              <wp:posOffset>2056765</wp:posOffset>
            </wp:positionH>
            <wp:positionV relativeFrom="paragraph">
              <wp:posOffset>182880</wp:posOffset>
            </wp:positionV>
            <wp:extent cx="484505" cy="25844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158">
        <w:rPr>
          <w:rFonts w:hint="eastAsia"/>
          <w:sz w:val="28"/>
          <w:szCs w:val="28"/>
        </w:rPr>
        <w:t>撰写人：</w:t>
      </w:r>
      <w:r w:rsidR="005B3158">
        <w:rPr>
          <w:sz w:val="28"/>
          <w:szCs w:val="28"/>
        </w:rPr>
        <w:t xml:space="preserve">   </w:t>
      </w:r>
      <w:r w:rsidR="0063233A">
        <w:rPr>
          <w:noProof/>
          <w:sz w:val="28"/>
          <w:szCs w:val="28"/>
        </w:rPr>
        <w:drawing>
          <wp:inline distT="0" distB="0" distL="0" distR="0" wp14:anchorId="208E152D" wp14:editId="05CF136D">
            <wp:extent cx="847725" cy="323215"/>
            <wp:effectExtent l="0" t="0" r="952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3158">
        <w:rPr>
          <w:sz w:val="28"/>
          <w:szCs w:val="28"/>
        </w:rPr>
        <w:t xml:space="preserve">         </w:t>
      </w:r>
      <w:r w:rsidRPr="005D70A6">
        <w:rPr>
          <w:noProof/>
          <w:sz w:val="28"/>
          <w:szCs w:val="28"/>
        </w:rPr>
        <w:drawing>
          <wp:inline distT="0" distB="0" distL="0" distR="0" wp14:anchorId="77F44AC3" wp14:editId="71E50982">
            <wp:extent cx="501650" cy="312420"/>
            <wp:effectExtent l="0" t="0" r="0" b="0"/>
            <wp:docPr id="17654122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3158">
        <w:rPr>
          <w:sz w:val="28"/>
          <w:szCs w:val="28"/>
        </w:rPr>
        <w:t xml:space="preserve">   </w:t>
      </w:r>
      <w:r w:rsidR="00B4374D">
        <w:rPr>
          <w:sz w:val="28"/>
          <w:szCs w:val="28"/>
        </w:rPr>
        <w:t xml:space="preserve"> </w:t>
      </w:r>
      <w:r w:rsidR="005B3158">
        <w:rPr>
          <w:sz w:val="28"/>
          <w:szCs w:val="28"/>
        </w:rPr>
        <w:t xml:space="preserve">  </w:t>
      </w:r>
      <w:r w:rsidR="005B3158">
        <w:rPr>
          <w:rFonts w:hint="eastAsia"/>
          <w:sz w:val="28"/>
          <w:szCs w:val="28"/>
        </w:rPr>
        <w:t>系主任审核签名：</w:t>
      </w:r>
      <w:r w:rsidR="009027DE" w:rsidRPr="0065497D">
        <w:rPr>
          <w:noProof/>
          <w:sz w:val="28"/>
          <w:szCs w:val="28"/>
        </w:rPr>
        <w:drawing>
          <wp:inline distT="0" distB="0" distL="0" distR="0" wp14:anchorId="1289623A" wp14:editId="29F27C06">
            <wp:extent cx="806450" cy="405909"/>
            <wp:effectExtent l="0" t="0" r="0" b="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55" cy="41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66A3F" w14:textId="05019D0C" w:rsidR="005B3158" w:rsidRDefault="005B3158" w:rsidP="005B3158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B850AA">
        <w:rPr>
          <w:sz w:val="28"/>
          <w:szCs w:val="28"/>
        </w:rPr>
        <w:t>3</w:t>
      </w:r>
      <w:r>
        <w:rPr>
          <w:sz w:val="28"/>
          <w:szCs w:val="28"/>
        </w:rPr>
        <w:t>.09.</w:t>
      </w:r>
      <w:bookmarkEnd w:id="2"/>
      <w:r w:rsidR="000F533D">
        <w:rPr>
          <w:sz w:val="28"/>
          <w:szCs w:val="28"/>
        </w:rPr>
        <w:t>10</w:t>
      </w:r>
    </w:p>
    <w:p w14:paraId="31C6DC89" w14:textId="45ABFD6F" w:rsidR="005B3158" w:rsidRDefault="005B3158" w:rsidP="005B3158">
      <w:pPr>
        <w:snapToGrid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44B45B" w14:textId="4ADC62E8" w:rsidR="00B4374D" w:rsidRPr="0063233A" w:rsidRDefault="00B4374D" w:rsidP="0063233A">
      <w:pPr>
        <w:widowControl/>
        <w:jc w:val="left"/>
        <w:rPr>
          <w:rFonts w:asciiTheme="minorEastAsia" w:hAnsiTheme="minorEastAsia" w:hint="eastAsia"/>
          <w:b/>
          <w:sz w:val="30"/>
          <w:szCs w:val="30"/>
        </w:rPr>
      </w:pPr>
    </w:p>
    <w:sectPr w:rsidR="00B4374D" w:rsidRPr="0063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F43D2" w14:textId="77777777" w:rsidR="002C2990" w:rsidRDefault="002C2990" w:rsidP="000F533D">
      <w:r>
        <w:separator/>
      </w:r>
    </w:p>
  </w:endnote>
  <w:endnote w:type="continuationSeparator" w:id="0">
    <w:p w14:paraId="6548FE50" w14:textId="77777777" w:rsidR="002C2990" w:rsidRDefault="002C2990" w:rsidP="000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78977" w14:textId="77777777" w:rsidR="002C2990" w:rsidRDefault="002C2990" w:rsidP="000F533D">
      <w:r>
        <w:separator/>
      </w:r>
    </w:p>
  </w:footnote>
  <w:footnote w:type="continuationSeparator" w:id="0">
    <w:p w14:paraId="08D85B8A" w14:textId="77777777" w:rsidR="002C2990" w:rsidRDefault="002C2990" w:rsidP="000F5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70"/>
    <w:rsid w:val="000230C7"/>
    <w:rsid w:val="00066AB9"/>
    <w:rsid w:val="000F533D"/>
    <w:rsid w:val="001E17B1"/>
    <w:rsid w:val="002318CB"/>
    <w:rsid w:val="0025638A"/>
    <w:rsid w:val="002C2990"/>
    <w:rsid w:val="00377450"/>
    <w:rsid w:val="003B5A53"/>
    <w:rsid w:val="0043767C"/>
    <w:rsid w:val="0051342E"/>
    <w:rsid w:val="005B3158"/>
    <w:rsid w:val="005D70A6"/>
    <w:rsid w:val="0063233A"/>
    <w:rsid w:val="00790961"/>
    <w:rsid w:val="007C6DA4"/>
    <w:rsid w:val="00892A48"/>
    <w:rsid w:val="008B1085"/>
    <w:rsid w:val="008E2733"/>
    <w:rsid w:val="009027DE"/>
    <w:rsid w:val="00941B2F"/>
    <w:rsid w:val="009860A2"/>
    <w:rsid w:val="00B4374D"/>
    <w:rsid w:val="00B850AA"/>
    <w:rsid w:val="00B96C9A"/>
    <w:rsid w:val="00C72570"/>
    <w:rsid w:val="00D62D20"/>
    <w:rsid w:val="00E9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FB9FE"/>
  <w15:chartTrackingRefBased/>
  <w15:docId w15:val="{FEEC102C-4FF5-4B4C-A1DD-34EE98F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158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158"/>
    <w:rPr>
      <w:rFonts w:ascii="Times New Roman" w:eastAsia="宋体" w:hAnsi="Times New Roman" w:cs="Times New Roman"/>
      <w:b/>
      <w:bCs/>
      <w:kern w:val="44"/>
      <w:sz w:val="28"/>
      <w:szCs w:val="44"/>
    </w:rPr>
  </w:style>
  <w:style w:type="table" w:styleId="a3">
    <w:name w:val="Table Grid"/>
    <w:basedOn w:val="a1"/>
    <w:qFormat/>
    <w:rsid w:val="005B315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5A5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B5A5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F53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F533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F5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F53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Jianhui Hou</dc:creator>
  <cp:keywords/>
  <dc:description/>
  <cp:lastModifiedBy>建品 赵</cp:lastModifiedBy>
  <cp:revision>12</cp:revision>
  <dcterms:created xsi:type="dcterms:W3CDTF">2023-09-01T08:55:00Z</dcterms:created>
  <dcterms:modified xsi:type="dcterms:W3CDTF">2024-10-14T13:21:00Z</dcterms:modified>
</cp:coreProperties>
</file>