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A85" w:rsidRDefault="00CD5A85">
      <w:pPr>
        <w:snapToGrid w:val="0"/>
        <w:jc w:val="center"/>
        <w:rPr>
          <w:sz w:val="6"/>
          <w:szCs w:val="6"/>
        </w:rPr>
      </w:pPr>
    </w:p>
    <w:p w:rsidR="00CD5A85" w:rsidRDefault="00CD5A85">
      <w:pPr>
        <w:snapToGrid w:val="0"/>
        <w:jc w:val="center"/>
        <w:rPr>
          <w:sz w:val="6"/>
          <w:szCs w:val="6"/>
        </w:rPr>
      </w:pPr>
    </w:p>
    <w:p w:rsidR="00CD5A85" w:rsidRDefault="00224CB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D5A85" w:rsidRDefault="00224CB5" w:rsidP="0017629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2020415</w:t>
            </w:r>
          </w:p>
        </w:tc>
        <w:tc>
          <w:tcPr>
            <w:tcW w:w="1134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高级德语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刘顺生</w:t>
            </w:r>
          </w:p>
        </w:tc>
        <w:tc>
          <w:tcPr>
            <w:tcW w:w="1134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CD5A85" w:rsidRDefault="00CD5A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9" w:tooltip="给他写信" w:history="1">
              <w:r w:rsidR="00224CB5">
                <w:rPr>
                  <w:rStyle w:val="a8"/>
                  <w:rFonts w:ascii="宋体" w:eastAsia="宋体" w:hAnsi="宋体" w:cs="宋体"/>
                  <w:color w:val="auto"/>
                  <w:sz w:val="21"/>
                  <w:szCs w:val="21"/>
                </w:rPr>
                <w:t>14083@gench.edu.cn</w:t>
              </w:r>
            </w:hyperlink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314</w:t>
            </w:r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CD5A85" w:rsidRDefault="00224CB5">
            <w:pPr>
              <w:tabs>
                <w:tab w:val="left" w:pos="934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13:00-15:00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；周四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18:00-20:00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，地点：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9223</w:t>
            </w:r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《文化视窗—高级德语教程》主编：钱敏汝，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2015</w:t>
            </w:r>
          </w:p>
        </w:tc>
      </w:tr>
      <w:tr w:rsidR="00CD5A85">
        <w:trPr>
          <w:trHeight w:val="571"/>
        </w:trPr>
        <w:tc>
          <w:tcPr>
            <w:tcW w:w="1418" w:type="dxa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《新标准德语》主编：</w:t>
            </w:r>
            <w:r>
              <w:rPr>
                <w:rFonts w:hint="eastAsia"/>
                <w:sz w:val="20"/>
                <w:szCs w:val="20"/>
                <w:lang w:eastAsia="zh-CN"/>
              </w:rPr>
              <w:t>Michaela Perlmann-Balme,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,2008.</w:t>
            </w:r>
          </w:p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《德语语法精讲》，黄克琴主编，上海译文出版社，</w:t>
            </w:r>
            <w:r>
              <w:rPr>
                <w:rFonts w:hint="eastAsia"/>
                <w:sz w:val="20"/>
                <w:szCs w:val="20"/>
              </w:rPr>
              <w:t>2013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 w:rsidR="00CD5A85" w:rsidRDefault="00224CB5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《德语动词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1000</w:t>
            </w:r>
            <w:r>
              <w:rPr>
                <w:rFonts w:cs="Calibri" w:hint="eastAsia"/>
                <w:color w:val="000000"/>
                <w:sz w:val="20"/>
                <w:szCs w:val="20"/>
                <w:shd w:val="clear" w:color="auto" w:fill="FFFFFF"/>
              </w:rPr>
              <w:t>》周抗美</w:t>
            </w:r>
            <w:r>
              <w:rPr>
                <w:rFonts w:hint="eastAsia"/>
                <w:sz w:val="20"/>
                <w:szCs w:val="20"/>
              </w:rPr>
              <w:t>编著，</w:t>
            </w:r>
            <w:hyperlink r:id="rId10" w:tgtFrame="http://mail.gench.edu.cn/preview/_blank" w:history="1">
              <w:r>
                <w:rPr>
                  <w:rStyle w:val="a8"/>
                  <w:rFonts w:ascii="宋体" w:hAnsi="宋体" w:cs="宋体" w:hint="eastAsia"/>
                  <w:color w:val="333333"/>
                  <w:sz w:val="20"/>
                  <w:szCs w:val="20"/>
                  <w:u w:val="none"/>
                  <w:shd w:val="clear" w:color="auto" w:fill="FFFFFF"/>
                </w:rPr>
                <w:t>同济大学出版社</w:t>
              </w:r>
            </w:hyperlink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，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2014</w:t>
            </w:r>
            <w:r>
              <w:rPr>
                <w:rFonts w:cs="Calibri" w:hint="eastAsia"/>
                <w:color w:val="333333"/>
                <w:sz w:val="20"/>
                <w:szCs w:val="20"/>
                <w:shd w:val="clear" w:color="auto" w:fill="FFFFFF"/>
              </w:rPr>
              <w:t>。</w:t>
            </w:r>
          </w:p>
        </w:tc>
      </w:tr>
    </w:tbl>
    <w:p w:rsidR="00CD5A85" w:rsidRDefault="00CD5A85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CD5A85" w:rsidRDefault="00224CB5" w:rsidP="00176292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snapToGrid w:val="0"/>
              <w:spacing w:line="288" w:lineRule="auto"/>
              <w:rPr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第一课：</w:t>
            </w:r>
            <w:r>
              <w:rPr>
                <w:rFonts w:hint="eastAsia"/>
                <w:sz w:val="20"/>
                <w:szCs w:val="20"/>
                <w:lang w:eastAsia="zh-CN"/>
              </w:rPr>
              <w:t>美食家的区域多样性</w:t>
            </w:r>
          </w:p>
          <w:p w:rsidR="00CD5A85" w:rsidRDefault="00224C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课文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：中餐的多样性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中国地方菜系</w:t>
            </w:r>
          </w:p>
          <w:p w:rsidR="00CD5A85" w:rsidRDefault="00CD5A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课文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：永远忘记烹饪锅</w:t>
            </w:r>
          </w:p>
          <w:p w:rsidR="00CD5A85" w:rsidRDefault="00CD5A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numPr>
                <w:ilvl w:val="0"/>
                <w:numId w:val="1"/>
              </w:numPr>
              <w:rPr>
                <w:rFonts w:ascii="Helvetica" w:eastAsia="宋体" w:hAnsi="Helvetica" w:cs="Helvetica"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eastAsia="zh-CN"/>
              </w:rPr>
              <w:t>还有什么可以喝的？</w:t>
            </w:r>
          </w:p>
          <w:p w:rsidR="00CD5A85" w:rsidRDefault="00224CB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>课文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 xml:space="preserve">1 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>德国的饮料消费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="Helvetica" w:eastAsia="宋体" w:hAnsi="Helvetica" w:cs="Helvetic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>课文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</w:rPr>
              <w:t>日常生活中的茶道礼仪</w:t>
            </w:r>
          </w:p>
          <w:p w:rsidR="00CD5A85" w:rsidRDefault="00CD5A85">
            <w:pPr>
              <w:widowControl/>
              <w:ind w:firstLine="208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/>
              </w:rPr>
              <w:t>第三</w:t>
            </w: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课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>：以食物为主题</w:t>
            </w:r>
          </w:p>
          <w:p w:rsidR="00CD5A85" w:rsidRDefault="00224CB5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 xml:space="preserve">1 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>有机繁荣，但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>...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="Helvetica" w:eastAsia="宋体" w:hAnsi="Helvetic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 xml:space="preserve">2 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体面地吃！？</w:t>
            </w:r>
          </w:p>
          <w:p w:rsidR="00CD5A85" w:rsidRDefault="00CD5A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tabs>
                <w:tab w:val="left" w:pos="32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bCs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语法：反身代词的归纳</w:t>
            </w:r>
          </w:p>
          <w:p w:rsidR="00CD5A85" w:rsidRDefault="00224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现在时与过去时</w:t>
            </w: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的归纳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讲课及练习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="Helvetica" w:eastAsia="宋体" w:hAnsi="Helvetic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="Helvetica" w:hAnsi="Helvetica" w:cs="Helvetica" w:hint="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第四课</w:t>
            </w:r>
            <w:r>
              <w:rPr>
                <w:rFonts w:ascii="Helvetica" w:eastAsia="宋体" w:hAnsi="Helvetic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消费者行为</w:t>
            </w:r>
          </w:p>
          <w:p w:rsidR="00CD5A85" w:rsidRDefault="00224CB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1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有良知的消费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Theme="minorEastAsia" w:hAnsiTheme="minorEastAsia" w:cs="Helvetica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 xml:space="preserve">2  </w:t>
            </w: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>购物狂</w:t>
            </w:r>
          </w:p>
          <w:p w:rsidR="00CD5A85" w:rsidRDefault="00CD5A8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Theme="minorEastAsia" w:hAnsiTheme="minorEastAsi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第五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购物</w:t>
            </w:r>
          </w:p>
          <w:p w:rsidR="00CD5A85" w:rsidRDefault="00224CB5">
            <w:pP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>1</w:t>
            </w:r>
            <w:r>
              <w:rPr>
                <w:rFonts w:asciiTheme="minorEastAsia" w:hAnsiTheme="minorEastAsia" w:cs="Helvetica" w:hint="eastAsia"/>
                <w:sz w:val="20"/>
                <w:szCs w:val="20"/>
                <w:shd w:val="clear" w:color="auto" w:fill="FFFFFF"/>
                <w:lang w:val="de-DE"/>
              </w:rPr>
              <w:t>节约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tabs>
                <w:tab w:val="left" w:pos="441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ind w:left="800" w:hangingChars="400" w:hanging="800"/>
              <w:rPr>
                <w:rFonts w:asciiTheme="minorEastAsia" w:hAnsiTheme="minorEastAsi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 xml:space="preserve">2 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纯粹的购物兴趣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/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单纯的购买欲望</w:t>
            </w:r>
          </w:p>
          <w:p w:rsidR="00CD5A85" w:rsidRDefault="00CD5A8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rPr>
                <w:rFonts w:asciiTheme="minorEastAsia" w:hAnsiTheme="minorEastAsi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第六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二手</w:t>
            </w:r>
          </w:p>
          <w:p w:rsidR="00CD5A85" w:rsidRDefault="00224CB5">
            <w:pPr>
              <w:pStyle w:val="a9"/>
              <w:ind w:firstLineChars="0" w:firstLine="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 xml:space="preserve">1 </w:t>
            </w:r>
            <w:r>
              <w:rPr>
                <w:rFonts w:ascii="Verdana" w:hAnsi="Verdana"/>
                <w:bCs/>
                <w:sz w:val="20"/>
                <w:szCs w:val="20"/>
              </w:rPr>
              <w:t>用眼睛去散步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pStyle w:val="a9"/>
              <w:ind w:firstLineChars="0" w:firstLine="0"/>
              <w:rPr>
                <w:rFonts w:asciiTheme="minorEastAsia" w:hAnsiTheme="minorEastAsia" w:cs="Helvetic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课文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2</w:t>
            </w:r>
            <w:r>
              <w:rPr>
                <w:rFonts w:asciiTheme="minorEastAsia" w:hAnsiTheme="minorEastAsia" w:cs="Helvetica" w:hint="eastAsia"/>
                <w:bCs/>
                <w:sz w:val="20"/>
                <w:szCs w:val="20"/>
                <w:shd w:val="clear" w:color="auto" w:fill="FFFFFF"/>
                <w:lang w:val="de-DE"/>
              </w:rPr>
              <w:t>在跳蚤市场上的交易</w:t>
            </w:r>
          </w:p>
          <w:p w:rsidR="00CD5A85" w:rsidRDefault="00CD5A8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语法及练习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讲课及练习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语法及练习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讲课及练习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 w:rsidR="00CD5A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总复习及答疑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tabs>
                <w:tab w:val="left" w:pos="441"/>
              </w:tabs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总结归纳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D5A85" w:rsidRDefault="00224CB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</w:tr>
    </w:tbl>
    <w:p w:rsidR="00CD5A85" w:rsidRDefault="00CD5A85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CD5A85" w:rsidRDefault="00224CB5" w:rsidP="00176292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CD5A85">
        <w:tc>
          <w:tcPr>
            <w:tcW w:w="1809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D5A85">
        <w:tc>
          <w:tcPr>
            <w:tcW w:w="1809" w:type="dxa"/>
            <w:shd w:val="clear" w:color="auto" w:fill="auto"/>
          </w:tcPr>
          <w:p w:rsidR="00CD5A85" w:rsidRPr="00176292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76292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CD5A85">
        <w:tc>
          <w:tcPr>
            <w:tcW w:w="1809" w:type="dxa"/>
            <w:shd w:val="clear" w:color="auto" w:fill="auto"/>
          </w:tcPr>
          <w:p w:rsidR="00CD5A85" w:rsidRPr="00176292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76292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CD5A85">
        <w:tc>
          <w:tcPr>
            <w:tcW w:w="1809" w:type="dxa"/>
            <w:shd w:val="clear" w:color="auto" w:fill="auto"/>
          </w:tcPr>
          <w:p w:rsidR="00CD5A85" w:rsidRPr="00176292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76292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CD5A85">
        <w:tc>
          <w:tcPr>
            <w:tcW w:w="1809" w:type="dxa"/>
            <w:shd w:val="clear" w:color="auto" w:fill="auto"/>
          </w:tcPr>
          <w:p w:rsidR="00CD5A85" w:rsidRPr="00176292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76292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shd w:val="clear" w:color="auto" w:fill="FFFFFF"/>
                <w:lang w:eastAsia="zh-CN"/>
              </w:rPr>
              <w:t>课堂小组实践</w:t>
            </w:r>
          </w:p>
        </w:tc>
        <w:tc>
          <w:tcPr>
            <w:tcW w:w="2127" w:type="dxa"/>
            <w:shd w:val="clear" w:color="auto" w:fill="auto"/>
          </w:tcPr>
          <w:p w:rsidR="00CD5A85" w:rsidRDefault="00224CB5" w:rsidP="0017629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CD5A85" w:rsidRDefault="00CD5A85"/>
    <w:p w:rsidR="00CD5A85" w:rsidRDefault="00CD5A85" w:rsidP="00176292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CD5A85" w:rsidRDefault="00224CB5" w:rsidP="00176292">
      <w:pPr>
        <w:tabs>
          <w:tab w:val="left" w:pos="3210"/>
          <w:tab w:val="left" w:pos="7560"/>
        </w:tabs>
        <w:spacing w:beforeLines="20" w:line="360" w:lineRule="auto"/>
        <w:ind w:firstLineChars="200" w:firstLine="5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3090" cy="429260"/>
            <wp:effectExtent l="19050" t="0" r="0" b="0"/>
            <wp:docPr id="4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签名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3" cy="4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593090" cy="429260"/>
            <wp:effectExtent l="19050" t="0" r="0" b="0"/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签名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3" cy="43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85" w:rsidRDefault="00224CB5" w:rsidP="00CD5A85">
      <w:pPr>
        <w:tabs>
          <w:tab w:val="left" w:pos="3210"/>
          <w:tab w:val="left" w:pos="7560"/>
        </w:tabs>
        <w:spacing w:beforeLines="20" w:line="360" w:lineRule="auto"/>
        <w:ind w:firstLineChars="250" w:firstLine="7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CD5A85" w:rsidSect="00CD5A8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CB5" w:rsidRDefault="00224CB5" w:rsidP="00CD5A85">
      <w:r>
        <w:separator/>
      </w:r>
    </w:p>
  </w:endnote>
  <w:endnote w:type="continuationSeparator" w:id="1">
    <w:p w:rsidR="00224CB5" w:rsidRDefault="00224CB5" w:rsidP="00CD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Tahom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Calibri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5" w:rsidRDefault="00CD5A85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24CB5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24CB5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D5A85" w:rsidRDefault="00224CB5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5" w:rsidRDefault="00224CB5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CD5A8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CD5A8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76292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 w:rsidR="00CD5A8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D5A85" w:rsidRDefault="00224CB5" w:rsidP="00176292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CB5" w:rsidRDefault="00224CB5" w:rsidP="00CD5A85">
      <w:r>
        <w:separator/>
      </w:r>
    </w:p>
  </w:footnote>
  <w:footnote w:type="continuationSeparator" w:id="1">
    <w:p w:rsidR="00224CB5" w:rsidRDefault="00224CB5" w:rsidP="00CD5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5" w:rsidRDefault="00224CB5" w:rsidP="00176292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5" w:rsidRDefault="00CD5A85" w:rsidP="00176292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CD5A85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CD5A85" w:rsidRDefault="00224CB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C8960"/>
    <w:multiLevelType w:val="singleLevel"/>
    <w:tmpl w:val="73EC8960"/>
    <w:lvl w:ilvl="0">
      <w:start w:val="2"/>
      <w:numFmt w:val="chineseCounting"/>
      <w:suff w:val="space"/>
      <w:lvlText w:val="第%1课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IxMTYzMmI0YThjNzlkYTA5NzYwMzgxMDIzNTc5NmQifQ=="/>
  </w:docVars>
  <w:rsids>
    <w:rsidRoot w:val="00475657"/>
    <w:rsid w:val="00001A9A"/>
    <w:rsid w:val="000138B2"/>
    <w:rsid w:val="00017826"/>
    <w:rsid w:val="000369D9"/>
    <w:rsid w:val="00040BAC"/>
    <w:rsid w:val="00041EB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85A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F7F"/>
    <w:rsid w:val="00176292"/>
    <w:rsid w:val="00176B28"/>
    <w:rsid w:val="0017703A"/>
    <w:rsid w:val="00187761"/>
    <w:rsid w:val="00187F2F"/>
    <w:rsid w:val="00190BF2"/>
    <w:rsid w:val="001918B2"/>
    <w:rsid w:val="001A3DD1"/>
    <w:rsid w:val="001A5966"/>
    <w:rsid w:val="001A67A5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CB5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684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227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CBF"/>
    <w:rsid w:val="00701C32"/>
    <w:rsid w:val="00704C15"/>
    <w:rsid w:val="0070511C"/>
    <w:rsid w:val="007120F5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848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7B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5A85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7FC"/>
    <w:rsid w:val="00D15EC3"/>
    <w:rsid w:val="00D16835"/>
    <w:rsid w:val="00D20242"/>
    <w:rsid w:val="00D203F9"/>
    <w:rsid w:val="00D237C7"/>
    <w:rsid w:val="00D36F07"/>
    <w:rsid w:val="00D415CA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6CF5"/>
    <w:rsid w:val="00F07E95"/>
    <w:rsid w:val="00F2112C"/>
    <w:rsid w:val="00F24B0A"/>
    <w:rsid w:val="00F2634D"/>
    <w:rsid w:val="00F31A0E"/>
    <w:rsid w:val="00F31FDD"/>
    <w:rsid w:val="00F37EA1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1B8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2605FB"/>
    <w:rsid w:val="2E59298A"/>
    <w:rsid w:val="37E50B00"/>
    <w:rsid w:val="49DF08B3"/>
    <w:rsid w:val="65310993"/>
    <w:rsid w:val="6E256335"/>
    <w:rsid w:val="700912C5"/>
    <w:rsid w:val="72A953A4"/>
    <w:rsid w:val="74972475"/>
    <w:rsid w:val="74F62C86"/>
    <w:rsid w:val="78683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85"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sid w:val="00CD5A85"/>
    <w:rPr>
      <w:sz w:val="18"/>
      <w:szCs w:val="18"/>
    </w:rPr>
  </w:style>
  <w:style w:type="paragraph" w:styleId="a4">
    <w:name w:val="footer"/>
    <w:basedOn w:val="a"/>
    <w:qFormat/>
    <w:rsid w:val="00CD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rsid w:val="00CD5A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rsid w:val="00CD5A8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CD5A85"/>
  </w:style>
  <w:style w:type="character" w:styleId="a8">
    <w:name w:val="Hyperlink"/>
    <w:qFormat/>
    <w:rsid w:val="00CD5A85"/>
    <w:rPr>
      <w:color w:val="0000FF"/>
      <w:u w:val="single"/>
    </w:rPr>
  </w:style>
  <w:style w:type="paragraph" w:customStyle="1" w:styleId="1">
    <w:name w:val="1 字元"/>
    <w:basedOn w:val="a"/>
    <w:qFormat/>
    <w:rsid w:val="00CD5A8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34"/>
    <w:qFormat/>
    <w:rsid w:val="00CD5A85"/>
    <w:pPr>
      <w:ind w:firstLineChars="200" w:firstLine="420"/>
    </w:pPr>
  </w:style>
  <w:style w:type="character" w:customStyle="1" w:styleId="Char">
    <w:name w:val="批注框文本 Char"/>
    <w:basedOn w:val="a0"/>
    <w:link w:val="a3"/>
    <w:semiHidden/>
    <w:qFormat/>
    <w:rsid w:val="00CD5A85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ookschina.com/publish/5608/" TargetMode="External"/><Relationship Id="rId4" Type="http://schemas.openxmlformats.org/officeDocument/2006/relationships/styles" Target="styles.xml"/><Relationship Id="rId9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F7E5EF53-D191-4FE9-96F2-099A30A03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CMT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SDWM</cp:lastModifiedBy>
  <cp:revision>2</cp:revision>
  <cp:lastPrinted>2021-09-02T01:10:00Z</cp:lastPrinted>
  <dcterms:created xsi:type="dcterms:W3CDTF">2022-11-24T23:45:00Z</dcterms:created>
  <dcterms:modified xsi:type="dcterms:W3CDTF">2022-11-24T23:45:00Z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9EB85BF47F8F4EEBB7BDEF7ECCF247E8</vt:lpwstr>
  </property>
</Properties>
</file>