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F" w:rsidRPr="005B5C7F" w:rsidRDefault="005A6A06" w:rsidP="00B533BF">
      <w:pPr>
        <w:spacing w:line="288" w:lineRule="auto"/>
        <w:jc w:val="center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r w:rsidRPr="005A6A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46509" w:rsidRDefault="006E6B2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6E6B26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B533BF" w:rsidRPr="005B5C7F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《综合英语（1）》课程教学大纲</w:t>
      </w:r>
    </w:p>
    <w:p w:rsidR="00B533BF" w:rsidRDefault="00B533BF" w:rsidP="00B533BF">
      <w:pPr>
        <w:spacing w:line="288" w:lineRule="auto"/>
        <w:jc w:val="center"/>
        <w:rPr>
          <w:b/>
          <w:sz w:val="28"/>
          <w:szCs w:val="30"/>
        </w:rPr>
      </w:pPr>
      <w:r>
        <w:rPr>
          <w:rFonts w:cs="宋体" w:hint="eastAsia"/>
          <w:b/>
          <w:bCs/>
          <w:sz w:val="28"/>
          <w:szCs w:val="28"/>
        </w:rPr>
        <w:t>【</w:t>
      </w:r>
      <w:r w:rsidRPr="002C5942">
        <w:rPr>
          <w:rFonts w:cs="宋体" w:hint="eastAsia"/>
          <w:b/>
          <w:bCs/>
          <w:sz w:val="28"/>
          <w:szCs w:val="28"/>
        </w:rPr>
        <w:t>《</w:t>
      </w:r>
      <w:r w:rsidRPr="002C5942">
        <w:rPr>
          <w:rFonts w:hint="eastAsia"/>
          <w:b/>
          <w:bCs/>
          <w:sz w:val="30"/>
          <w:szCs w:val="30"/>
        </w:rPr>
        <w:t>综合英语》（</w:t>
      </w:r>
      <w:r w:rsidRPr="002C5942">
        <w:rPr>
          <w:rFonts w:hint="eastAsia"/>
          <w:b/>
          <w:bCs/>
          <w:sz w:val="30"/>
          <w:szCs w:val="30"/>
        </w:rPr>
        <w:t>1</w:t>
      </w:r>
      <w:r w:rsidRPr="002C5942">
        <w:rPr>
          <w:rFonts w:hint="eastAsia"/>
          <w:b/>
          <w:bCs/>
          <w:sz w:val="30"/>
          <w:szCs w:val="30"/>
        </w:rPr>
        <w:t>）</w:t>
      </w:r>
      <w:r>
        <w:rPr>
          <w:rFonts w:cs="宋体" w:hint="eastAsia"/>
          <w:b/>
          <w:bCs/>
          <w:sz w:val="28"/>
          <w:szCs w:val="28"/>
        </w:rPr>
        <w:t>】</w:t>
      </w:r>
    </w:p>
    <w:p w:rsidR="00B533BF" w:rsidRDefault="00B533BF" w:rsidP="00B533B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cs="宋体" w:hint="eastAsia"/>
          <w:b/>
          <w:bCs/>
          <w:sz w:val="28"/>
          <w:szCs w:val="28"/>
        </w:rPr>
        <w:t>【</w:t>
      </w:r>
      <w:r w:rsidRPr="00B533BF">
        <w:rPr>
          <w:rFonts w:ascii="Times New Roman" w:hAnsi="Times New Roman"/>
          <w:sz w:val="28"/>
          <w:szCs w:val="30"/>
        </w:rPr>
        <w:t>Business English – A Comprehensive Course Book 1</w:t>
      </w:r>
      <w:r>
        <w:rPr>
          <w:rFonts w:cs="宋体" w:hint="eastAsia"/>
          <w:b/>
          <w:bCs/>
          <w:sz w:val="28"/>
          <w:szCs w:val="28"/>
        </w:rPr>
        <w:t>】</w:t>
      </w:r>
    </w:p>
    <w:p w:rsidR="00B533BF" w:rsidRDefault="00B533BF" w:rsidP="00B533BF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B533BF" w:rsidRDefault="00B533BF" w:rsidP="00B533B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Cs w:val="21"/>
        </w:rPr>
        <w:t>0020139</w:t>
      </w:r>
      <w:r>
        <w:rPr>
          <w:color w:val="000000"/>
          <w:sz w:val="20"/>
          <w:szCs w:val="20"/>
        </w:rPr>
        <w:t>】</w:t>
      </w:r>
    </w:p>
    <w:p w:rsidR="00B533BF" w:rsidRDefault="00B533BF" w:rsidP="00B533B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:rsidR="00B533BF" w:rsidRDefault="00B533BF" w:rsidP="00B533B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商英专科</w:t>
      </w:r>
      <w:r>
        <w:rPr>
          <w:color w:val="000000"/>
          <w:sz w:val="20"/>
          <w:szCs w:val="20"/>
        </w:rPr>
        <w:t>】</w:t>
      </w:r>
    </w:p>
    <w:p w:rsidR="00B533BF" w:rsidRDefault="00B533BF" w:rsidP="00B533B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专业必修课</w:t>
      </w:r>
      <w:r>
        <w:rPr>
          <w:color w:val="000000"/>
          <w:sz w:val="20"/>
          <w:szCs w:val="20"/>
        </w:rPr>
        <w:t>】</w:t>
      </w:r>
    </w:p>
    <w:p w:rsidR="00B533BF" w:rsidRDefault="00B533BF" w:rsidP="00B533B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B533BF" w:rsidRDefault="00B533BF" w:rsidP="00B533B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>《新编商务英语综合教程</w:t>
      </w:r>
      <w:r>
        <w:rPr>
          <w:rFonts w:hint="eastAsia"/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》，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张逸，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高等教育出版社，</w:t>
      </w:r>
      <w:r>
        <w:rPr>
          <w:rFonts w:hint="eastAsia"/>
          <w:b/>
          <w:bCs/>
          <w:color w:val="000000"/>
          <w:sz w:val="20"/>
          <w:szCs w:val="20"/>
        </w:rPr>
        <w:t xml:space="preserve"> 2011</w:t>
      </w:r>
    </w:p>
    <w:p w:rsidR="00B533BF" w:rsidRDefault="00B533BF" w:rsidP="00B533BF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</w:t>
      </w:r>
      <w:r>
        <w:rPr>
          <w:rFonts w:hint="eastAsia"/>
          <w:color w:val="000000"/>
          <w:sz w:val="20"/>
          <w:szCs w:val="20"/>
        </w:rPr>
        <w:t xml:space="preserve">:  VOA </w:t>
      </w:r>
      <w:r>
        <w:rPr>
          <w:rFonts w:hint="eastAsia"/>
          <w:color w:val="000000"/>
          <w:sz w:val="20"/>
          <w:szCs w:val="20"/>
        </w:rPr>
        <w:t>经济报道、时事新闻</w:t>
      </w:r>
      <w:r>
        <w:rPr>
          <w:rFonts w:hint="eastAsia"/>
          <w:color w:val="000000"/>
          <w:sz w:val="20"/>
          <w:szCs w:val="20"/>
        </w:rPr>
        <w:t xml:space="preserve"> www.51VOA.COM</w:t>
      </w:r>
    </w:p>
    <w:p w:rsidR="00B533BF" w:rsidRPr="0042125A" w:rsidRDefault="00B533BF" w:rsidP="00B533BF">
      <w:pPr>
        <w:pStyle w:val="2"/>
        <w:ind w:leftChars="48" w:left="101" w:firstLineChars="150" w:firstLine="300"/>
        <w:rPr>
          <w:rFonts w:ascii="宋体" w:hAnsi="宋体"/>
        </w:rPr>
      </w:pPr>
      <w:r>
        <w:rPr>
          <w:color w:val="000000"/>
          <w:sz w:val="20"/>
          <w:szCs w:val="20"/>
        </w:rPr>
        <w:t>参考教材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42125A">
        <w:rPr>
          <w:rFonts w:ascii="宋体" w:hAnsi="宋体" w:hint="eastAsia"/>
        </w:rPr>
        <w:t>1.《新编剑桥商务英语》，Rolf Cook等，经济科学出版社,2009</w:t>
      </w:r>
    </w:p>
    <w:p w:rsidR="00B533BF" w:rsidRPr="0042125A" w:rsidRDefault="00B533BF" w:rsidP="00B533BF">
      <w:pPr>
        <w:snapToGrid w:val="0"/>
        <w:spacing w:line="288" w:lineRule="auto"/>
        <w:ind w:left="718"/>
        <w:rPr>
          <w:color w:val="000000"/>
          <w:szCs w:val="21"/>
        </w:rPr>
      </w:pPr>
      <w:r w:rsidRPr="0042125A">
        <w:rPr>
          <w:rFonts w:ascii="宋体" w:hAnsi="宋体" w:hint="eastAsia"/>
          <w:szCs w:val="21"/>
        </w:rPr>
        <w:t xml:space="preserve">      2.《商务英语》，石定乐等</w:t>
      </w:r>
      <w:bookmarkStart w:id="1" w:name="_GoBack"/>
      <w:bookmarkEnd w:id="1"/>
      <w:r w:rsidRPr="0042125A">
        <w:rPr>
          <w:rFonts w:ascii="宋体" w:hAnsi="宋体" w:hint="eastAsia"/>
          <w:szCs w:val="21"/>
        </w:rPr>
        <w:t>, 重庆大学出版社，2003</w:t>
      </w:r>
    </w:p>
    <w:p w:rsidR="00B533BF" w:rsidRDefault="00B533BF" w:rsidP="00B533B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:rsidR="00B533BF" w:rsidRDefault="00B533BF" w:rsidP="00B533BF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B533BF" w:rsidRDefault="00B533BF" w:rsidP="00B533BF">
      <w:pPr>
        <w:widowControl/>
        <w:spacing w:beforeLines="50" w:afterLines="50" w:line="288" w:lineRule="auto"/>
        <w:ind w:firstLineChars="150" w:firstLine="315"/>
        <w:jc w:val="left"/>
      </w:pPr>
      <w:r>
        <w:rPr>
          <w:rFonts w:hint="eastAsia"/>
        </w:rPr>
        <w:t>本课程旨在通过较大量的阅读，使学生巩固已学的基本词汇和语法知识，扩大词汇量，加强语感，提高学生的英语阅读理解能力和阅读速度。同时让同学熟悉各种商务活动，理解相关商务知识，内容涵盖企业管理、经济贸易、金融证券、商业文化、旅游等各个领域。</w:t>
      </w:r>
      <w:r>
        <w:rPr>
          <w:rFonts w:hint="eastAsia"/>
        </w:rPr>
        <w:t xml:space="preserve"> </w:t>
      </w:r>
    </w:p>
    <w:p w:rsidR="00B533BF" w:rsidRDefault="00B533BF" w:rsidP="00B533B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B533BF" w:rsidRDefault="00B533BF" w:rsidP="00B533BF">
      <w:pPr>
        <w:snapToGrid w:val="0"/>
        <w:spacing w:line="288" w:lineRule="auto"/>
        <w:ind w:firstLineChars="200" w:firstLine="420"/>
        <w:rPr>
          <w:rFonts w:hint="eastAsia"/>
          <w:color w:val="000000"/>
          <w:sz w:val="20"/>
          <w:szCs w:val="20"/>
        </w:rPr>
      </w:pPr>
      <w:r>
        <w:rPr>
          <w:rFonts w:hint="eastAsia"/>
        </w:rPr>
        <w:t>“综合英语”是商务英语专业一、二年级必修课程之一，需有高三英语为基础</w:t>
      </w:r>
      <w:r w:rsidR="00C174A7">
        <w:rPr>
          <w:rFonts w:hint="eastAsia"/>
        </w:rPr>
        <w:t>。</w:t>
      </w:r>
      <w:r>
        <w:rPr>
          <w:color w:val="000000"/>
          <w:sz w:val="20"/>
          <w:szCs w:val="20"/>
        </w:rPr>
        <w:t xml:space="preserve"> </w:t>
      </w:r>
    </w:p>
    <w:p w:rsidR="00C174A7" w:rsidRDefault="00C174A7" w:rsidP="00C174A7">
      <w:pPr>
        <w:widowControl/>
        <w:numPr>
          <w:ilvl w:val="0"/>
          <w:numId w:val="1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>
        <w:rPr>
          <w:rFonts w:ascii="黑体" w:eastAsia="黑体" w:hAnsi="宋体"/>
          <w:sz w:val="24"/>
        </w:rPr>
        <w:t>毕业要求的关联性（必填项）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981"/>
        <w:gridCol w:w="549"/>
      </w:tblGrid>
      <w:tr w:rsidR="00C174A7" w:rsidTr="006824AA">
        <w:tc>
          <w:tcPr>
            <w:tcW w:w="6981" w:type="dxa"/>
          </w:tcPr>
          <w:p w:rsidR="00C174A7" w:rsidRDefault="00C174A7" w:rsidP="006824A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549" w:type="dxa"/>
          </w:tcPr>
          <w:p w:rsidR="00C174A7" w:rsidRDefault="00C174A7" w:rsidP="006824A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LO11：倾听对方的观点，尊重他人的价值观，能在不同场合用书面或口头形式用英语进行基本有效沟通。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LO21：能确定自己的学习目标，进行信息搜集、信息分析，主动地通过实践完成自己的学习计划。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LO31：掌握基本哲学概念和思维方法，能基本分析事物并解决问题。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LO32：理解并掌握英语语言基本知识，熟练运用技能进行口语、写作表达。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LO33：掌握英语语言国家文化特色、具有一定跨文化思维和沟通能力。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掌握商务活动的基本知识和技能和各环节的操作实务。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LO41：遵守纪律、守信守责；具有耐挫折、抗压力的能力。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从多个维度思考问题，利用自己的知识与实践来提出新设想。</w:t>
            </w:r>
          </w:p>
          <w:p w:rsidR="00C174A7" w:rsidRDefault="00C174A7" w:rsidP="006824AA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C174A7" w:rsidTr="006824AA">
        <w:trPr>
          <w:trHeight w:val="363"/>
        </w:trPr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LO61：具备一定的外文信息素养，并能在工作中应用信息技术解决问题。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174A7" w:rsidTr="006824AA">
        <w:tc>
          <w:tcPr>
            <w:tcW w:w="6981" w:type="dxa"/>
            <w:vAlign w:val="center"/>
          </w:tcPr>
          <w:p w:rsidR="00C174A7" w:rsidRDefault="00C174A7" w:rsidP="006824AA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LO81：具有熟练的英语表达沟通能力与跨文化理解能力，有国际竞争与合作的意识。</w:t>
            </w:r>
          </w:p>
        </w:tc>
        <w:tc>
          <w:tcPr>
            <w:tcW w:w="549" w:type="dxa"/>
            <w:vAlign w:val="center"/>
          </w:tcPr>
          <w:p w:rsidR="00C174A7" w:rsidRDefault="00C174A7" w:rsidP="006824A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174A7" w:rsidRPr="00C174A7" w:rsidRDefault="00C174A7" w:rsidP="00C174A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B533BF" w:rsidRDefault="00B533BF" w:rsidP="00B533B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课程学习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/>
          <w:sz w:val="24"/>
        </w:rPr>
        <w:t>（必填项）</w:t>
      </w:r>
    </w:p>
    <w:p w:rsidR="00B533BF" w:rsidRDefault="00B533BF" w:rsidP="00B533BF">
      <w:pPr>
        <w:widowControl/>
        <w:spacing w:beforeLines="50" w:afterLines="50" w:line="288" w:lineRule="auto"/>
        <w:ind w:firstLineChars="150" w:firstLine="315"/>
        <w:jc w:val="left"/>
      </w:pPr>
      <w:r>
        <w:rPr>
          <w:rFonts w:hint="eastAsia"/>
        </w:rPr>
        <w:t>培养学生细致观察语言的能力以及假设判断、分析归纳、推理检验等逻辑思维能力；掌握当代商务理念和国际商务惯例，提高商务工作者的基本素质；提高学生的阅读技能，包括细读、略读、查阅等能力；并通过阅读训练帮助学生了解英语国家的社会和商业文化，扩大文化背景知识和跨文化交际能力。</w:t>
      </w:r>
    </w:p>
    <w:p w:rsidR="00B533BF" w:rsidRDefault="00B533BF" w:rsidP="00B533B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B533BF" w:rsidRDefault="00B533BF" w:rsidP="00B533BF">
      <w:pPr>
        <w:spacing w:line="400" w:lineRule="exact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</w:rPr>
        <w:t>本课程按单元模式进行授课。每单元围绕一个主题展开听、说、读、写、译等语言活动。使用的教材为《新编商务精读英语》第一册1-8单元以及配套的网络课件。《新编商务英语精读》第一册教材每单元由3大部分组成：（1）阅读 I（2）阅读II（3）扩展性练习。在学完一个单元之后，对同一个主题的有关内容、词汇和表达法有了一定的了解和掌握，通过这一部分的听说、语法结构、翻译等综合语言活动，进一步提高语言综合应用能力。</w:t>
      </w:r>
    </w:p>
    <w:p w:rsidR="00B533BF" w:rsidRDefault="00B533BF" w:rsidP="00B533BF">
      <w:pPr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重点难点：本学期将把词汇和听力作为重点训练部分，扩大学生的词汇量和提高听力能力，为学生后续进行的英语四级考试打下较为扎实的基础。</w:t>
      </w:r>
    </w:p>
    <w:p w:rsidR="00B533BF" w:rsidRDefault="00B533BF" w:rsidP="00B533BF">
      <w:pPr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教学建议：综合提高听、说、读、写、译等英语语言基本技能，重点加强英语词汇的学习和听力方面的训练。</w:t>
      </w:r>
    </w:p>
    <w:tbl>
      <w:tblPr>
        <w:tblW w:w="4947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0"/>
        <w:gridCol w:w="6562"/>
      </w:tblGrid>
      <w:tr w:rsidR="00B533BF" w:rsidRPr="00615AA2" w:rsidTr="006824AA">
        <w:trPr>
          <w:trHeight w:val="4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B533BF" w:rsidRPr="00615AA2" w:rsidRDefault="00B533BF" w:rsidP="00B533BF">
            <w:pPr>
              <w:snapToGrid w:val="0"/>
              <w:spacing w:beforeLines="15" w:afterLines="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AA2">
              <w:rPr>
                <w:rFonts w:ascii="宋体" w:hAnsi="宋体" w:hint="eastAsia"/>
                <w:color w:val="000000"/>
                <w:szCs w:val="21"/>
              </w:rPr>
              <w:t>课   程   内  容</w:t>
            </w:r>
          </w:p>
        </w:tc>
      </w:tr>
      <w:tr w:rsidR="00B533BF" w:rsidRPr="009031D7" w:rsidTr="006824AA">
        <w:trPr>
          <w:trHeight w:val="42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B533BF">
            <w:pPr>
              <w:snapToGrid w:val="0"/>
              <w:spacing w:beforeLines="15" w:afterLines="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615AA2">
              <w:rPr>
                <w:rFonts w:ascii="宋体" w:hAnsi="宋体" w:hint="eastAsia"/>
                <w:color w:val="000000"/>
                <w:szCs w:val="21"/>
              </w:rPr>
              <w:t>章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15AA2">
              <w:rPr>
                <w:rFonts w:ascii="宋体" w:hAnsi="宋体" w:hint="eastAsia"/>
                <w:color w:val="000000"/>
                <w:szCs w:val="21"/>
              </w:rPr>
              <w:t>节</w:t>
            </w:r>
          </w:p>
        </w:tc>
        <w:tc>
          <w:tcPr>
            <w:tcW w:w="3891" w:type="pct"/>
            <w:shd w:val="clear" w:color="auto" w:fill="auto"/>
            <w:noWrap/>
            <w:vAlign w:val="center"/>
          </w:tcPr>
          <w:p w:rsidR="00B533BF" w:rsidRPr="00554AED" w:rsidRDefault="00B533BF" w:rsidP="00B533BF">
            <w:pPr>
              <w:snapToGrid w:val="0"/>
              <w:spacing w:beforeLines="15" w:afterLines="15"/>
              <w:jc w:val="left"/>
              <w:rPr>
                <w:rFonts w:ascii="宋体" w:hAnsi="宋体"/>
                <w:szCs w:val="21"/>
              </w:rPr>
            </w:pPr>
            <w:r w:rsidRPr="00554AED">
              <w:rPr>
                <w:rFonts w:ascii="宋体" w:hAnsi="宋体" w:hint="eastAsia"/>
                <w:szCs w:val="21"/>
              </w:rPr>
              <w:t>包括“</w:t>
            </w:r>
            <w:r w:rsidRPr="00554AED">
              <w:rPr>
                <w:rFonts w:ascii="宋体" w:hAnsi="宋体" w:hint="eastAsia"/>
                <w:b/>
                <w:bCs/>
                <w:sz w:val="20"/>
                <w:szCs w:val="20"/>
              </w:rPr>
              <w:t>知道”、“理解”、“运用”、“分析”、“综合”、“评价”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unit1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 w:rsidRPr="009031D7">
              <w:t>Reading I</w:t>
            </w:r>
            <w:r>
              <w:rPr>
                <w:rFonts w:hint="eastAsia"/>
              </w:rPr>
              <w:t xml:space="preserve"> </w:t>
            </w:r>
            <w:r w:rsidRPr="009031D7">
              <w:t xml:space="preserve"> </w:t>
            </w:r>
            <w:r>
              <w:rPr>
                <w:rFonts w:hint="eastAsia"/>
              </w:rPr>
              <w:t>the Nature of Business</w:t>
            </w:r>
            <w:r>
              <w:t xml:space="preserve"> + Exercise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unit1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 w:rsidRPr="009031D7">
              <w:t>Reading I</w:t>
            </w:r>
            <w:r>
              <w:rPr>
                <w:rFonts w:hint="eastAsia"/>
              </w:rPr>
              <w:t>I Trading 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unit2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 w:rsidRPr="009031D7">
              <w:t>Reading I</w:t>
            </w:r>
            <w:r>
              <w:rPr>
                <w:rFonts w:hint="eastAsia"/>
              </w:rPr>
              <w:t xml:space="preserve"> Marketing and Promotion</w:t>
            </w:r>
            <w:r w:rsidRPr="009031D7">
              <w:t xml:space="preserve"> +  Exercises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unit2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 w:rsidRPr="009031D7">
              <w:t>Reading I</w:t>
            </w:r>
            <w:r>
              <w:rPr>
                <w:rFonts w:hint="eastAsia"/>
              </w:rPr>
              <w:t>I Markets ,Demand and Supply 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unit3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  <w:rPr>
                <w:sz w:val="24"/>
              </w:rPr>
            </w:pPr>
            <w:r>
              <w:rPr>
                <w:rFonts w:hint="eastAsia"/>
              </w:rPr>
              <w:t>Reading I   W</w:t>
            </w:r>
            <w:r>
              <w:t>hy</w:t>
            </w:r>
            <w:r>
              <w:rPr>
                <w:rFonts w:hint="eastAsia"/>
              </w:rPr>
              <w:t xml:space="preserve"> people work </w:t>
            </w:r>
            <w:r w:rsidRPr="009031D7">
              <w:rPr>
                <w:sz w:val="24"/>
              </w:rPr>
              <w:t>+  Exercises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unit3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>
              <w:rPr>
                <w:rFonts w:hint="eastAsia"/>
              </w:rPr>
              <w:t>Reading II  Petr Kriz</w:t>
            </w:r>
            <w:r w:rsidRPr="009031D7">
              <w:t xml:space="preserve"> </w:t>
            </w:r>
            <w:r>
              <w:rPr>
                <w:rFonts w:hint="eastAsia"/>
              </w:rPr>
              <w:t xml:space="preserve"> 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unit4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  <w:jc w:val="left"/>
              <w:rPr>
                <w:sz w:val="24"/>
              </w:rPr>
            </w:pPr>
            <w:r w:rsidRPr="009031D7">
              <w:t xml:space="preserve">Reading I </w:t>
            </w:r>
            <w:r>
              <w:rPr>
                <w:rFonts w:hint="eastAsia"/>
              </w:rPr>
              <w:t xml:space="preserve"> Personal Progress and J</w:t>
            </w:r>
            <w:r>
              <w:t>o</w:t>
            </w:r>
            <w:r>
              <w:rPr>
                <w:rFonts w:hint="eastAsia"/>
              </w:rPr>
              <w:t>b-hopping</w:t>
            </w:r>
            <w:r w:rsidRPr="009031D7">
              <w:t xml:space="preserve"> </w:t>
            </w:r>
            <w:r w:rsidRPr="009031D7">
              <w:rPr>
                <w:sz w:val="24"/>
              </w:rPr>
              <w:t>+  Exercises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unit4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3264FE" w:rsidRDefault="00B533BF" w:rsidP="006824AA">
            <w:pPr>
              <w:pStyle w:val="a7"/>
            </w:pPr>
            <w:r w:rsidRPr="009031D7">
              <w:t>Reading I</w:t>
            </w:r>
            <w:r>
              <w:rPr>
                <w:rFonts w:hint="eastAsia"/>
              </w:rPr>
              <w:t xml:space="preserve">I </w:t>
            </w:r>
            <w:r w:rsidRPr="009031D7">
              <w:t xml:space="preserve"> </w:t>
            </w:r>
            <w:r>
              <w:rPr>
                <w:rFonts w:hint="eastAsia"/>
              </w:rPr>
              <w:t>Job Application Advice: Selling Your Skills 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unit5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031D7" w:rsidRDefault="00B533BF" w:rsidP="006824AA">
            <w:pPr>
              <w:pStyle w:val="a7"/>
              <w:jc w:val="left"/>
              <w:rPr>
                <w:color w:val="000000"/>
                <w:kern w:val="0"/>
              </w:rPr>
            </w:pPr>
            <w:r w:rsidRPr="009031D7">
              <w:t>Reading I</w:t>
            </w:r>
            <w:r>
              <w:rPr>
                <w:rFonts w:hint="eastAsia"/>
              </w:rPr>
              <w:t xml:space="preserve"> Changing lifestyle and New Eating Habits+</w:t>
            </w:r>
            <w:r w:rsidRPr="009031D7">
              <w:t xml:space="preserve"> Exercises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unit5</w:t>
            </w:r>
          </w:p>
        </w:tc>
        <w:tc>
          <w:tcPr>
            <w:tcW w:w="3891" w:type="pct"/>
            <w:shd w:val="clear" w:color="auto" w:fill="auto"/>
            <w:noWrap/>
            <w:vAlign w:val="center"/>
          </w:tcPr>
          <w:p w:rsidR="00B533BF" w:rsidRPr="00972C35" w:rsidRDefault="00B533BF" w:rsidP="006824AA">
            <w:pPr>
              <w:pStyle w:val="a7"/>
            </w:pPr>
            <w:r w:rsidRPr="009031D7">
              <w:t xml:space="preserve">Reading </w:t>
            </w:r>
            <w:r>
              <w:rPr>
                <w:rFonts w:hint="eastAsia"/>
              </w:rPr>
              <w:t>I</w:t>
            </w:r>
            <w:r w:rsidRPr="009031D7">
              <w:t>I</w:t>
            </w:r>
            <w:r>
              <w:rPr>
                <w:rFonts w:hint="eastAsia"/>
              </w:rPr>
              <w:t xml:space="preserve">  British Food 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unit6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031D7" w:rsidRDefault="00B533BF" w:rsidP="006824AA">
            <w:pPr>
              <w:pStyle w:val="a7"/>
              <w:jc w:val="left"/>
            </w:pPr>
            <w:r w:rsidRPr="009031D7">
              <w:t>Reading I</w:t>
            </w:r>
            <w:r>
              <w:rPr>
                <w:rFonts w:hint="eastAsia"/>
              </w:rPr>
              <w:t xml:space="preserve">  Different </w:t>
            </w:r>
            <w:r>
              <w:rPr>
                <w:rFonts w:hint="eastAsia"/>
                <w:sz w:val="18"/>
                <w:szCs w:val="18"/>
              </w:rPr>
              <w:t xml:space="preserve">Values, Beliefs, and Practices </w:t>
            </w:r>
            <w:r w:rsidRPr="009031D7">
              <w:t>+ Exercises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unit6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 w:rsidRPr="009031D7">
              <w:t>Reading I</w:t>
            </w:r>
            <w:r>
              <w:rPr>
                <w:rFonts w:hint="eastAsia"/>
              </w:rPr>
              <w:t>I the British People 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</w:t>
            </w:r>
            <w:r>
              <w:rPr>
                <w:rFonts w:ascii="宋体" w:hAnsi="宋体" w:hint="eastAsia"/>
                <w:szCs w:val="21"/>
              </w:rPr>
              <w:t>nit7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031D7" w:rsidRDefault="00B533BF" w:rsidP="006824AA">
            <w:pPr>
              <w:pStyle w:val="a7"/>
              <w:jc w:val="left"/>
            </w:pPr>
            <w:r>
              <w:rPr>
                <w:rFonts w:hint="eastAsia"/>
              </w:rPr>
              <w:t>Reading I Body Language: Ownership Gestures + Exercises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</w:t>
            </w:r>
            <w:r>
              <w:rPr>
                <w:rFonts w:ascii="宋体" w:hAnsi="宋体" w:hint="eastAsia"/>
                <w:szCs w:val="21"/>
              </w:rPr>
              <w:t>nit7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>
              <w:rPr>
                <w:rFonts w:hint="eastAsia"/>
              </w:rPr>
              <w:t>Reading II Gestures+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</w:t>
            </w:r>
            <w:r>
              <w:rPr>
                <w:rFonts w:ascii="宋体" w:hAnsi="宋体" w:hint="eastAsia"/>
                <w:szCs w:val="21"/>
              </w:rPr>
              <w:t>nit8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031D7" w:rsidRDefault="00B533BF" w:rsidP="006824AA">
            <w:pPr>
              <w:pStyle w:val="a7"/>
              <w:jc w:val="left"/>
            </w:pPr>
            <w:r w:rsidRPr="009031D7">
              <w:t>Reading I-</w:t>
            </w:r>
            <w:r>
              <w:rPr>
                <w:rFonts w:hint="eastAsia"/>
              </w:rPr>
              <w:t>A World Guide to Good Manners</w:t>
            </w:r>
            <w:r w:rsidRPr="009031D7">
              <w:t>+  Exercises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  <w:tr w:rsidR="00B533BF" w:rsidRPr="009031D7" w:rsidTr="006824AA">
        <w:trPr>
          <w:trHeight w:val="600"/>
        </w:trPr>
        <w:tc>
          <w:tcPr>
            <w:tcW w:w="1109" w:type="pct"/>
            <w:shd w:val="clear" w:color="auto" w:fill="auto"/>
            <w:noWrap/>
            <w:vAlign w:val="center"/>
          </w:tcPr>
          <w:p w:rsidR="00B533BF" w:rsidRPr="00615AA2" w:rsidRDefault="00B533BF" w:rsidP="006824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</w:t>
            </w:r>
            <w:r>
              <w:rPr>
                <w:rFonts w:ascii="宋体" w:hAnsi="宋体" w:hint="eastAsia"/>
                <w:szCs w:val="21"/>
              </w:rPr>
              <w:t>nit8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B533BF" w:rsidRPr="00972C35" w:rsidRDefault="00B533BF" w:rsidP="006824AA">
            <w:pPr>
              <w:pStyle w:val="a7"/>
            </w:pPr>
            <w:r w:rsidRPr="009031D7">
              <w:t xml:space="preserve">Reading </w:t>
            </w:r>
            <w:r>
              <w:rPr>
                <w:rFonts w:hint="eastAsia"/>
              </w:rPr>
              <w:t>I</w:t>
            </w:r>
            <w:r w:rsidRPr="009031D7">
              <w:t>I-</w:t>
            </w:r>
            <w:r>
              <w:rPr>
                <w:rFonts w:hint="eastAsia"/>
              </w:rPr>
              <w:t>Good Manners, Good Business + Function and structures</w:t>
            </w:r>
            <w:r w:rsidRPr="00554AED">
              <w:rPr>
                <w:rFonts w:hint="eastAsia"/>
                <w:sz w:val="18"/>
                <w:szCs w:val="18"/>
              </w:rPr>
              <w:t>知道理解本单元的语言结构，运用所学内容能分析所附的相关练习，综合评价掌握的知识内容。</w:t>
            </w:r>
          </w:p>
        </w:tc>
      </w:tr>
    </w:tbl>
    <w:p w:rsidR="00B533BF" w:rsidRPr="008D6B94" w:rsidRDefault="00B533BF" w:rsidP="00B533BF">
      <w:pPr>
        <w:snapToGrid w:val="0"/>
        <w:spacing w:line="288" w:lineRule="auto"/>
        <w:rPr>
          <w:color w:val="993300"/>
          <w:sz w:val="20"/>
          <w:szCs w:val="20"/>
        </w:rPr>
      </w:pPr>
    </w:p>
    <w:p w:rsidR="00B533BF" w:rsidRDefault="00B533BF" w:rsidP="00B533BF">
      <w:pPr>
        <w:snapToGrid w:val="0"/>
        <w:spacing w:line="288" w:lineRule="auto"/>
        <w:ind w:right="26" w:firstLineChars="150" w:firstLine="36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 （无）</w:t>
      </w:r>
    </w:p>
    <w:p w:rsidR="00C174A7" w:rsidRDefault="00C174A7" w:rsidP="00C174A7">
      <w:pPr>
        <w:snapToGrid w:val="0"/>
        <w:spacing w:line="288" w:lineRule="auto"/>
        <w:ind w:right="26" w:firstLineChars="150" w:firstLine="360"/>
        <w:rPr>
          <w:rFonts w:ascii="黑体" w:eastAsia="黑体" w:hAnsi="宋体" w:hint="eastAsia"/>
          <w:sz w:val="24"/>
        </w:rPr>
      </w:pPr>
    </w:p>
    <w:p w:rsidR="00C174A7" w:rsidRDefault="00C174A7" w:rsidP="00C174A7">
      <w:pPr>
        <w:snapToGrid w:val="0"/>
        <w:spacing w:line="288" w:lineRule="auto"/>
        <w:ind w:right="26" w:firstLineChars="150" w:firstLine="360"/>
        <w:rPr>
          <w:rFonts w:ascii="黑体" w:eastAsia="黑体" w:hAnsi="宋体" w:hint="eastAsia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174A7" w:rsidTr="006824AA">
        <w:tc>
          <w:tcPr>
            <w:tcW w:w="1809" w:type="dxa"/>
            <w:shd w:val="clear" w:color="auto" w:fill="auto"/>
          </w:tcPr>
          <w:p w:rsidR="00C174A7" w:rsidRDefault="00C174A7" w:rsidP="00C174A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C174A7" w:rsidTr="006824AA">
        <w:tc>
          <w:tcPr>
            <w:tcW w:w="1809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C174A7" w:rsidTr="006824AA">
        <w:tc>
          <w:tcPr>
            <w:tcW w:w="1809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C174A7" w:rsidTr="006824AA">
        <w:tc>
          <w:tcPr>
            <w:tcW w:w="1809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C174A7" w:rsidTr="006824AA">
        <w:tc>
          <w:tcPr>
            <w:tcW w:w="1809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 w:rsidR="00C174A7" w:rsidRDefault="00C174A7" w:rsidP="006824AA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174A7" w:rsidRDefault="00C174A7" w:rsidP="00C174A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C174A7" w:rsidRDefault="00C174A7" w:rsidP="00C174A7">
      <w:pPr>
        <w:snapToGrid w:val="0"/>
        <w:spacing w:beforeLines="50" w:line="288" w:lineRule="auto"/>
        <w:ind w:firstLineChars="200" w:firstLine="400"/>
        <w:rPr>
          <w:rFonts w:ascii="宋体" w:hAnsi="宋体" w:hint="eastAsia"/>
          <w:sz w:val="20"/>
          <w:szCs w:val="20"/>
        </w:rPr>
      </w:pPr>
    </w:p>
    <w:p w:rsidR="00C174A7" w:rsidRDefault="00C174A7" w:rsidP="00C174A7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C174A7" w:rsidRDefault="00C174A7" w:rsidP="00C174A7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C174A7" w:rsidRDefault="00C174A7" w:rsidP="00C174A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C174A7" w:rsidRPr="00E17BC9" w:rsidRDefault="00C174A7" w:rsidP="00C174A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174A7" w:rsidRDefault="00C174A7" w:rsidP="00C174A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撰写人：徐佳琦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C174A7" w:rsidRDefault="00C174A7" w:rsidP="00C174A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C174A7" w:rsidRPr="00C174A7" w:rsidRDefault="00C174A7" w:rsidP="00C174A7">
      <w:pPr>
        <w:snapToGrid w:val="0"/>
        <w:spacing w:line="288" w:lineRule="auto"/>
        <w:ind w:right="26" w:firstLineChars="150" w:firstLine="360"/>
        <w:rPr>
          <w:rFonts w:ascii="黑体" w:eastAsia="黑体" w:hAnsi="宋体" w:hint="eastAsia"/>
          <w:sz w:val="24"/>
        </w:rPr>
      </w:pPr>
    </w:p>
    <w:p w:rsidR="00C174A7" w:rsidRDefault="00C174A7" w:rsidP="00C174A7">
      <w:pPr>
        <w:snapToGrid w:val="0"/>
        <w:spacing w:line="288" w:lineRule="auto"/>
        <w:ind w:right="26" w:firstLineChars="150" w:firstLine="360"/>
        <w:rPr>
          <w:rFonts w:ascii="黑体" w:eastAsia="黑体" w:hAnsi="宋体" w:hint="eastAsia"/>
          <w:sz w:val="24"/>
        </w:rPr>
      </w:pPr>
    </w:p>
    <w:p w:rsidR="00C174A7" w:rsidRDefault="00C174A7" w:rsidP="00C174A7">
      <w:pPr>
        <w:snapToGrid w:val="0"/>
        <w:spacing w:line="288" w:lineRule="auto"/>
        <w:ind w:right="26" w:firstLineChars="150" w:firstLine="360"/>
        <w:rPr>
          <w:rFonts w:ascii="黑体" w:eastAsia="黑体" w:hAnsi="宋体" w:hint="eastAsia"/>
          <w:sz w:val="24"/>
        </w:rPr>
      </w:pPr>
    </w:p>
    <w:p w:rsidR="006114FA" w:rsidRDefault="006114FA" w:rsidP="00B533BF">
      <w:pPr>
        <w:widowControl/>
        <w:spacing w:beforeLines="50" w:afterLines="50" w:line="288" w:lineRule="auto"/>
        <w:ind w:firstLineChars="150" w:firstLine="315"/>
        <w:jc w:val="left"/>
      </w:pPr>
    </w:p>
    <w:p w:rsidR="006114FA" w:rsidRDefault="006114FA" w:rsidP="00B533BF">
      <w:pPr>
        <w:adjustRightInd w:val="0"/>
        <w:snapToGrid w:val="0"/>
        <w:spacing w:beforeLines="50" w:afterLines="50" w:line="288" w:lineRule="auto"/>
        <w:ind w:firstLineChars="145" w:firstLine="304"/>
      </w:pPr>
    </w:p>
    <w:p w:rsidR="006114FA" w:rsidRPr="006114FA" w:rsidRDefault="006114FA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</w:p>
    <w:sectPr w:rsidR="006114FA" w:rsidRPr="006114FA" w:rsidSect="00546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95" w:rsidRDefault="00330895" w:rsidP="006114FA">
      <w:r>
        <w:separator/>
      </w:r>
    </w:p>
  </w:endnote>
  <w:endnote w:type="continuationSeparator" w:id="1">
    <w:p w:rsidR="00330895" w:rsidRDefault="00330895" w:rsidP="0061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95" w:rsidRDefault="00330895" w:rsidP="006114FA">
      <w:r>
        <w:separator/>
      </w:r>
    </w:p>
  </w:footnote>
  <w:footnote w:type="continuationSeparator" w:id="1">
    <w:p w:rsidR="00330895" w:rsidRDefault="00330895" w:rsidP="00611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EB5F"/>
    <w:multiLevelType w:val="singleLevel"/>
    <w:tmpl w:val="590BEB5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1551C2"/>
    <w:rsid w:val="00215BC2"/>
    <w:rsid w:val="00256B39"/>
    <w:rsid w:val="0026033C"/>
    <w:rsid w:val="002E3721"/>
    <w:rsid w:val="00313BBA"/>
    <w:rsid w:val="00325AC4"/>
    <w:rsid w:val="0032602E"/>
    <w:rsid w:val="00330895"/>
    <w:rsid w:val="003367AE"/>
    <w:rsid w:val="003B1258"/>
    <w:rsid w:val="004100B0"/>
    <w:rsid w:val="004443DF"/>
    <w:rsid w:val="004C3047"/>
    <w:rsid w:val="00522121"/>
    <w:rsid w:val="00546509"/>
    <w:rsid w:val="005467DC"/>
    <w:rsid w:val="00553D03"/>
    <w:rsid w:val="005A6A06"/>
    <w:rsid w:val="005B2B6D"/>
    <w:rsid w:val="005B4B4E"/>
    <w:rsid w:val="005B5C7F"/>
    <w:rsid w:val="006114FA"/>
    <w:rsid w:val="00624FE1"/>
    <w:rsid w:val="006E6B26"/>
    <w:rsid w:val="007208D6"/>
    <w:rsid w:val="00830E9D"/>
    <w:rsid w:val="008B397C"/>
    <w:rsid w:val="008B47F4"/>
    <w:rsid w:val="00900019"/>
    <w:rsid w:val="0099063E"/>
    <w:rsid w:val="00A10486"/>
    <w:rsid w:val="00A769B1"/>
    <w:rsid w:val="00A837D5"/>
    <w:rsid w:val="00AC4C45"/>
    <w:rsid w:val="00B46F21"/>
    <w:rsid w:val="00B511A5"/>
    <w:rsid w:val="00B533BF"/>
    <w:rsid w:val="00B736A7"/>
    <w:rsid w:val="00B7651F"/>
    <w:rsid w:val="00C174A7"/>
    <w:rsid w:val="00C47896"/>
    <w:rsid w:val="00C56E09"/>
    <w:rsid w:val="00CA7B9E"/>
    <w:rsid w:val="00CF096B"/>
    <w:rsid w:val="00E16D30"/>
    <w:rsid w:val="00E33169"/>
    <w:rsid w:val="00E66DF4"/>
    <w:rsid w:val="00E70904"/>
    <w:rsid w:val="00EF44B1"/>
    <w:rsid w:val="00F35AA0"/>
    <w:rsid w:val="00FA087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0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6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4650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465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6509"/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114FA"/>
    <w:rPr>
      <w:color w:val="0000FF" w:themeColor="hyperlink"/>
      <w:u w:val="single"/>
    </w:rPr>
  </w:style>
  <w:style w:type="paragraph" w:styleId="2">
    <w:name w:val="Body Text Indent 2"/>
    <w:basedOn w:val="a"/>
    <w:link w:val="2Char"/>
    <w:rsid w:val="00B533BF"/>
    <w:pPr>
      <w:ind w:firstLine="425"/>
    </w:pPr>
    <w:rPr>
      <w:rFonts w:ascii="Times New Roman" w:hAnsi="Times New Roman"/>
      <w:szCs w:val="21"/>
    </w:rPr>
  </w:style>
  <w:style w:type="character" w:customStyle="1" w:styleId="2Char">
    <w:name w:val="正文文本缩进 2 Char"/>
    <w:basedOn w:val="a0"/>
    <w:link w:val="2"/>
    <w:rsid w:val="00B533BF"/>
    <w:rPr>
      <w:rFonts w:ascii="Times New Roman" w:eastAsia="宋体" w:hAnsi="Times New Roman" w:cs="Times New Roman"/>
      <w:kern w:val="2"/>
      <w:sz w:val="21"/>
      <w:szCs w:val="21"/>
    </w:rPr>
  </w:style>
  <w:style w:type="paragraph" w:styleId="a7">
    <w:name w:val="No Spacing"/>
    <w:uiPriority w:val="1"/>
    <w:qFormat/>
    <w:rsid w:val="00B533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ASUS</cp:lastModifiedBy>
  <cp:revision>25</cp:revision>
  <dcterms:created xsi:type="dcterms:W3CDTF">2016-12-19T07:34:00Z</dcterms:created>
  <dcterms:modified xsi:type="dcterms:W3CDTF">2018-09-08T08:19:00Z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