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ind w:firstLine="800" w:firstLineChars="200"/>
        <w:rPr>
          <w:color w:val="000000"/>
          <w:sz w:val="20"/>
          <w:szCs w:val="20"/>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ind w:firstLine="2530" w:firstLineChars="900"/>
        <w:jc w:val="both"/>
        <w:rPr>
          <w:rFonts w:hint="eastAsia" w:ascii="宋体" w:hAnsi="宋体" w:eastAsia="宋体" w:cs="宋体"/>
          <w:b/>
          <w:bCs w:val="0"/>
          <w:kern w:val="0"/>
          <w:sz w:val="28"/>
          <w:szCs w:val="28"/>
        </w:rPr>
      </w:pPr>
      <w:r>
        <w:rPr>
          <w:rFonts w:hint="eastAsia" w:ascii="宋体" w:hAnsi="宋体" w:eastAsia="宋体" w:cs="宋体"/>
          <w:b/>
          <w:bCs w:val="0"/>
          <w:kern w:val="0"/>
          <w:sz w:val="28"/>
          <w:szCs w:val="28"/>
        </w:rPr>
        <w:t>《</w:t>
      </w:r>
      <w:r>
        <w:rPr>
          <w:rFonts w:hint="eastAsia" w:ascii="宋体" w:hAnsi="宋体" w:cs="宋体"/>
          <w:b/>
          <w:bCs w:val="0"/>
          <w:kern w:val="0"/>
          <w:sz w:val="28"/>
          <w:szCs w:val="28"/>
          <w:lang w:eastAsia="zh-CN"/>
        </w:rPr>
        <w:t>英语阅读</w:t>
      </w:r>
      <w:r>
        <w:rPr>
          <w:rFonts w:hint="eastAsia" w:ascii="宋体" w:hAnsi="宋体" w:eastAsia="宋体" w:cs="宋体"/>
          <w:b/>
          <w:bCs w:val="0"/>
          <w:kern w:val="0"/>
          <w:sz w:val="28"/>
          <w:szCs w:val="28"/>
          <w:lang w:val="en-US" w:eastAsia="zh-CN"/>
        </w:rPr>
        <w:t>(</w:t>
      </w:r>
      <w:r>
        <w:rPr>
          <w:rFonts w:hint="eastAsia" w:ascii="宋体" w:hAnsi="宋体" w:cs="宋体"/>
          <w:b/>
          <w:bCs w:val="0"/>
          <w:kern w:val="0"/>
          <w:sz w:val="28"/>
          <w:szCs w:val="28"/>
          <w:lang w:val="en-US" w:eastAsia="zh-CN"/>
        </w:rPr>
        <w:t>1</w:t>
      </w:r>
      <w:r>
        <w:rPr>
          <w:rFonts w:hint="eastAsia" w:ascii="宋体" w:hAnsi="宋体" w:eastAsia="宋体" w:cs="宋体"/>
          <w:b/>
          <w:bCs w:val="0"/>
          <w:kern w:val="0"/>
          <w:sz w:val="28"/>
          <w:szCs w:val="28"/>
          <w:lang w:val="en-US" w:eastAsia="zh-CN"/>
        </w:rPr>
        <w:t>)</w:t>
      </w:r>
      <w:r>
        <w:rPr>
          <w:rFonts w:hint="eastAsia" w:ascii="宋体" w:hAnsi="宋体" w:eastAsia="宋体" w:cs="宋体"/>
          <w:b/>
          <w:bCs w:val="0"/>
          <w:kern w:val="0"/>
          <w:sz w:val="28"/>
          <w:szCs w:val="28"/>
        </w:rPr>
        <w:t>》</w:t>
      </w:r>
    </w:p>
    <w:p>
      <w:pPr>
        <w:ind w:firstLine="281" w:firstLineChars="100"/>
        <w:rPr>
          <w:rFonts w:hint="eastAsia"/>
          <w:b/>
          <w:color w:val="000000"/>
          <w:sz w:val="28"/>
          <w:szCs w:val="28"/>
        </w:rPr>
      </w:pPr>
      <w:r>
        <w:rPr>
          <w:rFonts w:hint="eastAsia"/>
          <w:b/>
          <w:color w:val="000000"/>
          <w:sz w:val="28"/>
          <w:szCs w:val="28"/>
        </w:rPr>
        <w:t>BUSINESS ENGLISH(Second Edition) A READING COURSE</w:t>
      </w:r>
      <w:r>
        <w:rPr>
          <w:b/>
          <w:color w:val="000000"/>
          <w:sz w:val="28"/>
          <w:szCs w:val="28"/>
        </w:rPr>
        <w:t xml:space="preserve"> (</w:t>
      </w:r>
      <w:r>
        <w:rPr>
          <w:rFonts w:hint="eastAsia"/>
          <w:b/>
          <w:color w:val="000000"/>
          <w:sz w:val="28"/>
          <w:szCs w:val="28"/>
        </w:rPr>
        <w:t>1</w:t>
      </w:r>
      <w:r>
        <w:rPr>
          <w:b/>
          <w:color w:val="000000"/>
          <w:sz w:val="28"/>
          <w:szCs w:val="28"/>
        </w:rPr>
        <w:t>)</w:t>
      </w:r>
    </w:p>
    <w:p>
      <w:pPr>
        <w:spacing w:before="156" w:beforeLines="50" w:after="156" w:afterLines="50" w:line="288" w:lineRule="auto"/>
        <w:ind w:firstLine="360" w:firstLineChars="150"/>
        <w:rPr>
          <w:b/>
          <w:color w:val="000000"/>
          <w:sz w:val="30"/>
          <w:szCs w:val="30"/>
        </w:rPr>
      </w:pPr>
      <w:r>
        <w:rPr>
          <w:rFonts w:eastAsia="黑体"/>
          <w:color w:val="000000"/>
          <w:sz w:val="24"/>
        </w:rPr>
        <w:t>一、基本信息</w:t>
      </w:r>
    </w:p>
    <w:p>
      <w:pPr>
        <w:snapToGrid w:val="0"/>
        <w:spacing w:line="300" w:lineRule="auto"/>
        <w:ind w:firstLine="394" w:firstLineChars="196"/>
        <w:rPr>
          <w:rFonts w:hint="eastAsia"/>
          <w:color w:val="000000"/>
          <w:kern w:val="0"/>
          <w:sz w:val="20"/>
          <w:szCs w:val="20"/>
        </w:rPr>
      </w:pPr>
      <w:r>
        <w:rPr>
          <w:rFonts w:hAnsi="宋体"/>
          <w:b/>
          <w:bCs/>
          <w:color w:val="000000"/>
          <w:sz w:val="20"/>
          <w:szCs w:val="20"/>
        </w:rPr>
        <w:t>课程代码：</w:t>
      </w:r>
      <w:r>
        <w:rPr>
          <w:color w:val="000000"/>
          <w:sz w:val="20"/>
          <w:szCs w:val="20"/>
        </w:rPr>
        <w:t>【</w:t>
      </w:r>
      <w:r>
        <w:rPr>
          <w:rFonts w:hint="eastAsia"/>
          <w:color w:val="000000"/>
          <w:kern w:val="0"/>
          <w:sz w:val="20"/>
          <w:szCs w:val="20"/>
        </w:rPr>
        <w:t>0</w:t>
      </w:r>
      <w:r>
        <w:rPr>
          <w:color w:val="000000"/>
          <w:kern w:val="0"/>
          <w:sz w:val="20"/>
          <w:szCs w:val="20"/>
        </w:rPr>
        <w:t>020</w:t>
      </w:r>
      <w:r>
        <w:rPr>
          <w:rFonts w:hint="eastAsia"/>
          <w:color w:val="000000"/>
          <w:kern w:val="0"/>
          <w:sz w:val="20"/>
          <w:szCs w:val="20"/>
        </w:rPr>
        <w:t>115</w:t>
      </w:r>
      <w:r>
        <w:rPr>
          <w:color w:val="000000"/>
          <w:sz w:val="20"/>
          <w:szCs w:val="20"/>
        </w:rPr>
        <w:t>】</w:t>
      </w:r>
    </w:p>
    <w:p>
      <w:pPr>
        <w:snapToGrid w:val="0"/>
        <w:spacing w:line="300" w:lineRule="auto"/>
        <w:ind w:firstLine="394" w:firstLineChars="196"/>
        <w:rPr>
          <w:rFonts w:hint="eastAsia"/>
          <w:color w:val="000000"/>
          <w:sz w:val="20"/>
          <w:szCs w:val="20"/>
        </w:rPr>
      </w:pPr>
      <w:r>
        <w:rPr>
          <w:rFonts w:hAnsi="宋体"/>
          <w:b/>
          <w:bCs/>
          <w:color w:val="000000"/>
          <w:sz w:val="20"/>
          <w:szCs w:val="20"/>
        </w:rPr>
        <w:t>课程学分：</w:t>
      </w:r>
      <w:r>
        <w:rPr>
          <w:color w:val="000000"/>
          <w:sz w:val="20"/>
          <w:szCs w:val="20"/>
        </w:rPr>
        <w:t>【</w:t>
      </w:r>
      <w:r>
        <w:rPr>
          <w:rFonts w:hint="eastAsia"/>
          <w:color w:val="000000"/>
          <w:sz w:val="20"/>
          <w:szCs w:val="20"/>
          <w:lang w:val="en-US" w:eastAsia="zh-CN"/>
        </w:rPr>
        <w:t>2</w:t>
      </w:r>
      <w:r>
        <w:rPr>
          <w:color w:val="000000"/>
          <w:sz w:val="20"/>
          <w:szCs w:val="20"/>
        </w:rPr>
        <w:t>】</w:t>
      </w:r>
    </w:p>
    <w:p>
      <w:pPr>
        <w:snapToGrid w:val="0"/>
        <w:spacing w:line="300" w:lineRule="auto"/>
        <w:ind w:firstLine="394" w:firstLineChars="196"/>
        <w:rPr>
          <w:color w:val="000000"/>
          <w:sz w:val="20"/>
          <w:szCs w:val="20"/>
        </w:rPr>
      </w:pPr>
      <w:r>
        <w:rPr>
          <w:rFonts w:hAnsi="宋体"/>
          <w:b/>
          <w:bCs/>
          <w:color w:val="000000"/>
          <w:sz w:val="20"/>
          <w:szCs w:val="20"/>
        </w:rPr>
        <w:t>面向专业：</w:t>
      </w:r>
      <w:r>
        <w:rPr>
          <w:color w:val="000000"/>
          <w:sz w:val="20"/>
          <w:szCs w:val="20"/>
        </w:rPr>
        <w:t>【</w:t>
      </w:r>
      <w:r>
        <w:rPr>
          <w:rFonts w:hint="eastAsia" w:hAnsi="宋体"/>
          <w:color w:val="000000"/>
          <w:sz w:val="20"/>
          <w:szCs w:val="20"/>
        </w:rPr>
        <w:t>商务</w:t>
      </w:r>
      <w:r>
        <w:rPr>
          <w:rFonts w:hAnsi="宋体"/>
          <w:color w:val="000000"/>
          <w:sz w:val="20"/>
          <w:szCs w:val="20"/>
        </w:rPr>
        <w:t>英语</w:t>
      </w:r>
      <w:r>
        <w:rPr>
          <w:rFonts w:hint="eastAsia" w:hAnsi="宋体"/>
          <w:color w:val="000000"/>
          <w:sz w:val="20"/>
          <w:szCs w:val="20"/>
        </w:rPr>
        <w:t>专科</w:t>
      </w:r>
      <w:r>
        <w:rPr>
          <w:color w:val="000000"/>
          <w:sz w:val="20"/>
          <w:szCs w:val="20"/>
        </w:rPr>
        <w:t>】</w:t>
      </w:r>
    </w:p>
    <w:p>
      <w:pPr>
        <w:snapToGrid w:val="0"/>
        <w:spacing w:line="300" w:lineRule="auto"/>
        <w:ind w:firstLine="394" w:firstLineChars="196"/>
        <w:rPr>
          <w:color w:val="000000"/>
          <w:sz w:val="20"/>
          <w:szCs w:val="20"/>
        </w:rPr>
      </w:pPr>
      <w:r>
        <w:rPr>
          <w:rFonts w:hAnsi="宋体"/>
          <w:b/>
          <w:bCs/>
          <w:color w:val="000000"/>
          <w:sz w:val="20"/>
          <w:szCs w:val="20"/>
        </w:rPr>
        <w:t>课程性质：</w:t>
      </w:r>
      <w:bookmarkStart w:id="0" w:name="_Hlk509469314"/>
      <w:r>
        <w:rPr>
          <w:color w:val="000000"/>
          <w:sz w:val="20"/>
          <w:szCs w:val="20"/>
        </w:rPr>
        <w:t>【</w:t>
      </w:r>
      <w:r>
        <w:rPr>
          <w:rFonts w:hAnsi="宋体"/>
          <w:color w:val="000000"/>
          <w:sz w:val="20"/>
          <w:szCs w:val="20"/>
        </w:rPr>
        <w:t>学科基础必修课</w:t>
      </w:r>
      <w:r>
        <w:rPr>
          <w:color w:val="000000"/>
          <w:sz w:val="20"/>
          <w:szCs w:val="20"/>
        </w:rPr>
        <w:t>】</w:t>
      </w:r>
      <w:bookmarkEnd w:id="0"/>
    </w:p>
    <w:p>
      <w:pPr>
        <w:snapToGrid w:val="0"/>
        <w:spacing w:line="300" w:lineRule="auto"/>
        <w:ind w:firstLine="394" w:firstLineChars="196"/>
        <w:rPr>
          <w:b/>
          <w:bCs/>
          <w:color w:val="000000"/>
          <w:sz w:val="20"/>
          <w:szCs w:val="20"/>
        </w:rPr>
      </w:pPr>
      <w:bookmarkStart w:id="1" w:name="_Hlk509469339"/>
      <w:r>
        <w:rPr>
          <w:rFonts w:hAnsi="宋体"/>
          <w:b/>
          <w:bCs/>
          <w:color w:val="000000"/>
          <w:sz w:val="20"/>
          <w:szCs w:val="20"/>
        </w:rPr>
        <w:t>开课院系：</w:t>
      </w:r>
      <w:r>
        <w:rPr>
          <w:rFonts w:hAnsi="宋体"/>
          <w:bCs/>
          <w:color w:val="000000"/>
          <w:sz w:val="20"/>
          <w:szCs w:val="20"/>
        </w:rPr>
        <w:t>外国语学院</w:t>
      </w:r>
      <w:r>
        <w:rPr>
          <w:rFonts w:hint="eastAsia" w:hAnsi="宋体"/>
          <w:bCs/>
          <w:color w:val="000000"/>
          <w:sz w:val="20"/>
          <w:szCs w:val="20"/>
        </w:rPr>
        <w:t>英语系</w:t>
      </w:r>
    </w:p>
    <w:p>
      <w:pPr>
        <w:snapToGrid w:val="0"/>
        <w:spacing w:line="300" w:lineRule="auto"/>
        <w:ind w:left="1359" w:leftChars="188" w:hanging="964" w:hangingChars="482"/>
        <w:rPr>
          <w:rFonts w:hAnsi="宋体"/>
          <w:b w:val="0"/>
          <w:bCs w:val="0"/>
          <w:color w:val="000000"/>
          <w:sz w:val="20"/>
          <w:szCs w:val="20"/>
        </w:rPr>
      </w:pPr>
      <w:r>
        <w:rPr>
          <w:rFonts w:hAnsi="宋体"/>
          <w:b w:val="0"/>
          <w:bCs w:val="0"/>
          <w:color w:val="000000"/>
          <w:sz w:val="20"/>
          <w:szCs w:val="20"/>
        </w:rPr>
        <w:t>使用教材：</w:t>
      </w:r>
    </w:p>
    <w:bookmarkEnd w:id="1"/>
    <w:p>
      <w:pPr>
        <w:snapToGrid w:val="0"/>
        <w:spacing w:line="300" w:lineRule="auto"/>
        <w:ind w:left="1359" w:leftChars="188" w:hanging="964" w:hangingChars="482"/>
        <w:rPr>
          <w:rFonts w:hint="eastAsia"/>
          <w:b w:val="0"/>
          <w:bCs w:val="0"/>
          <w:color w:val="000000"/>
          <w:sz w:val="20"/>
          <w:szCs w:val="20"/>
        </w:rPr>
      </w:pPr>
      <w:r>
        <w:rPr>
          <w:rFonts w:hint="eastAsia"/>
          <w:b w:val="0"/>
          <w:bCs w:val="0"/>
          <w:color w:val="000000"/>
          <w:sz w:val="20"/>
          <w:szCs w:val="20"/>
        </w:rPr>
        <w:t>主教材：【《新编商务英语阅读教程1》(第二版)，吴长镛主编，高等教育出版社, 2010】</w:t>
      </w:r>
    </w:p>
    <w:p>
      <w:pPr>
        <w:snapToGrid w:val="0"/>
        <w:spacing w:line="300" w:lineRule="auto"/>
        <w:ind w:left="1359" w:leftChars="188" w:hanging="964" w:hangingChars="482"/>
        <w:rPr>
          <w:rFonts w:hint="eastAsia"/>
          <w:b w:val="0"/>
          <w:bCs w:val="0"/>
          <w:color w:val="000000"/>
          <w:sz w:val="20"/>
          <w:szCs w:val="20"/>
        </w:rPr>
      </w:pPr>
      <w:r>
        <w:rPr>
          <w:rFonts w:hint="eastAsia"/>
          <w:b w:val="0"/>
          <w:bCs w:val="0"/>
          <w:color w:val="000000"/>
          <w:sz w:val="20"/>
          <w:szCs w:val="20"/>
        </w:rPr>
        <w:t>参考书目：【《新编剑桥商务英语学生用书(初级)》，（英）库可,经济科学出版社,2009】</w:t>
      </w:r>
    </w:p>
    <w:p>
      <w:pPr>
        <w:snapToGrid w:val="0"/>
        <w:spacing w:line="300" w:lineRule="auto"/>
        <w:ind w:left="1392" w:leftChars="663" w:firstLine="40" w:firstLineChars="20"/>
        <w:rPr>
          <w:rFonts w:hint="eastAsia"/>
          <w:b w:val="0"/>
          <w:bCs w:val="0"/>
          <w:color w:val="000000"/>
          <w:sz w:val="20"/>
          <w:szCs w:val="20"/>
        </w:rPr>
      </w:pPr>
      <w:r>
        <w:rPr>
          <w:rFonts w:hint="eastAsia"/>
          <w:b w:val="0"/>
          <w:bCs w:val="0"/>
          <w:color w:val="000000"/>
          <w:sz w:val="20"/>
          <w:szCs w:val="20"/>
        </w:rPr>
        <w:t>《商务英语选读》，虞苏美,高等教育出版社,2002</w:t>
      </w:r>
    </w:p>
    <w:p>
      <w:pPr>
        <w:snapToGrid w:val="0"/>
        <w:spacing w:line="300" w:lineRule="auto"/>
        <w:ind w:left="1392" w:leftChars="663" w:firstLine="40" w:firstLineChars="20"/>
        <w:rPr>
          <w:rFonts w:hint="eastAsia"/>
          <w:b w:val="0"/>
          <w:bCs w:val="0"/>
          <w:color w:val="000000"/>
          <w:sz w:val="20"/>
          <w:szCs w:val="20"/>
        </w:rPr>
      </w:pPr>
      <w:r>
        <w:rPr>
          <w:rFonts w:hint="eastAsia"/>
          <w:b w:val="0"/>
          <w:bCs w:val="0"/>
          <w:color w:val="000000"/>
          <w:sz w:val="20"/>
          <w:szCs w:val="20"/>
        </w:rPr>
        <w:t>《英语阅读策略》，李丽娟,韩红梅,外语教育与研究出版社,2010</w:t>
      </w:r>
    </w:p>
    <w:p>
      <w:pPr>
        <w:snapToGrid w:val="0"/>
        <w:spacing w:line="300" w:lineRule="auto"/>
        <w:ind w:firstLine="402" w:firstLineChars="200"/>
        <w:rPr>
          <w:rFonts w:hint="eastAsia"/>
          <w:b/>
          <w:bCs/>
          <w:color w:val="000000"/>
          <w:sz w:val="20"/>
          <w:szCs w:val="20"/>
        </w:rPr>
      </w:pPr>
      <w:r>
        <w:rPr>
          <w:rFonts w:hint="eastAsia"/>
          <w:b/>
          <w:bCs/>
          <w:color w:val="000000"/>
          <w:sz w:val="20"/>
          <w:szCs w:val="20"/>
        </w:rPr>
        <w:t>课程网站网址：</w:t>
      </w:r>
    </w:p>
    <w:p>
      <w:pPr>
        <w:snapToGrid w:val="0"/>
        <w:spacing w:line="300" w:lineRule="auto"/>
        <w:ind w:left="599" w:leftChars="190" w:hanging="200" w:hangingChars="100"/>
        <w:rPr>
          <w:rFonts w:hint="eastAsia" w:hAnsi="宋体"/>
          <w:color w:val="auto"/>
          <w:sz w:val="20"/>
          <w:szCs w:val="20"/>
        </w:rPr>
      </w:pPr>
      <w:r>
        <w:rPr>
          <w:rFonts w:hint="eastAsia" w:hAnsi="宋体"/>
          <w:color w:val="auto"/>
          <w:sz w:val="20"/>
          <w:szCs w:val="20"/>
        </w:rPr>
        <w:t>https://elearning.gench.edu.cn:8443/webapps/blackboard/content/listContentEditable.jsp</w:t>
      </w:r>
    </w:p>
    <w:p>
      <w:pPr>
        <w:snapToGrid w:val="0"/>
        <w:spacing w:line="300" w:lineRule="auto"/>
        <w:ind w:firstLine="402" w:firstLineChars="200"/>
        <w:rPr>
          <w:bCs/>
          <w:color w:val="000000"/>
          <w:sz w:val="20"/>
          <w:szCs w:val="20"/>
        </w:rPr>
      </w:pPr>
      <w:r>
        <w:rPr>
          <w:rFonts w:hAnsi="宋体"/>
          <w:b/>
          <w:bCs/>
          <w:color w:val="000000"/>
          <w:sz w:val="20"/>
          <w:szCs w:val="20"/>
        </w:rPr>
        <w:t>先修课程：</w:t>
      </w:r>
      <w:r>
        <w:rPr>
          <w:rFonts w:hint="eastAsia"/>
          <w:color w:val="000000"/>
          <w:sz w:val="20"/>
          <w:szCs w:val="20"/>
        </w:rPr>
        <w:t>高中英语等</w:t>
      </w:r>
    </w:p>
    <w:p>
      <w:pPr>
        <w:adjustRightInd w:val="0"/>
        <w:snapToGrid w:val="0"/>
        <w:spacing w:before="156" w:beforeLines="50" w:after="156" w:afterLines="50" w:line="288" w:lineRule="auto"/>
        <w:ind w:firstLine="348" w:firstLineChars="145"/>
        <w:rPr>
          <w:b/>
          <w:color w:val="000000"/>
          <w:sz w:val="24"/>
          <w:szCs w:val="20"/>
        </w:rPr>
      </w:pPr>
      <w:r>
        <w:rPr>
          <w:rFonts w:eastAsia="黑体"/>
          <w:color w:val="000000"/>
          <w:sz w:val="24"/>
        </w:rPr>
        <w:t>二、课程简介</w:t>
      </w:r>
      <w:bookmarkStart w:id="2" w:name="_GoBack"/>
      <w:bookmarkEnd w:id="2"/>
    </w:p>
    <w:p>
      <w:pPr>
        <w:snapToGrid w:val="0"/>
        <w:spacing w:line="300" w:lineRule="auto"/>
        <w:ind w:firstLine="392" w:firstLineChars="196"/>
        <w:rPr>
          <w:bCs/>
          <w:color w:val="000000"/>
          <w:sz w:val="20"/>
          <w:szCs w:val="20"/>
        </w:rPr>
      </w:pPr>
      <w:r>
        <w:rPr>
          <w:rFonts w:hAnsi="宋体"/>
          <w:bCs/>
          <w:color w:val="000000"/>
          <w:sz w:val="20"/>
          <w:szCs w:val="20"/>
        </w:rPr>
        <w:t>本课程是</w:t>
      </w:r>
      <w:r>
        <w:rPr>
          <w:rFonts w:hint="eastAsia" w:hAnsi="宋体"/>
          <w:bCs/>
          <w:color w:val="000000"/>
          <w:sz w:val="20"/>
          <w:szCs w:val="20"/>
        </w:rPr>
        <w:t>商务</w:t>
      </w:r>
      <w:r>
        <w:rPr>
          <w:rFonts w:hAnsi="宋体"/>
          <w:bCs/>
          <w:color w:val="000000"/>
          <w:sz w:val="20"/>
          <w:szCs w:val="20"/>
        </w:rPr>
        <w:t>英语专业</w:t>
      </w:r>
      <w:r>
        <w:rPr>
          <w:rFonts w:hint="eastAsia" w:hAnsi="宋体"/>
          <w:bCs/>
          <w:color w:val="000000"/>
          <w:sz w:val="20"/>
          <w:szCs w:val="20"/>
        </w:rPr>
        <w:t>专</w:t>
      </w:r>
      <w:r>
        <w:rPr>
          <w:rFonts w:hAnsi="宋体"/>
          <w:bCs/>
          <w:color w:val="000000"/>
          <w:sz w:val="20"/>
          <w:szCs w:val="20"/>
        </w:rPr>
        <w:t>科的基础必修课，共开设四个学期。主要任务是对学生进行语言</w:t>
      </w:r>
      <w:r>
        <w:rPr>
          <w:rFonts w:hint="eastAsia" w:hAnsi="宋体"/>
          <w:bCs/>
          <w:color w:val="000000"/>
          <w:sz w:val="20"/>
          <w:szCs w:val="20"/>
        </w:rPr>
        <w:t>阅读</w:t>
      </w:r>
      <w:r>
        <w:rPr>
          <w:rFonts w:hAnsi="宋体"/>
          <w:bCs/>
          <w:color w:val="000000"/>
          <w:sz w:val="20"/>
          <w:szCs w:val="20"/>
        </w:rPr>
        <w:t>技能的基本功训练；以课文篇章为核心，精讲多练，使学生逐步提高语篇理解能力、逻辑分析能力，及</w:t>
      </w:r>
      <w:r>
        <w:rPr>
          <w:rFonts w:hint="eastAsia" w:hAnsi="宋体"/>
          <w:bCs/>
          <w:color w:val="000000"/>
          <w:sz w:val="20"/>
          <w:szCs w:val="20"/>
        </w:rPr>
        <w:t>对商业英语的语言规范运用</w:t>
      </w:r>
      <w:r>
        <w:rPr>
          <w:rFonts w:hAnsi="宋体"/>
          <w:bCs/>
          <w:color w:val="000000"/>
          <w:sz w:val="20"/>
          <w:szCs w:val="20"/>
        </w:rPr>
        <w:t>；扩大词汇量、熟悉英语常用句型与搭配、具备基本的英语</w:t>
      </w:r>
      <w:r>
        <w:rPr>
          <w:rFonts w:hint="eastAsia" w:hAnsi="宋体"/>
          <w:bCs/>
          <w:color w:val="000000"/>
          <w:sz w:val="20"/>
          <w:szCs w:val="20"/>
        </w:rPr>
        <w:t>理解及语句推断</w:t>
      </w:r>
      <w:r>
        <w:rPr>
          <w:rFonts w:hAnsi="宋体"/>
          <w:bCs/>
          <w:color w:val="000000"/>
          <w:sz w:val="20"/>
          <w:szCs w:val="20"/>
        </w:rPr>
        <w:t>等实际运用语言的能力；同时指导学习方法，培养逻辑思维能力，为进入</w:t>
      </w:r>
      <w:r>
        <w:rPr>
          <w:rFonts w:hint="eastAsia" w:hAnsi="宋体"/>
          <w:bCs/>
          <w:color w:val="000000"/>
          <w:sz w:val="20"/>
          <w:szCs w:val="20"/>
        </w:rPr>
        <w:t>以后的专业工作打下</w:t>
      </w:r>
      <w:r>
        <w:rPr>
          <w:rFonts w:hAnsi="宋体"/>
          <w:bCs/>
          <w:color w:val="000000"/>
          <w:sz w:val="20"/>
          <w:szCs w:val="20"/>
        </w:rPr>
        <w:t>扎实的专业基础。</w:t>
      </w:r>
    </w:p>
    <w:p>
      <w:pPr>
        <w:snapToGrid w:val="0"/>
        <w:spacing w:line="300" w:lineRule="auto"/>
        <w:ind w:firstLine="392" w:firstLineChars="196"/>
        <w:rPr>
          <w:rFonts w:hint="eastAsia" w:hAnsi="宋体"/>
          <w:bCs/>
          <w:color w:val="000000"/>
          <w:sz w:val="20"/>
          <w:szCs w:val="20"/>
        </w:rPr>
      </w:pPr>
      <w:r>
        <w:rPr>
          <w:rFonts w:hAnsi="宋体"/>
          <w:bCs/>
          <w:color w:val="000000"/>
          <w:sz w:val="20"/>
          <w:szCs w:val="20"/>
        </w:rPr>
        <w:t>该课程系</w:t>
      </w:r>
      <w:r>
        <w:rPr>
          <w:rFonts w:hint="eastAsia" w:hAnsi="宋体"/>
          <w:bCs/>
          <w:color w:val="000000"/>
          <w:sz w:val="20"/>
          <w:szCs w:val="20"/>
        </w:rPr>
        <w:t>商务</w:t>
      </w:r>
      <w:r>
        <w:rPr>
          <w:rFonts w:hAnsi="宋体"/>
          <w:bCs/>
          <w:color w:val="000000"/>
          <w:sz w:val="20"/>
          <w:szCs w:val="20"/>
        </w:rPr>
        <w:t>英语专业</w:t>
      </w:r>
      <w:r>
        <w:rPr>
          <w:rFonts w:hint="eastAsia" w:hAnsi="宋体"/>
          <w:bCs/>
          <w:color w:val="000000"/>
          <w:sz w:val="20"/>
          <w:szCs w:val="20"/>
        </w:rPr>
        <w:t>专</w:t>
      </w:r>
      <w:r>
        <w:rPr>
          <w:rFonts w:hAnsi="宋体"/>
          <w:bCs/>
          <w:color w:val="000000"/>
          <w:sz w:val="20"/>
          <w:szCs w:val="20"/>
        </w:rPr>
        <w:t>科一、二年级学生所学的一门主干专业基础课。课堂实践是本课程的一个重要教学环节，主要包括语言功能训练和交际能力训练等内容。本课程是教师讲授与学生实践并重的课程，着重实际效果。</w:t>
      </w:r>
      <w:r>
        <w:rPr>
          <w:rFonts w:hint="eastAsia" w:hAnsi="宋体"/>
          <w:bCs/>
          <w:color w:val="000000"/>
          <w:sz w:val="20"/>
          <w:szCs w:val="20"/>
        </w:rPr>
        <w:t xml:space="preserve"> 通过较大量的阅读，使学生巩固已学的基本词汇和语法知识，扩大词汇量，加强语感，提高英语阅读能力。</w:t>
      </w:r>
    </w:p>
    <w:p>
      <w:pPr>
        <w:widowControl/>
        <w:spacing w:before="156" w:beforeLines="50" w:after="156" w:afterLines="50" w:line="288" w:lineRule="auto"/>
        <w:ind w:firstLine="360" w:firstLineChars="150"/>
        <w:jc w:val="left"/>
        <w:rPr>
          <w:rFonts w:eastAsia="黑体"/>
          <w:color w:val="000000"/>
          <w:sz w:val="24"/>
        </w:rPr>
      </w:pPr>
      <w:r>
        <w:rPr>
          <w:rFonts w:eastAsia="黑体"/>
          <w:color w:val="000000"/>
          <w:sz w:val="24"/>
        </w:rPr>
        <w:t>三、选课建议</w:t>
      </w:r>
    </w:p>
    <w:p>
      <w:pPr>
        <w:snapToGrid w:val="0"/>
        <w:spacing w:line="300" w:lineRule="auto"/>
        <w:ind w:firstLine="392" w:firstLineChars="196"/>
        <w:rPr>
          <w:rFonts w:hint="eastAsia"/>
          <w:color w:val="000000"/>
          <w:sz w:val="20"/>
          <w:szCs w:val="20"/>
        </w:rPr>
      </w:pPr>
      <w:r>
        <w:rPr>
          <w:color w:val="000000"/>
          <w:sz w:val="20"/>
          <w:szCs w:val="20"/>
        </w:rPr>
        <w:t>本课程为</w:t>
      </w:r>
      <w:r>
        <w:rPr>
          <w:rFonts w:hint="eastAsia"/>
          <w:color w:val="000000"/>
          <w:sz w:val="20"/>
          <w:szCs w:val="20"/>
        </w:rPr>
        <w:t>商务</w:t>
      </w:r>
      <w:r>
        <w:rPr>
          <w:color w:val="000000"/>
          <w:sz w:val="20"/>
          <w:szCs w:val="20"/>
        </w:rPr>
        <w:t>英语</w:t>
      </w:r>
      <w:r>
        <w:rPr>
          <w:rFonts w:hint="eastAsia"/>
          <w:color w:val="000000"/>
          <w:sz w:val="20"/>
          <w:szCs w:val="20"/>
        </w:rPr>
        <w:t>专</w:t>
      </w:r>
      <w:r>
        <w:rPr>
          <w:color w:val="000000"/>
          <w:sz w:val="20"/>
          <w:szCs w:val="20"/>
        </w:rPr>
        <w:t>科专业基础必修课，适合对一</w:t>
      </w:r>
      <w:r>
        <w:rPr>
          <w:rFonts w:hint="eastAsia"/>
          <w:color w:val="000000"/>
          <w:sz w:val="20"/>
          <w:szCs w:val="20"/>
        </w:rPr>
        <w:t>之二</w:t>
      </w:r>
      <w:r>
        <w:rPr>
          <w:color w:val="000000"/>
          <w:sz w:val="20"/>
          <w:szCs w:val="20"/>
        </w:rPr>
        <w:t>年级的学生开设；要求学生通过本学期的学习，在英语词汇、语法、阅读、等方面达到英语专业基础阶段学生的语言水平和整体语言素质的要求。</w:t>
      </w:r>
      <w:r>
        <w:rPr>
          <w:rFonts w:hint="eastAsia" w:hAnsi="宋体"/>
          <w:bCs/>
          <w:color w:val="000000"/>
          <w:sz w:val="20"/>
          <w:szCs w:val="20"/>
        </w:rPr>
        <w:t>在有限的时间内快速准确地获取阅读中的信息。</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四、课程与专业毕业要求的关联性</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rPr>
          <w:color w:val="000000"/>
          <w:sz w:val="20"/>
          <w:szCs w:val="20"/>
        </w:rPr>
      </w:pPr>
    </w:p>
    <w:p>
      <w:pPr>
        <w:snapToGrid w:val="0"/>
        <w:spacing w:line="288" w:lineRule="auto"/>
        <w:ind w:firstLine="400" w:firstLineChars="200"/>
        <w:rPr>
          <w:color w:val="000000"/>
          <w:sz w:val="20"/>
          <w:szCs w:val="20"/>
        </w:rPr>
      </w:pPr>
    </w:p>
    <w:tbl>
      <w:tblPr>
        <w:tblStyle w:val="6"/>
        <w:tblpPr w:leftFromText="180" w:rightFromText="180" w:vertAnchor="text" w:horzAnchor="page" w:tblpX="2242" w:tblpY="254"/>
        <w:tblOverlap w:val="never"/>
        <w:tblW w:w="7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top"/>
          </w:tcPr>
          <w:p>
            <w:pPr>
              <w:jc w:val="center"/>
              <w:rPr>
                <w:rFonts w:hint="eastAsia" w:ascii="宋体" w:hAnsi="宋体" w:eastAsia="宋体" w:cs="宋体"/>
                <w:sz w:val="20"/>
                <w:szCs w:val="20"/>
              </w:rPr>
            </w:pPr>
            <w:r>
              <w:rPr>
                <w:rFonts w:hint="eastAsia" w:ascii="宋体" w:hAnsi="宋体" w:eastAsia="宋体" w:cs="宋体"/>
                <w:sz w:val="20"/>
                <w:szCs w:val="20"/>
              </w:rPr>
              <w:t>专业毕业要求</w:t>
            </w:r>
          </w:p>
        </w:tc>
        <w:tc>
          <w:tcPr>
            <w:tcW w:w="1365" w:type="dxa"/>
            <w:shd w:val="clear" w:color="auto" w:fill="auto"/>
            <w:vAlign w:val="top"/>
          </w:tcPr>
          <w:p>
            <w:pPr>
              <w:jc w:val="center"/>
              <w:rPr>
                <w:rFonts w:ascii="仿宋" w:hAnsi="仿宋" w:eastAsia="仿宋" w:cs="黑体"/>
              </w:rPr>
            </w:pPr>
            <w:r>
              <w:rPr>
                <w:rFonts w:hint="eastAsia" w:ascii="仿宋" w:hAnsi="仿宋" w:eastAsia="仿宋" w:cs="黑体"/>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rPr>
                <w:rFonts w:hint="eastAsia" w:ascii="宋体" w:hAnsi="宋体" w:eastAsia="宋体" w:cs="宋体"/>
                <w:sz w:val="20"/>
                <w:szCs w:val="20"/>
              </w:rPr>
            </w:pPr>
            <w:r>
              <w:rPr>
                <w:rFonts w:hint="eastAsia" w:ascii="宋体" w:hAnsi="宋体" w:eastAsia="宋体" w:cs="宋体"/>
                <w:color w:val="000000"/>
                <w:kern w:val="0"/>
                <w:sz w:val="20"/>
                <w:szCs w:val="20"/>
              </w:rPr>
              <w:t>LO11：理解他人的观点，尊重他人的价值观，能在不同场合用书面或口头形式进行有效沟通。</w:t>
            </w:r>
          </w:p>
        </w:tc>
        <w:tc>
          <w:tcPr>
            <w:tcW w:w="1365" w:type="dxa"/>
            <w:shd w:val="clear" w:color="auto" w:fill="auto"/>
            <w:vAlign w:val="center"/>
          </w:tcPr>
          <w:p>
            <w:pPr>
              <w:jc w:val="center"/>
              <w:rPr>
                <w:rFonts w:ascii="仿宋" w:hAnsi="仿宋" w:eastAsia="仿宋" w:cs="宋体"/>
                <w:color w:val="000000"/>
                <w:kern w:val="0"/>
                <w:sz w:val="24"/>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LO21：学生能根据环境需要确定自己的学习目标，并主动地通过搜集信息、分析信息、讨论、实践、质疑、创造等方法来实现学习目标。</w:t>
            </w:r>
          </w:p>
        </w:tc>
        <w:tc>
          <w:tcPr>
            <w:tcW w:w="1365"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LO31: 掌握扎实的英语语言基础知识，培养扎实的语言基本功和听、说、读、写、译等语言应用能力。</w:t>
            </w:r>
          </w:p>
        </w:tc>
        <w:tc>
          <w:tcPr>
            <w:tcW w:w="1365" w:type="dxa"/>
            <w:shd w:val="clear" w:color="auto" w:fill="auto"/>
            <w:vAlign w:val="center"/>
          </w:tcPr>
          <w:p>
            <w:pPr>
              <w:widowControl/>
              <w:jc w:val="center"/>
              <w:rPr>
                <w:rFonts w:ascii="仿宋" w:hAnsi="仿宋" w:eastAsia="仿宋" w:cs="宋体"/>
                <w:color w:val="000000"/>
                <w:kern w:val="0"/>
                <w:sz w:val="24"/>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LO32: 掌握英语语言学、文学等相关知识，具备文学欣赏与文本分析能力。</w:t>
            </w:r>
          </w:p>
        </w:tc>
        <w:tc>
          <w:tcPr>
            <w:tcW w:w="1365"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LO33：了解中西文化差异和跨文化的理论知识，具备较强的跨文化沟通能力。</w:t>
            </w:r>
          </w:p>
        </w:tc>
        <w:tc>
          <w:tcPr>
            <w:tcW w:w="1365"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LO34：掌握商务实践知识，具有较强的外贸实务操作能力。</w:t>
            </w:r>
          </w:p>
        </w:tc>
        <w:tc>
          <w:tcPr>
            <w:tcW w:w="1365" w:type="dxa"/>
            <w:shd w:val="clear" w:color="auto" w:fill="auto"/>
            <w:vAlign w:val="center"/>
          </w:tcPr>
          <w:p>
            <w:pPr>
              <w:widowControl/>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sz w:val="20"/>
                <w:szCs w:val="20"/>
              </w:rPr>
            </w:pPr>
            <w:r>
              <w:rPr>
                <w:rFonts w:hint="eastAsia" w:ascii="宋体" w:hAnsi="宋体" w:eastAsia="宋体" w:cs="宋体"/>
                <w:color w:val="000000"/>
                <w:kern w:val="0"/>
                <w:sz w:val="20"/>
                <w:szCs w:val="20"/>
              </w:rPr>
              <w:t>LO41：遵守纪律、守信守责；具有耐挫折、抗压力的能力。</w:t>
            </w:r>
          </w:p>
        </w:tc>
        <w:tc>
          <w:tcPr>
            <w:tcW w:w="1365"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sz w:val="20"/>
                <w:szCs w:val="20"/>
              </w:rPr>
            </w:pPr>
            <w:r>
              <w:rPr>
                <w:rFonts w:hint="eastAsia" w:ascii="宋体" w:hAnsi="宋体" w:eastAsia="宋体" w:cs="宋体"/>
                <w:color w:val="000000"/>
                <w:kern w:val="0"/>
                <w:sz w:val="20"/>
                <w:szCs w:val="20"/>
              </w:rPr>
              <w:t>LO51：同群体保持良好的合作关系，做集体中的积极成员；善于从多个维度思考问题，利用自己的知识与实践来提出新设想。</w:t>
            </w:r>
          </w:p>
        </w:tc>
        <w:tc>
          <w:tcPr>
            <w:tcW w:w="1365"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325" w:type="dxa"/>
            <w:shd w:val="clear" w:color="auto" w:fill="auto"/>
            <w:vAlign w:val="center"/>
          </w:tcPr>
          <w:p>
            <w:pPr>
              <w:widowControl/>
              <w:rPr>
                <w:rFonts w:hint="eastAsia" w:ascii="宋体" w:hAnsi="宋体" w:eastAsia="宋体" w:cs="宋体"/>
                <w:sz w:val="20"/>
                <w:szCs w:val="20"/>
              </w:rPr>
            </w:pPr>
            <w:r>
              <w:rPr>
                <w:rFonts w:hint="eastAsia" w:ascii="宋体" w:hAnsi="宋体" w:eastAsia="宋体" w:cs="宋体"/>
                <w:color w:val="000000"/>
                <w:kern w:val="0"/>
                <w:sz w:val="20"/>
                <w:szCs w:val="20"/>
              </w:rPr>
              <w:t>LO61：具备</w:t>
            </w:r>
            <w:r>
              <w:rPr>
                <w:rFonts w:hint="eastAsia" w:ascii="宋体" w:hAnsi="宋体" w:eastAsia="宋体" w:cs="宋体"/>
                <w:kern w:val="0"/>
                <w:sz w:val="20"/>
                <w:szCs w:val="20"/>
              </w:rPr>
              <w:t>一定的</w:t>
            </w:r>
            <w:r>
              <w:rPr>
                <w:rFonts w:hint="eastAsia" w:ascii="宋体" w:hAnsi="宋体" w:eastAsia="宋体" w:cs="宋体"/>
                <w:color w:val="000000"/>
                <w:kern w:val="0"/>
                <w:sz w:val="20"/>
                <w:szCs w:val="20"/>
              </w:rPr>
              <w:t>信息素养，并能在工作中应用信息技术解决问题。</w:t>
            </w:r>
          </w:p>
        </w:tc>
        <w:tc>
          <w:tcPr>
            <w:tcW w:w="1365" w:type="dxa"/>
            <w:shd w:val="clear" w:color="auto" w:fill="auto"/>
            <w:vAlign w:val="center"/>
          </w:tcPr>
          <w:p>
            <w:pPr>
              <w:widowControl/>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sz w:val="20"/>
                <w:szCs w:val="20"/>
              </w:rPr>
            </w:pPr>
            <w:r>
              <w:rPr>
                <w:rFonts w:hint="eastAsia" w:ascii="宋体" w:hAnsi="宋体" w:eastAsia="宋体" w:cs="宋体"/>
                <w:color w:val="000000"/>
                <w:kern w:val="0"/>
                <w:sz w:val="20"/>
                <w:szCs w:val="20"/>
              </w:rPr>
              <w:t>LO71：</w:t>
            </w:r>
            <w:r>
              <w:rPr>
                <w:rFonts w:hint="eastAsia" w:ascii="宋体" w:hAnsi="宋体" w:eastAsia="宋体" w:cs="宋体"/>
                <w:sz w:val="20"/>
                <w:szCs w:val="20"/>
              </w:rPr>
              <w:t>愿意服务他人、服务企业、服务社会；为人热忱，富于爱心，懂得感恩（“感恩、回报、爱心”为我校校训内容之一）</w:t>
            </w:r>
          </w:p>
        </w:tc>
        <w:tc>
          <w:tcPr>
            <w:tcW w:w="1365" w:type="dxa"/>
            <w:shd w:val="clear" w:color="auto" w:fill="auto"/>
            <w:vAlign w:val="center"/>
          </w:tcPr>
          <w:p>
            <w:pPr>
              <w:widowControl/>
              <w:rPr>
                <w:rFonts w:ascii="仿宋" w:hAnsi="仿宋" w:eastAsia="仿宋" w:cs="宋体"/>
                <w:color w:val="000000"/>
                <w:kern w:val="0"/>
                <w:sz w:val="24"/>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5" w:type="dxa"/>
            <w:shd w:val="clear" w:color="auto" w:fill="auto"/>
            <w:vAlign w:val="center"/>
          </w:tcPr>
          <w:p>
            <w:pPr>
              <w:widowControl/>
              <w:rPr>
                <w:rFonts w:hint="eastAsia" w:ascii="宋体" w:hAnsi="宋体" w:eastAsia="宋体" w:cs="宋体"/>
                <w:sz w:val="20"/>
                <w:szCs w:val="20"/>
              </w:rPr>
            </w:pPr>
            <w:r>
              <w:rPr>
                <w:rFonts w:hint="eastAsia" w:ascii="宋体" w:hAnsi="宋体" w:eastAsia="宋体" w:cs="宋体"/>
                <w:color w:val="000000"/>
                <w:kern w:val="0"/>
                <w:sz w:val="20"/>
                <w:szCs w:val="20"/>
              </w:rPr>
              <w:t>LO81：具有初步的第二外语表达沟通能力,有国际竞争与合作意识。</w:t>
            </w:r>
          </w:p>
        </w:tc>
        <w:tc>
          <w:tcPr>
            <w:tcW w:w="1365" w:type="dxa"/>
            <w:shd w:val="clear" w:color="auto" w:fill="auto"/>
            <w:vAlign w:val="center"/>
          </w:tcPr>
          <w:p>
            <w:pPr>
              <w:widowControl/>
              <w:rPr>
                <w:rFonts w:ascii="仿宋" w:hAnsi="仿宋" w:eastAsia="仿宋" w:cs="宋体"/>
                <w:color w:val="000000"/>
                <w:kern w:val="0"/>
                <w:sz w:val="24"/>
              </w:rPr>
            </w:pPr>
          </w:p>
        </w:tc>
      </w:tr>
    </w:tbl>
    <w:p>
      <w:pPr>
        <w:snapToGrid w:val="0"/>
        <w:spacing w:line="288" w:lineRule="auto"/>
        <w:ind w:firstLine="400" w:firstLineChars="200"/>
        <w:rPr>
          <w:color w:val="000000"/>
          <w:sz w:val="20"/>
          <w:szCs w:val="20"/>
        </w:rPr>
      </w:pPr>
    </w:p>
    <w:p>
      <w:pPr>
        <w:widowControl/>
        <w:numPr>
          <w:ilvl w:val="0"/>
          <w:numId w:val="1"/>
        </w:numPr>
        <w:spacing w:before="156" w:beforeLines="50" w:after="156" w:afterLines="50" w:line="288" w:lineRule="auto"/>
        <w:ind w:firstLine="360" w:firstLineChars="150"/>
        <w:jc w:val="left"/>
        <w:rPr>
          <w:rFonts w:hint="eastAsia" w:ascii="黑体" w:hAnsi="宋体" w:eastAsia="黑体"/>
          <w:sz w:val="24"/>
        </w:rPr>
      </w:pP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b/>
                <w:color w:val="000000"/>
                <w:sz w:val="20"/>
                <w:szCs w:val="20"/>
              </w:rPr>
            </w:pPr>
            <w:r>
              <w:rPr>
                <w:rFonts w:hint="eastAsia"/>
                <w:b/>
                <w:color w:val="000000"/>
                <w:sz w:val="20"/>
                <w:szCs w:val="20"/>
              </w:rPr>
              <w:t>序号</w:t>
            </w:r>
          </w:p>
        </w:tc>
        <w:tc>
          <w:tcPr>
            <w:tcW w:w="1175"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17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0"/>
                <w:sz w:val="20"/>
                <w:szCs w:val="20"/>
              </w:rPr>
            </w:pPr>
            <w:r>
              <w:rPr>
                <w:rFonts w:hint="eastAsia" w:ascii="仿宋" w:hAnsi="仿宋" w:eastAsia="仿宋" w:cs="宋体"/>
                <w:color w:val="000000"/>
                <w:kern w:val="0"/>
                <w:sz w:val="24"/>
              </w:rPr>
              <w:t>LO32</w:t>
            </w:r>
          </w:p>
        </w:tc>
        <w:tc>
          <w:tcPr>
            <w:tcW w:w="247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0"/>
                <w:sz w:val="20"/>
                <w:szCs w:val="20"/>
              </w:rPr>
            </w:pPr>
            <w:r>
              <w:rPr>
                <w:rFonts w:hint="eastAsia" w:ascii="仿宋" w:hAnsi="仿宋" w:eastAsia="仿宋" w:cs="仿宋"/>
                <w:color w:val="000000"/>
                <w:kern w:val="0"/>
                <w:sz w:val="24"/>
              </w:rPr>
              <w:t>1.掌握跟本册书有关的英语语言基础知识。</w:t>
            </w:r>
          </w:p>
        </w:tc>
        <w:tc>
          <w:tcPr>
            <w:tcW w:w="2199"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hint="eastAsia" w:ascii="宋体" w:hAnsi="宋体" w:eastAsia="宋体" w:cs="宋体"/>
                <w:sz w:val="20"/>
                <w:szCs w:val="20"/>
              </w:rPr>
            </w:pPr>
            <w:r>
              <w:rPr>
                <w:rFonts w:hint="eastAsia" w:ascii="仿宋" w:hAnsi="仿宋" w:eastAsia="仿宋" w:cs="仿宋"/>
                <w:sz w:val="24"/>
              </w:rPr>
              <w:t>教师讲授基础理论，引导学生探索实践</w:t>
            </w: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hint="eastAsia" w:ascii="宋体" w:hAnsi="宋体" w:eastAsia="宋体" w:cs="宋体"/>
                <w:sz w:val="20"/>
                <w:szCs w:val="20"/>
              </w:rPr>
            </w:pPr>
            <w:r>
              <w:rPr>
                <w:rFonts w:hint="eastAsia" w:ascii="仿宋" w:hAnsi="仿宋" w:eastAsia="仿宋" w:cs="仿宋"/>
                <w:sz w:val="24"/>
              </w:rPr>
              <w:t>教师口头提问，书面测验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宋体"/>
                <w:color w:val="000000"/>
                <w:kern w:val="0"/>
                <w:sz w:val="24"/>
              </w:rPr>
            </w:pPr>
            <w:r>
              <w:rPr>
                <w:rFonts w:hint="eastAsia" w:ascii="仿宋" w:hAnsi="仿宋" w:eastAsia="仿宋" w:cs="宋体"/>
                <w:color w:val="000000"/>
                <w:kern w:val="0"/>
                <w:sz w:val="24"/>
              </w:rPr>
              <w:t>2</w:t>
            </w:r>
          </w:p>
        </w:tc>
        <w:tc>
          <w:tcPr>
            <w:tcW w:w="117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0"/>
                <w:sz w:val="20"/>
                <w:szCs w:val="20"/>
              </w:rPr>
            </w:pPr>
            <w:r>
              <w:rPr>
                <w:rFonts w:hint="eastAsia" w:ascii="仿宋" w:hAnsi="仿宋" w:eastAsia="仿宋" w:cs="宋体"/>
                <w:color w:val="000000"/>
                <w:kern w:val="0"/>
                <w:sz w:val="24"/>
              </w:rPr>
              <w:t>LO33</w:t>
            </w:r>
          </w:p>
        </w:tc>
        <w:tc>
          <w:tcPr>
            <w:tcW w:w="2470"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0"/>
                <w:sz w:val="20"/>
                <w:szCs w:val="20"/>
              </w:rPr>
            </w:pPr>
            <w:r>
              <w:rPr>
                <w:rFonts w:hint="eastAsia" w:ascii="仿宋" w:hAnsi="仿宋" w:eastAsia="仿宋" w:cs="仿宋"/>
                <w:color w:val="000000"/>
                <w:kern w:val="0"/>
                <w:sz w:val="24"/>
              </w:rPr>
              <w:t>2.了解跟本册书有关的中西文化差异现象和跨文化的理论知识。</w:t>
            </w:r>
          </w:p>
        </w:tc>
        <w:tc>
          <w:tcPr>
            <w:tcW w:w="2199"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hint="eastAsia" w:ascii="宋体" w:hAnsi="宋体" w:eastAsia="宋体" w:cs="宋体"/>
                <w:sz w:val="20"/>
                <w:szCs w:val="20"/>
              </w:rPr>
            </w:pPr>
            <w:r>
              <w:rPr>
                <w:rFonts w:hint="eastAsia" w:ascii="仿宋" w:hAnsi="仿宋" w:eastAsia="仿宋" w:cs="仿宋"/>
                <w:sz w:val="24"/>
              </w:rPr>
              <w:t>教师结合单元主题导入西方文化背景知识</w:t>
            </w: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hint="eastAsia" w:ascii="宋体" w:hAnsi="宋体" w:eastAsia="宋体" w:cs="宋体"/>
                <w:sz w:val="20"/>
                <w:szCs w:val="20"/>
              </w:rPr>
            </w:pPr>
            <w:r>
              <w:rPr>
                <w:rFonts w:hint="eastAsia" w:ascii="仿宋" w:hAnsi="仿宋" w:eastAsia="仿宋" w:cs="仿宋"/>
                <w:sz w:val="24"/>
              </w:rPr>
              <w:t>口头汇报或书面作品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宋体"/>
                <w:color w:val="000000"/>
                <w:kern w:val="0"/>
                <w:sz w:val="24"/>
              </w:rPr>
            </w:pPr>
            <w:r>
              <w:rPr>
                <w:rFonts w:hint="eastAsia" w:ascii="仿宋" w:hAnsi="仿宋" w:eastAsia="仿宋" w:cs="宋体"/>
                <w:color w:val="000000"/>
                <w:kern w:val="0"/>
                <w:sz w:val="24"/>
              </w:rPr>
              <w:t>3</w:t>
            </w:r>
          </w:p>
        </w:tc>
        <w:tc>
          <w:tcPr>
            <w:tcW w:w="117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0"/>
                <w:sz w:val="20"/>
                <w:szCs w:val="20"/>
              </w:rPr>
            </w:pPr>
            <w:r>
              <w:rPr>
                <w:rFonts w:hint="eastAsia" w:ascii="仿宋" w:hAnsi="仿宋" w:eastAsia="仿宋" w:cs="宋体"/>
                <w:color w:val="000000"/>
                <w:kern w:val="0"/>
                <w:sz w:val="24"/>
              </w:rPr>
              <w:t>LO71</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0"/>
                <w:szCs w:val="20"/>
              </w:rPr>
            </w:pPr>
            <w:r>
              <w:rPr>
                <w:rFonts w:hint="eastAsia" w:ascii="仿宋" w:hAnsi="仿宋" w:eastAsia="仿宋" w:cs="宋体"/>
                <w:color w:val="000000"/>
                <w:kern w:val="0"/>
                <w:sz w:val="24"/>
              </w:rPr>
              <w:t>1.爱党爱国：了解祖国的优秀传统文化和革命历史，构建爱党爱国的理想信念。</w:t>
            </w:r>
          </w:p>
        </w:tc>
        <w:tc>
          <w:tcPr>
            <w:tcW w:w="2199"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hint="eastAsia" w:ascii="宋体" w:hAnsi="宋体" w:eastAsia="宋体" w:cs="宋体"/>
                <w:sz w:val="20"/>
                <w:szCs w:val="20"/>
              </w:rPr>
            </w:pPr>
            <w:r>
              <w:rPr>
                <w:rFonts w:hint="eastAsia" w:ascii="仿宋" w:hAnsi="仿宋" w:eastAsia="仿宋" w:cs="仿宋"/>
                <w:sz w:val="24"/>
              </w:rPr>
              <w:t>教师启发，引导学生阅读中国文化和历史书籍。</w:t>
            </w:r>
          </w:p>
        </w:tc>
        <w:tc>
          <w:tcPr>
            <w:tcW w:w="1276"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hint="eastAsia" w:ascii="宋体" w:hAnsi="宋体" w:eastAsia="宋体" w:cs="宋体"/>
                <w:sz w:val="20"/>
                <w:szCs w:val="20"/>
              </w:rPr>
            </w:pPr>
            <w:r>
              <w:rPr>
                <w:rFonts w:hint="eastAsia" w:ascii="仿宋" w:hAnsi="仿宋" w:eastAsia="仿宋" w:cs="仿宋"/>
                <w:sz w:val="24"/>
              </w:rPr>
              <w:t>提交论文作品</w:t>
            </w:r>
          </w:p>
        </w:tc>
      </w:tr>
    </w:tbl>
    <w:p>
      <w:pPr>
        <w:widowControl/>
        <w:spacing w:before="156" w:beforeLines="50" w:after="156" w:afterLines="50" w:line="288" w:lineRule="auto"/>
        <w:ind w:firstLine="360" w:firstLineChars="150"/>
        <w:jc w:val="left"/>
        <w:rPr>
          <w:rFonts w:hint="eastAsia" w:eastAsia="黑体"/>
          <w:color w:val="000000"/>
          <w:sz w:val="24"/>
        </w:rPr>
      </w:pPr>
    </w:p>
    <w:p>
      <w:pPr>
        <w:widowControl/>
        <w:spacing w:before="156" w:beforeLines="50" w:after="156" w:afterLines="50" w:line="288" w:lineRule="auto"/>
        <w:ind w:firstLine="360" w:firstLineChars="150"/>
        <w:jc w:val="left"/>
        <w:rPr>
          <w:rFonts w:hint="eastAsia" w:eastAsia="黑体"/>
          <w:color w:val="000000"/>
          <w:sz w:val="24"/>
        </w:rPr>
      </w:pPr>
    </w:p>
    <w:p>
      <w:pPr>
        <w:widowControl/>
        <w:spacing w:before="156" w:beforeLines="50" w:after="156" w:afterLines="50" w:line="288" w:lineRule="auto"/>
        <w:ind w:firstLine="360" w:firstLineChars="150"/>
        <w:jc w:val="left"/>
        <w:rPr>
          <w:rFonts w:hint="eastAsia" w:eastAsia="黑体"/>
          <w:color w:val="000000"/>
          <w:sz w:val="24"/>
        </w:rPr>
      </w:pPr>
      <w:r>
        <w:rPr>
          <w:rFonts w:hint="eastAsia" w:eastAsia="黑体"/>
          <w:color w:val="000000"/>
          <w:sz w:val="24"/>
        </w:rPr>
        <w:t>六</w:t>
      </w:r>
      <w:r>
        <w:rPr>
          <w:rFonts w:eastAsia="黑体"/>
          <w:color w:val="000000"/>
          <w:sz w:val="24"/>
        </w:rPr>
        <w:t>、课程内容</w:t>
      </w:r>
    </w:p>
    <w:p>
      <w:pPr>
        <w:tabs>
          <w:tab w:val="left" w:pos="1800"/>
        </w:tabs>
        <w:snapToGrid w:val="0"/>
        <w:spacing w:line="300" w:lineRule="auto"/>
        <w:ind w:left="3200" w:right="6" w:hanging="3200" w:hangingChars="1600"/>
        <w:rPr>
          <w:rFonts w:hint="eastAsia" w:hAnsi="宋体"/>
          <w:bCs/>
          <w:color w:val="000000"/>
          <w:sz w:val="20"/>
          <w:szCs w:val="20"/>
        </w:rPr>
      </w:pPr>
      <w:r>
        <w:rPr>
          <w:bCs/>
          <w:color w:val="000000"/>
          <w:sz w:val="20"/>
          <w:szCs w:val="20"/>
        </w:rPr>
        <w:t xml:space="preserve">    </w:t>
      </w:r>
      <w:r>
        <w:rPr>
          <w:rFonts w:hint="eastAsia" w:hAnsi="宋体"/>
          <w:bCs/>
          <w:color w:val="000000"/>
          <w:sz w:val="20"/>
          <w:szCs w:val="20"/>
        </w:rPr>
        <w:t>整套教材共有10个单元。每个单元分2个部分。</w:t>
      </w:r>
    </w:p>
    <w:p>
      <w:pPr>
        <w:tabs>
          <w:tab w:val="left" w:pos="1800"/>
        </w:tabs>
        <w:snapToGrid w:val="0"/>
        <w:spacing w:line="300" w:lineRule="auto"/>
        <w:ind w:left="3201" w:leftChars="191" w:right="6" w:hanging="2800" w:hangingChars="1400"/>
        <w:rPr>
          <w:rFonts w:hint="eastAsia" w:hAnsi="宋体"/>
          <w:bCs/>
          <w:color w:val="000000"/>
          <w:sz w:val="20"/>
          <w:szCs w:val="20"/>
        </w:rPr>
      </w:pPr>
      <w:r>
        <w:rPr>
          <w:rFonts w:hint="eastAsia" w:hAnsi="宋体"/>
          <w:bCs/>
          <w:color w:val="000000"/>
          <w:sz w:val="20"/>
          <w:szCs w:val="20"/>
        </w:rPr>
        <w:t>第1 部分由（Text）及相应的练习组成, 其中Text A 作为主课文使用，内容涉及Unit 1商</w:t>
      </w:r>
    </w:p>
    <w:p>
      <w:pPr>
        <w:tabs>
          <w:tab w:val="left" w:pos="1800"/>
        </w:tabs>
        <w:snapToGrid w:val="0"/>
        <w:spacing w:line="300" w:lineRule="auto"/>
        <w:ind w:right="6"/>
        <w:rPr>
          <w:rFonts w:hint="eastAsia" w:hAnsi="宋体"/>
          <w:bCs/>
          <w:color w:val="000000"/>
          <w:sz w:val="20"/>
          <w:szCs w:val="20"/>
        </w:rPr>
      </w:pPr>
      <w:r>
        <w:rPr>
          <w:rFonts w:hint="eastAsia" w:hAnsi="宋体"/>
          <w:bCs/>
          <w:color w:val="000000"/>
          <w:sz w:val="20"/>
          <w:szCs w:val="20"/>
        </w:rPr>
        <w:t>业价格，Unit 2商业文化，Unit 3市场综合，Unit 4产品促销，Unit 5货品分发，Unit 6客户关系，Unit 7国际市场，Unit 8外贸支付方式，Unit 9公司介绍，Unit 10合同签定。Text B作为课后扩展阅读。练习针对课文的理解与词汇的正确使用。</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第2 部分为快速阅读，每单元都配有2篇短文及相关的练习，这些阅读必须在规定的时间内完成。</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 xml:space="preserve">nit1  Part A(Text A Business and Your Life/Text B Competition in Business)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 xml:space="preserve">nit 2  Part A(Text A Marketing is All Around Us/Text B How Marketing serves us)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nit 3  Part A(Text A Buying Motives/Text B H</w:t>
      </w:r>
      <w:r>
        <w:rPr>
          <w:rFonts w:hAnsi="宋体"/>
          <w:bCs/>
          <w:color w:val="000000"/>
          <w:sz w:val="20"/>
          <w:szCs w:val="20"/>
        </w:rPr>
        <w:t>o</w:t>
      </w:r>
      <w:r>
        <w:rPr>
          <w:rFonts w:hint="eastAsia" w:hAnsi="宋体"/>
          <w:bCs/>
          <w:color w:val="000000"/>
          <w:sz w:val="20"/>
          <w:szCs w:val="20"/>
        </w:rPr>
        <w:t>w and Where people Buy)</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nit 4  Part A(Text A  Selling /Text B I</w:t>
      </w:r>
      <w:r>
        <w:rPr>
          <w:rFonts w:hAnsi="宋体"/>
          <w:bCs/>
          <w:color w:val="000000"/>
          <w:sz w:val="20"/>
          <w:szCs w:val="20"/>
        </w:rPr>
        <w:t>’</w:t>
      </w:r>
      <w:r>
        <w:rPr>
          <w:rFonts w:hint="eastAsia" w:hAnsi="宋体"/>
          <w:bCs/>
          <w:color w:val="000000"/>
          <w:sz w:val="20"/>
          <w:szCs w:val="20"/>
        </w:rPr>
        <w:t xml:space="preserve">ve never Been Able to Bargain, Even with an Amenian Rug Dealer )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 xml:space="preserve">nit 5  Part A(Text A American Business Heroes /Text B  Bill Gates)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 xml:space="preserve">nit 6  Part A(Text A Types of Business Organization/Text B The Trouble with Being a Tycoon)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 xml:space="preserve">nit 7  Part A(Text A Other types of Business Organizations /Text B Franchising in China)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nit 8  Part A(Text A  The Coca-Cola Company</w:t>
      </w:r>
      <w:r>
        <w:rPr>
          <w:rFonts w:hAnsi="宋体"/>
          <w:bCs/>
          <w:color w:val="000000"/>
          <w:sz w:val="20"/>
          <w:szCs w:val="20"/>
        </w:rPr>
        <w:t>’</w:t>
      </w:r>
      <w:r>
        <w:rPr>
          <w:rFonts w:hint="eastAsia" w:hAnsi="宋体"/>
          <w:bCs/>
          <w:color w:val="000000"/>
          <w:sz w:val="20"/>
          <w:szCs w:val="20"/>
        </w:rPr>
        <w:t>s First Hundred Years I/Text B The Coca-Cola Company</w:t>
      </w:r>
      <w:r>
        <w:rPr>
          <w:rFonts w:hAnsi="宋体"/>
          <w:bCs/>
          <w:color w:val="000000"/>
          <w:sz w:val="20"/>
          <w:szCs w:val="20"/>
        </w:rPr>
        <w:t>’</w:t>
      </w:r>
      <w:r>
        <w:rPr>
          <w:rFonts w:hint="eastAsia" w:hAnsi="宋体"/>
          <w:bCs/>
          <w:color w:val="000000"/>
          <w:sz w:val="20"/>
          <w:szCs w:val="20"/>
        </w:rPr>
        <w:t xml:space="preserve">s First Hundred Years II)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 xml:space="preserve">nit9  Part A(Text A Brand and Brand Names I /Text B Brand and Brand Names II)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tabs>
          <w:tab w:val="left" w:pos="1800"/>
        </w:tabs>
        <w:snapToGrid w:val="0"/>
        <w:spacing w:line="300" w:lineRule="auto"/>
        <w:ind w:right="6" w:firstLine="400" w:firstLineChars="200"/>
        <w:rPr>
          <w:rFonts w:hint="eastAsia" w:hAnsi="宋体"/>
          <w:bCs/>
          <w:color w:val="000000"/>
          <w:sz w:val="20"/>
          <w:szCs w:val="20"/>
        </w:rPr>
      </w:pPr>
      <w:r>
        <w:rPr>
          <w:rFonts w:hAnsi="宋体"/>
          <w:bCs/>
          <w:color w:val="000000"/>
          <w:sz w:val="20"/>
          <w:szCs w:val="20"/>
        </w:rPr>
        <w:t>U</w:t>
      </w:r>
      <w:r>
        <w:rPr>
          <w:rFonts w:hint="eastAsia" w:hAnsi="宋体"/>
          <w:bCs/>
          <w:color w:val="000000"/>
          <w:sz w:val="20"/>
          <w:szCs w:val="20"/>
        </w:rPr>
        <w:t>nit10  Part A(Text A Reaching C</w:t>
      </w:r>
      <w:r>
        <w:rPr>
          <w:rFonts w:hAnsi="宋体"/>
          <w:bCs/>
          <w:color w:val="000000"/>
          <w:sz w:val="20"/>
          <w:szCs w:val="20"/>
        </w:rPr>
        <w:t>h</w:t>
      </w:r>
      <w:r>
        <w:rPr>
          <w:rFonts w:hint="eastAsia" w:hAnsi="宋体"/>
          <w:bCs/>
          <w:color w:val="000000"/>
          <w:sz w:val="20"/>
          <w:szCs w:val="20"/>
        </w:rPr>
        <w:t>ina</w:t>
      </w:r>
      <w:r>
        <w:rPr>
          <w:rFonts w:hAnsi="宋体"/>
          <w:bCs/>
          <w:color w:val="000000"/>
          <w:sz w:val="20"/>
          <w:szCs w:val="20"/>
        </w:rPr>
        <w:t>’</w:t>
      </w:r>
      <w:r>
        <w:rPr>
          <w:rFonts w:hint="eastAsia" w:hAnsi="宋体"/>
          <w:bCs/>
          <w:color w:val="000000"/>
          <w:sz w:val="20"/>
          <w:szCs w:val="20"/>
        </w:rPr>
        <w:t xml:space="preserve">s Digital Consumers /Text B Environment Friendly Consumers Emerge)     </w:t>
      </w:r>
    </w:p>
    <w:p>
      <w:pPr>
        <w:tabs>
          <w:tab w:val="left" w:pos="1800"/>
        </w:tabs>
        <w:snapToGrid w:val="0"/>
        <w:spacing w:line="300" w:lineRule="auto"/>
        <w:ind w:right="6" w:firstLine="400" w:firstLineChars="200"/>
        <w:rPr>
          <w:rFonts w:hint="eastAsia" w:hAnsi="宋体"/>
          <w:bCs/>
          <w:color w:val="000000"/>
          <w:sz w:val="20"/>
          <w:szCs w:val="20"/>
        </w:rPr>
      </w:pPr>
      <w:r>
        <w:rPr>
          <w:rFonts w:hint="eastAsia" w:hAnsi="宋体"/>
          <w:bCs/>
          <w:color w:val="000000"/>
          <w:sz w:val="20"/>
          <w:szCs w:val="20"/>
        </w:rPr>
        <w:t xml:space="preserve">       Part B  Fast Reading</w:t>
      </w:r>
    </w:p>
    <w:p>
      <w:pPr>
        <w:snapToGrid w:val="0"/>
        <w:spacing w:line="288" w:lineRule="auto"/>
        <w:ind w:firstLine="400" w:firstLineChars="200"/>
        <w:rPr>
          <w:color w:val="000000"/>
          <w:sz w:val="20"/>
          <w:szCs w:val="20"/>
        </w:rPr>
      </w:pPr>
    </w:p>
    <w:p>
      <w:pPr>
        <w:widowControl/>
        <w:numPr>
          <w:ilvl w:val="0"/>
          <w:numId w:val="0"/>
        </w:numPr>
        <w:spacing w:before="156" w:beforeLines="50" w:after="156" w:afterLines="50" w:line="288" w:lineRule="auto"/>
        <w:jc w:val="left"/>
        <w:rPr>
          <w:rFonts w:hint="eastAsia" w:ascii="黑体" w:hAnsi="宋体" w:eastAsia="黑体"/>
          <w:sz w:val="24"/>
        </w:rPr>
      </w:pPr>
      <w:r>
        <w:rPr>
          <w:rFonts w:hint="eastAsia" w:ascii="黑体" w:hAnsi="宋体" w:eastAsia="黑体"/>
          <w:sz w:val="24"/>
          <w:lang w:eastAsia="zh-CN"/>
        </w:rPr>
        <w:t>七、</w:t>
      </w:r>
      <w:r>
        <w:rPr>
          <w:rFonts w:hint="eastAsia" w:ascii="黑体" w:hAnsi="宋体" w:eastAsia="黑体"/>
          <w:sz w:val="24"/>
        </w:rPr>
        <w:t>课内实验名称及基本要求</w:t>
      </w:r>
    </w:p>
    <w:tbl>
      <w:tblPr>
        <w:tblStyle w:val="6"/>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23"/>
        <w:gridCol w:w="3135"/>
        <w:gridCol w:w="604"/>
        <w:gridCol w:w="100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序号</w:t>
            </w:r>
          </w:p>
        </w:tc>
        <w:tc>
          <w:tcPr>
            <w:tcW w:w="20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实验名称</w:t>
            </w:r>
          </w:p>
        </w:tc>
        <w:tc>
          <w:tcPr>
            <w:tcW w:w="3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主要内容</w:t>
            </w:r>
          </w:p>
        </w:tc>
        <w:tc>
          <w:tcPr>
            <w:tcW w:w="6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sz w:val="20"/>
                <w:szCs w:val="20"/>
              </w:rPr>
              <w:t>实验类型</w:t>
            </w:r>
          </w:p>
        </w:tc>
        <w:tc>
          <w:tcPr>
            <w:tcW w:w="17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ascii="宋体" w:hAnsi="宋体"/>
                <w:sz w:val="18"/>
                <w:szCs w:val="18"/>
              </w:rPr>
            </w:pPr>
            <w:r>
              <w:rPr>
                <w:rFonts w:hint="eastAsia" w:ascii="宋体" w:hAnsi="宋体"/>
                <w:sz w:val="18"/>
                <w:szCs w:val="18"/>
              </w:rPr>
              <w:t>1</w:t>
            </w:r>
          </w:p>
        </w:tc>
        <w:tc>
          <w:tcPr>
            <w:tcW w:w="2023"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指定课外扩展阅读</w:t>
            </w:r>
          </w:p>
        </w:tc>
        <w:tc>
          <w:tcPr>
            <w:tcW w:w="313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ind w:firstLine="360" w:firstLineChars="200"/>
              <w:rPr>
                <w:rFonts w:hint="eastAsia" w:ascii="宋体" w:hAnsi="宋体"/>
                <w:sz w:val="18"/>
                <w:szCs w:val="18"/>
              </w:rPr>
            </w:pPr>
            <w:r>
              <w:rPr>
                <w:rFonts w:hint="eastAsia" w:ascii="宋体" w:hAnsi="宋体" w:cs="宋体"/>
                <w:bCs/>
                <w:sz w:val="18"/>
                <w:szCs w:val="18"/>
              </w:rPr>
              <w:t>课程网站每单元辅助阅读材料</w:t>
            </w:r>
          </w:p>
        </w:tc>
        <w:tc>
          <w:tcPr>
            <w:tcW w:w="604"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hint="eastAsia" w:ascii="宋体" w:hAnsi="宋体"/>
                <w:sz w:val="18"/>
                <w:szCs w:val="18"/>
              </w:rPr>
            </w:pPr>
            <w:r>
              <w:rPr>
                <w:rFonts w:hint="eastAsia" w:ascii="宋体" w:hAnsi="宋体" w:cs="宋体"/>
                <w:sz w:val="18"/>
                <w:szCs w:val="18"/>
              </w:rPr>
              <w:t>8</w:t>
            </w:r>
          </w:p>
        </w:tc>
        <w:tc>
          <w:tcPr>
            <w:tcW w:w="1001"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ascii="宋体" w:hAnsi="宋体"/>
                <w:sz w:val="18"/>
                <w:szCs w:val="18"/>
              </w:rPr>
            </w:pPr>
            <w:r>
              <w:rPr>
                <w:rFonts w:hint="eastAsia" w:ascii="宋体" w:hAnsi="宋体" w:cs="宋体"/>
                <w:sz w:val="18"/>
                <w:szCs w:val="18"/>
              </w:rPr>
              <w:t>网站点击</w:t>
            </w:r>
          </w:p>
        </w:tc>
        <w:tc>
          <w:tcPr>
            <w:tcW w:w="1772"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指定课外扩展阅读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ascii="宋体" w:hAnsi="宋体"/>
                <w:sz w:val="18"/>
                <w:szCs w:val="18"/>
              </w:rPr>
            </w:pPr>
            <w:r>
              <w:rPr>
                <w:rFonts w:hint="eastAsia" w:ascii="宋体" w:hAnsi="宋体"/>
                <w:sz w:val="18"/>
                <w:szCs w:val="18"/>
              </w:rPr>
              <w:t>2</w:t>
            </w:r>
          </w:p>
        </w:tc>
        <w:tc>
          <w:tcPr>
            <w:tcW w:w="2023"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预习任务</w:t>
            </w:r>
          </w:p>
        </w:tc>
        <w:tc>
          <w:tcPr>
            <w:tcW w:w="313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ind w:firstLine="360" w:firstLineChars="200"/>
              <w:rPr>
                <w:rFonts w:hint="eastAsia" w:ascii="宋体" w:hAnsi="宋体"/>
                <w:sz w:val="18"/>
                <w:szCs w:val="18"/>
              </w:rPr>
            </w:pPr>
            <w:r>
              <w:rPr>
                <w:rFonts w:hint="eastAsia" w:ascii="宋体" w:hAnsi="宋体" w:cs="宋体"/>
                <w:bCs/>
                <w:sz w:val="18"/>
                <w:szCs w:val="18"/>
              </w:rPr>
              <w:t>教材课外，课程网站课件</w:t>
            </w:r>
          </w:p>
        </w:tc>
        <w:tc>
          <w:tcPr>
            <w:tcW w:w="604"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hint="eastAsia" w:ascii="宋体" w:hAnsi="宋体"/>
                <w:sz w:val="18"/>
                <w:szCs w:val="18"/>
              </w:rPr>
            </w:pPr>
            <w:r>
              <w:rPr>
                <w:rFonts w:hint="eastAsia" w:ascii="宋体" w:hAnsi="宋体" w:cs="宋体"/>
                <w:sz w:val="18"/>
                <w:szCs w:val="18"/>
              </w:rPr>
              <w:t>16</w:t>
            </w:r>
          </w:p>
        </w:tc>
        <w:tc>
          <w:tcPr>
            <w:tcW w:w="1001"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ascii="宋体" w:hAnsi="宋体"/>
                <w:sz w:val="18"/>
                <w:szCs w:val="18"/>
              </w:rPr>
            </w:pPr>
            <w:r>
              <w:rPr>
                <w:rFonts w:hint="eastAsia" w:ascii="宋体" w:hAnsi="宋体" w:cs="宋体"/>
                <w:sz w:val="18"/>
                <w:szCs w:val="18"/>
              </w:rPr>
              <w:t>课堂抽查，网站发帖</w:t>
            </w:r>
          </w:p>
        </w:tc>
        <w:tc>
          <w:tcPr>
            <w:tcW w:w="1772"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预习任务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ascii="宋体" w:hAnsi="宋体"/>
                <w:sz w:val="18"/>
                <w:szCs w:val="18"/>
              </w:rPr>
            </w:pPr>
            <w:r>
              <w:rPr>
                <w:rFonts w:hint="eastAsia" w:ascii="宋体" w:hAnsi="宋体"/>
                <w:sz w:val="18"/>
                <w:szCs w:val="18"/>
              </w:rPr>
              <w:t>3</w:t>
            </w:r>
          </w:p>
        </w:tc>
        <w:tc>
          <w:tcPr>
            <w:tcW w:w="2023"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教师指导下的小组项目</w:t>
            </w:r>
          </w:p>
        </w:tc>
        <w:tc>
          <w:tcPr>
            <w:tcW w:w="313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ind w:firstLine="360" w:firstLineChars="200"/>
              <w:rPr>
                <w:rFonts w:hint="eastAsia" w:ascii="宋体" w:hAnsi="宋体"/>
                <w:sz w:val="18"/>
                <w:szCs w:val="18"/>
              </w:rPr>
            </w:pPr>
            <w:r>
              <w:rPr>
                <w:rFonts w:hint="eastAsia" w:ascii="宋体" w:hAnsi="宋体" w:cs="宋体"/>
                <w:sz w:val="18"/>
                <w:szCs w:val="18"/>
              </w:rPr>
              <w:t>阅读和口头报告</w:t>
            </w:r>
          </w:p>
        </w:tc>
        <w:tc>
          <w:tcPr>
            <w:tcW w:w="604"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hint="eastAsia" w:ascii="宋体" w:hAnsi="宋体"/>
                <w:sz w:val="18"/>
                <w:szCs w:val="18"/>
              </w:rPr>
            </w:pPr>
            <w:r>
              <w:rPr>
                <w:rFonts w:hint="eastAsia" w:ascii="宋体" w:hAnsi="宋体" w:cs="宋体"/>
                <w:sz w:val="18"/>
                <w:szCs w:val="18"/>
              </w:rPr>
              <w:t>4</w:t>
            </w:r>
          </w:p>
        </w:tc>
        <w:tc>
          <w:tcPr>
            <w:tcW w:w="1001"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ascii="宋体" w:hAnsi="宋体"/>
                <w:sz w:val="18"/>
                <w:szCs w:val="18"/>
              </w:rPr>
            </w:pPr>
            <w:r>
              <w:rPr>
                <w:rFonts w:hint="eastAsia" w:ascii="宋体" w:hAnsi="宋体" w:cs="宋体"/>
                <w:sz w:val="18"/>
                <w:szCs w:val="18"/>
              </w:rPr>
              <w:t>课堂检查</w:t>
            </w:r>
          </w:p>
        </w:tc>
        <w:tc>
          <w:tcPr>
            <w:tcW w:w="1772"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教师指导下的小组项目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ascii="宋体" w:hAnsi="宋体"/>
                <w:sz w:val="18"/>
                <w:szCs w:val="18"/>
              </w:rPr>
            </w:pPr>
            <w:r>
              <w:rPr>
                <w:rFonts w:hint="eastAsia" w:ascii="宋体" w:hAnsi="宋体"/>
                <w:sz w:val="18"/>
                <w:szCs w:val="18"/>
              </w:rPr>
              <w:t>4</w:t>
            </w:r>
          </w:p>
        </w:tc>
        <w:tc>
          <w:tcPr>
            <w:tcW w:w="2023"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指定课外扩展阅读</w:t>
            </w:r>
          </w:p>
        </w:tc>
        <w:tc>
          <w:tcPr>
            <w:tcW w:w="313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ind w:firstLine="360" w:firstLineChars="200"/>
              <w:rPr>
                <w:rFonts w:hint="eastAsia" w:ascii="宋体" w:hAnsi="宋体"/>
                <w:sz w:val="18"/>
                <w:szCs w:val="18"/>
              </w:rPr>
            </w:pPr>
            <w:r>
              <w:rPr>
                <w:rFonts w:hint="eastAsia" w:ascii="宋体" w:hAnsi="宋体" w:cs="宋体"/>
                <w:bCs/>
                <w:sz w:val="18"/>
                <w:szCs w:val="18"/>
              </w:rPr>
              <w:t>课程网站每单元辅助阅读材料</w:t>
            </w:r>
          </w:p>
        </w:tc>
        <w:tc>
          <w:tcPr>
            <w:tcW w:w="604"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hint="eastAsia" w:ascii="宋体" w:hAnsi="宋体"/>
                <w:sz w:val="18"/>
                <w:szCs w:val="18"/>
              </w:rPr>
            </w:pPr>
            <w:r>
              <w:rPr>
                <w:rFonts w:hint="eastAsia" w:ascii="宋体" w:hAnsi="宋体" w:cs="宋体"/>
                <w:sz w:val="18"/>
                <w:szCs w:val="18"/>
              </w:rPr>
              <w:t>8</w:t>
            </w:r>
          </w:p>
        </w:tc>
        <w:tc>
          <w:tcPr>
            <w:tcW w:w="1001"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ascii="宋体" w:hAnsi="宋体"/>
                <w:sz w:val="18"/>
                <w:szCs w:val="18"/>
              </w:rPr>
            </w:pPr>
            <w:r>
              <w:rPr>
                <w:rFonts w:hint="eastAsia" w:ascii="宋体" w:hAnsi="宋体" w:cs="宋体"/>
                <w:sz w:val="18"/>
                <w:szCs w:val="18"/>
              </w:rPr>
              <w:t>网站点击</w:t>
            </w:r>
          </w:p>
        </w:tc>
        <w:tc>
          <w:tcPr>
            <w:tcW w:w="1772"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指定课外扩展阅读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ascii="宋体" w:hAnsi="宋体"/>
                <w:sz w:val="18"/>
                <w:szCs w:val="18"/>
              </w:rPr>
            </w:pPr>
            <w:r>
              <w:rPr>
                <w:rFonts w:hint="eastAsia" w:ascii="宋体" w:hAnsi="宋体"/>
                <w:sz w:val="18"/>
                <w:szCs w:val="18"/>
              </w:rPr>
              <w:t>5</w:t>
            </w:r>
          </w:p>
        </w:tc>
        <w:tc>
          <w:tcPr>
            <w:tcW w:w="2023"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预习任务</w:t>
            </w:r>
          </w:p>
        </w:tc>
        <w:tc>
          <w:tcPr>
            <w:tcW w:w="313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ind w:firstLine="360" w:firstLineChars="200"/>
              <w:rPr>
                <w:rFonts w:hint="eastAsia" w:ascii="宋体" w:hAnsi="宋体"/>
                <w:sz w:val="18"/>
                <w:szCs w:val="18"/>
              </w:rPr>
            </w:pPr>
            <w:r>
              <w:rPr>
                <w:rFonts w:hint="eastAsia" w:ascii="宋体" w:hAnsi="宋体" w:cs="宋体"/>
                <w:bCs/>
                <w:sz w:val="18"/>
                <w:szCs w:val="18"/>
              </w:rPr>
              <w:t>教材课外，课程网站课件</w:t>
            </w:r>
          </w:p>
        </w:tc>
        <w:tc>
          <w:tcPr>
            <w:tcW w:w="604"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hint="eastAsia" w:ascii="宋体" w:hAnsi="宋体"/>
                <w:sz w:val="18"/>
                <w:szCs w:val="18"/>
              </w:rPr>
            </w:pPr>
            <w:r>
              <w:rPr>
                <w:rFonts w:hint="eastAsia" w:ascii="宋体" w:hAnsi="宋体" w:cs="宋体"/>
                <w:sz w:val="18"/>
                <w:szCs w:val="18"/>
              </w:rPr>
              <w:t>16</w:t>
            </w:r>
          </w:p>
        </w:tc>
        <w:tc>
          <w:tcPr>
            <w:tcW w:w="1001" w:type="dxa"/>
            <w:tcBorders>
              <w:top w:val="single" w:color="auto" w:sz="4" w:space="0"/>
              <w:left w:val="single" w:color="auto" w:sz="4" w:space="0"/>
              <w:bottom w:val="single" w:color="auto" w:sz="4" w:space="0"/>
              <w:right w:val="single" w:color="auto" w:sz="4" w:space="0"/>
            </w:tcBorders>
            <w:vAlign w:val="top"/>
          </w:tcPr>
          <w:p>
            <w:pPr>
              <w:widowControl/>
              <w:spacing w:before="156" w:beforeLines="50" w:after="156" w:afterLines="50" w:line="288" w:lineRule="auto"/>
              <w:jc w:val="left"/>
              <w:rPr>
                <w:rFonts w:ascii="宋体" w:hAnsi="宋体"/>
                <w:sz w:val="18"/>
                <w:szCs w:val="18"/>
              </w:rPr>
            </w:pPr>
            <w:r>
              <w:rPr>
                <w:rFonts w:hint="eastAsia" w:ascii="宋体" w:hAnsi="宋体" w:cs="宋体"/>
                <w:sz w:val="18"/>
                <w:szCs w:val="18"/>
              </w:rPr>
              <w:t>课堂抽查，网站发帖</w:t>
            </w:r>
          </w:p>
        </w:tc>
        <w:tc>
          <w:tcPr>
            <w:tcW w:w="1772"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rPr>
                <w:rFonts w:ascii="宋体" w:hAnsi="宋体"/>
                <w:sz w:val="18"/>
                <w:szCs w:val="18"/>
              </w:rPr>
            </w:pPr>
            <w:r>
              <w:rPr>
                <w:rFonts w:hint="eastAsia" w:ascii="宋体" w:hAnsi="宋体" w:cs="宋体"/>
                <w:bCs/>
                <w:sz w:val="18"/>
                <w:szCs w:val="18"/>
              </w:rPr>
              <w:t>预习任务</w:t>
            </w:r>
          </w:p>
        </w:tc>
      </w:tr>
    </w:tbl>
    <w:p/>
    <w:p>
      <w:pPr>
        <w:widowControl/>
        <w:spacing w:before="156" w:beforeLines="50" w:after="156" w:afterLines="50" w:line="288" w:lineRule="auto"/>
        <w:jc w:val="left"/>
        <w:rPr>
          <w:rFonts w:hint="eastAsia" w:ascii="黑体" w:hAnsi="宋体" w:eastAsia="黑体"/>
          <w:sz w:val="24"/>
        </w:rPr>
      </w:pPr>
      <w:r>
        <w:rPr>
          <w:rFonts w:hint="eastAsia" w:ascii="黑体" w:hAnsi="宋体" w:eastAsia="黑体"/>
          <w:sz w:val="24"/>
        </w:rPr>
        <w:t>八、评价方式与成绩</w:t>
      </w:r>
    </w:p>
    <w:tbl>
      <w:tblPr>
        <w:tblStyle w:val="6"/>
        <w:tblpPr w:leftFromText="180" w:rightFromText="180" w:vertAnchor="text" w:horzAnchor="page" w:tblpX="1993" w:tblpY="117"/>
        <w:tblOverlap w:val="never"/>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4" w:type="dxa"/>
            <w:vAlign w:val="top"/>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vAlign w:val="top"/>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2127" w:type="dxa"/>
            <w:vAlign w:val="top"/>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4" w:type="dxa"/>
            <w:vAlign w:val="top"/>
          </w:tcPr>
          <w:p>
            <w:pPr>
              <w:snapToGrid w:val="0"/>
              <w:spacing w:before="156" w:beforeLines="50" w:after="156" w:afterLines="50"/>
              <w:jc w:val="center"/>
              <w:rPr>
                <w:rFonts w:hint="eastAsia" w:ascii="宋体" w:hAnsi="宋体"/>
                <w:bCs/>
                <w:color w:val="000000"/>
                <w:szCs w:val="20"/>
              </w:rPr>
            </w:pPr>
            <w:r>
              <w:rPr>
                <w:rFonts w:hint="eastAsia" w:ascii="宋体" w:hAnsi="宋体"/>
                <w:bCs/>
                <w:color w:val="000000"/>
                <w:szCs w:val="20"/>
              </w:rPr>
              <w:t>1</w:t>
            </w:r>
          </w:p>
        </w:tc>
        <w:tc>
          <w:tcPr>
            <w:tcW w:w="5103" w:type="dxa"/>
            <w:vAlign w:val="top"/>
          </w:tcPr>
          <w:p>
            <w:pPr>
              <w:widowControl/>
              <w:rPr>
                <w:rFonts w:hint="eastAsia" w:asciiTheme="minorEastAsia" w:hAnsiTheme="minorEastAsia" w:eastAsiaTheme="minorEastAsia" w:cstheme="minorEastAsia"/>
                <w:bCs/>
                <w:color w:val="000000"/>
                <w:sz w:val="20"/>
                <w:szCs w:val="20"/>
              </w:rPr>
            </w:pPr>
            <w:r>
              <w:rPr>
                <w:rFonts w:hint="eastAsia" w:asciiTheme="minorEastAsia" w:hAnsiTheme="minorEastAsia" w:eastAsiaTheme="minorEastAsia" w:cstheme="minorEastAsia"/>
                <w:bCs/>
                <w:color w:val="000000"/>
                <w:sz w:val="20"/>
                <w:szCs w:val="20"/>
              </w:rPr>
              <w:t>期末考试，检测</w:t>
            </w:r>
            <w:r>
              <w:rPr>
                <w:rFonts w:hint="eastAsia" w:asciiTheme="minorEastAsia" w:hAnsiTheme="minorEastAsia" w:eastAsiaTheme="minorEastAsia" w:cstheme="minorEastAsia"/>
                <w:color w:val="000000"/>
                <w:kern w:val="0"/>
                <w:sz w:val="20"/>
                <w:szCs w:val="20"/>
              </w:rPr>
              <w:t>理解英语、语法、词汇基本知识能力，</w:t>
            </w:r>
            <w:r>
              <w:rPr>
                <w:rFonts w:hint="eastAsia" w:asciiTheme="minorEastAsia" w:hAnsiTheme="minorEastAsia" w:eastAsiaTheme="minorEastAsia" w:cstheme="minorEastAsia"/>
                <w:color w:val="000000"/>
                <w:sz w:val="20"/>
                <w:szCs w:val="20"/>
              </w:rPr>
              <w:t>运用英语语言基本技能进行写作表达。</w:t>
            </w:r>
          </w:p>
        </w:tc>
        <w:tc>
          <w:tcPr>
            <w:tcW w:w="2127" w:type="dxa"/>
            <w:vAlign w:val="top"/>
          </w:tcPr>
          <w:p>
            <w:pPr>
              <w:snapToGrid w:val="0"/>
              <w:spacing w:before="156" w:beforeLines="50" w:after="156" w:afterLines="50"/>
              <w:jc w:val="center"/>
              <w:rPr>
                <w:rFonts w:hint="eastAsia"/>
                <w:sz w:val="24"/>
              </w:rPr>
            </w:pPr>
            <w:r>
              <w:rPr>
                <w:rFonts w:hint="eastAsia"/>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4" w:type="dxa"/>
            <w:vAlign w:val="top"/>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vAlign w:val="top"/>
          </w:tcPr>
          <w:p>
            <w:pPr>
              <w:widowControl/>
              <w:rPr>
                <w:rFonts w:hint="eastAsia" w:asciiTheme="minorEastAsia" w:hAnsiTheme="minorEastAsia" w:eastAsiaTheme="minorEastAsia" w:cstheme="minorEastAsia"/>
                <w:bCs/>
                <w:color w:val="000000"/>
                <w:sz w:val="20"/>
                <w:szCs w:val="20"/>
              </w:rPr>
            </w:pPr>
            <w:r>
              <w:rPr>
                <w:rFonts w:hint="eastAsia" w:asciiTheme="minorEastAsia" w:hAnsiTheme="minorEastAsia" w:eastAsiaTheme="minorEastAsia" w:cstheme="minorEastAsia"/>
                <w:bCs/>
                <w:color w:val="000000"/>
                <w:sz w:val="20"/>
                <w:szCs w:val="20"/>
              </w:rPr>
              <w:t>课堂测验，检测</w:t>
            </w:r>
            <w:r>
              <w:rPr>
                <w:rFonts w:hint="eastAsia" w:asciiTheme="minorEastAsia" w:hAnsiTheme="minorEastAsia" w:eastAsiaTheme="minorEastAsia" w:cstheme="minorEastAsia"/>
                <w:color w:val="000000"/>
                <w:kern w:val="0"/>
                <w:sz w:val="20"/>
                <w:szCs w:val="20"/>
              </w:rPr>
              <w:t>理解英语、语法、词汇基本知识能力。</w:t>
            </w:r>
          </w:p>
        </w:tc>
        <w:tc>
          <w:tcPr>
            <w:tcW w:w="2127" w:type="dxa"/>
            <w:vAlign w:val="top"/>
          </w:tcPr>
          <w:p>
            <w:pPr>
              <w:snapToGrid w:val="0"/>
              <w:spacing w:before="156" w:beforeLines="50" w:after="156" w:afterLines="50"/>
              <w:jc w:val="center"/>
              <w:rPr>
                <w:rFonts w:ascii="宋体" w:hAnsi="宋体"/>
                <w:bCs/>
                <w:color w:val="000000"/>
                <w:szCs w:val="20"/>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364" w:type="dxa"/>
            <w:vAlign w:val="top"/>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vAlign w:val="top"/>
          </w:tcPr>
          <w:p>
            <w:pPr>
              <w:widowControl/>
              <w:rPr>
                <w:rFonts w:hint="eastAsia" w:asciiTheme="minorEastAsia" w:hAnsiTheme="minorEastAsia" w:eastAsiaTheme="minorEastAsia" w:cstheme="minorEastAsia"/>
                <w:bCs/>
                <w:color w:val="000000"/>
                <w:sz w:val="20"/>
                <w:szCs w:val="20"/>
              </w:rPr>
            </w:pPr>
            <w:r>
              <w:rPr>
                <w:rFonts w:hint="eastAsia" w:asciiTheme="minorEastAsia" w:hAnsiTheme="minorEastAsia" w:eastAsiaTheme="minorEastAsia" w:cstheme="minorEastAsia"/>
                <w:bCs/>
                <w:color w:val="000000"/>
                <w:sz w:val="20"/>
                <w:szCs w:val="20"/>
              </w:rPr>
              <w:t>课堂测验，检测</w:t>
            </w:r>
            <w:r>
              <w:rPr>
                <w:rFonts w:hint="eastAsia" w:asciiTheme="minorEastAsia" w:hAnsiTheme="minorEastAsia" w:eastAsiaTheme="minorEastAsia" w:cstheme="minorEastAsia"/>
                <w:color w:val="000000"/>
                <w:kern w:val="0"/>
                <w:sz w:val="20"/>
                <w:szCs w:val="20"/>
              </w:rPr>
              <w:t>理解英语、语法、词汇基本知识能力</w:t>
            </w:r>
          </w:p>
        </w:tc>
        <w:tc>
          <w:tcPr>
            <w:tcW w:w="2127" w:type="dxa"/>
            <w:vAlign w:val="top"/>
          </w:tcPr>
          <w:p>
            <w:pPr>
              <w:snapToGrid w:val="0"/>
              <w:spacing w:before="156" w:beforeLines="50" w:after="156" w:afterLines="50"/>
              <w:jc w:val="center"/>
              <w:rPr>
                <w:rFonts w:ascii="宋体" w:hAnsi="宋体"/>
                <w:bCs/>
                <w:color w:val="000000"/>
                <w:szCs w:val="20"/>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64" w:type="dxa"/>
            <w:vAlign w:val="top"/>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vAlign w:val="top"/>
          </w:tcPr>
          <w:p>
            <w:pPr>
              <w:snapToGrid w:val="0"/>
              <w:spacing w:before="156" w:beforeLines="50" w:after="156" w:afterLines="50"/>
              <w:jc w:val="center"/>
              <w:rPr>
                <w:rFonts w:hint="eastAsia" w:asciiTheme="minorEastAsia" w:hAnsiTheme="minorEastAsia" w:eastAsiaTheme="minorEastAsia" w:cstheme="minorEastAsia"/>
                <w:bCs/>
                <w:color w:val="000000"/>
                <w:sz w:val="20"/>
                <w:szCs w:val="20"/>
              </w:rPr>
            </w:pPr>
            <w:r>
              <w:rPr>
                <w:rFonts w:hint="eastAsia" w:asciiTheme="minorEastAsia" w:hAnsiTheme="minorEastAsia" w:eastAsiaTheme="minorEastAsia" w:cstheme="minorEastAsia"/>
                <w:bCs/>
                <w:color w:val="000000"/>
                <w:sz w:val="20"/>
                <w:szCs w:val="20"/>
              </w:rPr>
              <w:t>课堂测验，检测</w:t>
            </w:r>
            <w:r>
              <w:rPr>
                <w:rFonts w:hint="eastAsia" w:asciiTheme="minorEastAsia" w:hAnsiTheme="minorEastAsia" w:eastAsiaTheme="minorEastAsia" w:cstheme="minorEastAsia"/>
                <w:color w:val="000000"/>
                <w:kern w:val="0"/>
                <w:sz w:val="20"/>
                <w:szCs w:val="20"/>
              </w:rPr>
              <w:t>理解英语、语法、词汇基本知识能力</w:t>
            </w:r>
            <w:r>
              <w:rPr>
                <w:rFonts w:hint="eastAsia" w:asciiTheme="minorEastAsia" w:hAnsiTheme="minorEastAsia" w:eastAsiaTheme="minorEastAsia" w:cstheme="minorEastAsia"/>
                <w:bCs/>
                <w:color w:val="000000"/>
                <w:sz w:val="20"/>
                <w:szCs w:val="20"/>
              </w:rPr>
              <w:t xml:space="preserve"> </w:t>
            </w:r>
          </w:p>
        </w:tc>
        <w:tc>
          <w:tcPr>
            <w:tcW w:w="2127" w:type="dxa"/>
            <w:vAlign w:val="top"/>
          </w:tcPr>
          <w:p>
            <w:pPr>
              <w:snapToGrid w:val="0"/>
              <w:spacing w:before="156" w:beforeLines="50" w:after="156" w:afterLines="50"/>
              <w:jc w:val="center"/>
              <w:rPr>
                <w:rFonts w:ascii="宋体" w:hAnsi="宋体"/>
                <w:bCs/>
                <w:color w:val="000000"/>
                <w:szCs w:val="20"/>
              </w:rPr>
            </w:pPr>
            <w:r>
              <w:rPr>
                <w:rFonts w:hint="eastAsia"/>
                <w:sz w:val="24"/>
              </w:rPr>
              <w:t>15%</w:t>
            </w:r>
          </w:p>
        </w:tc>
      </w:tr>
    </w:tbl>
    <w:p>
      <w:pPr>
        <w:snapToGrid w:val="0"/>
        <w:spacing w:line="288" w:lineRule="auto"/>
        <w:rPr>
          <w:color w:val="000000"/>
        </w:rPr>
      </w:pPr>
      <w:r>
        <w:rPr>
          <w:color w:val="000000"/>
        </w:rPr>
        <w:t xml:space="preserve">撰写： </w:t>
      </w:r>
      <w:r>
        <w:rPr>
          <w:rFonts w:hint="eastAsia"/>
          <w:color w:val="000000"/>
          <w:lang w:eastAsia="zh-CN"/>
        </w:rPr>
        <w:t>季萍</w:t>
      </w:r>
      <w:r>
        <w:rPr>
          <w:color w:val="000000"/>
        </w:rPr>
        <w:t xml:space="preserve">           系主任：</w:t>
      </w:r>
      <w:r>
        <w:rPr>
          <w:rFonts w:hint="eastAsia"/>
          <w:color w:val="000000"/>
          <w:lang w:eastAsia="zh-CN"/>
        </w:rPr>
        <w:t>朱光立</w:t>
      </w:r>
      <w:r>
        <w:rPr>
          <w:color w:val="000000"/>
        </w:rPr>
        <w:t xml:space="preserve">                 教学院长：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3FA12"/>
    <w:multiLevelType w:val="singleLevel"/>
    <w:tmpl w:val="E793FA1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31B1CCB"/>
    <w:rsid w:val="05C47B4D"/>
    <w:rsid w:val="0A8128A6"/>
    <w:rsid w:val="0BF32A1B"/>
    <w:rsid w:val="10BD2C22"/>
    <w:rsid w:val="18AC0921"/>
    <w:rsid w:val="22987C80"/>
    <w:rsid w:val="24192CCC"/>
    <w:rsid w:val="2C79297C"/>
    <w:rsid w:val="31046D4B"/>
    <w:rsid w:val="39A66CD4"/>
    <w:rsid w:val="3CD52CE1"/>
    <w:rsid w:val="410F2E6A"/>
    <w:rsid w:val="4430136C"/>
    <w:rsid w:val="4AB0382B"/>
    <w:rsid w:val="569868B5"/>
    <w:rsid w:val="579D5604"/>
    <w:rsid w:val="5E6878F6"/>
    <w:rsid w:val="611F6817"/>
    <w:rsid w:val="62047C9E"/>
    <w:rsid w:val="66CA1754"/>
    <w:rsid w:val="6F1E65D4"/>
    <w:rsid w:val="6F266C86"/>
    <w:rsid w:val="6F5042C2"/>
    <w:rsid w:val="74316312"/>
    <w:rsid w:val="7452309D"/>
    <w:rsid w:val="748C0055"/>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napToGrid w:val="0"/>
      <w:ind w:left="718"/>
    </w:pPr>
    <w:rPr>
      <w:rFonts w:ascii="_x000B__x000C_" w:hAnsi="_x000B__x000C_"/>
      <w:kern w:val="0"/>
      <w:sz w:val="20"/>
      <w:szCs w:val="20"/>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lenovo</cp:lastModifiedBy>
  <dcterms:modified xsi:type="dcterms:W3CDTF">2018-09-12T09:16:19Z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KSORubyTemplateID" linkTarget="0">
    <vt:lpwstr>6</vt:lpwstr>
  </property>
</Properties>
</file>