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5512BE">
      <w:pPr>
        <w:snapToGrid w:val="0"/>
        <w:jc w:val="center"/>
        <w:rPr>
          <w:sz w:val="6"/>
          <w:szCs w:val="6"/>
        </w:rPr>
      </w:pPr>
    </w:p>
    <w:p w14:paraId="1CCC2CF2">
      <w:pPr>
        <w:snapToGrid w:val="0"/>
        <w:jc w:val="center"/>
        <w:rPr>
          <w:sz w:val="6"/>
          <w:szCs w:val="6"/>
        </w:rPr>
      </w:pPr>
    </w:p>
    <w:p w14:paraId="3518D452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580022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FD23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B00A2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9B0632F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000000"/>
                <w:sz w:val="21"/>
                <w:szCs w:val="21"/>
              </w:rPr>
              <w:t>英语翻译理论与实践</w:t>
            </w:r>
          </w:p>
        </w:tc>
      </w:tr>
      <w:tr w14:paraId="13EA1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FBE3BC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A1C3B1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1020052</w:t>
            </w:r>
          </w:p>
        </w:tc>
        <w:tc>
          <w:tcPr>
            <w:tcW w:w="1314" w:type="dxa"/>
            <w:vAlign w:val="center"/>
          </w:tcPr>
          <w:p w14:paraId="671AF97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E2ECD0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235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6264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6299</w:t>
            </w:r>
          </w:p>
        </w:tc>
        <w:tc>
          <w:tcPr>
            <w:tcW w:w="1753" w:type="dxa"/>
            <w:vAlign w:val="center"/>
          </w:tcPr>
          <w:p w14:paraId="6CCED24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0CD1F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246B9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AF2A8B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03F07E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</w:rPr>
              <w:t>冯修文</w:t>
            </w:r>
          </w:p>
        </w:tc>
        <w:tc>
          <w:tcPr>
            <w:tcW w:w="1314" w:type="dxa"/>
            <w:vAlign w:val="center"/>
          </w:tcPr>
          <w:p w14:paraId="227BF6C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1C40F4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02032</w:t>
            </w:r>
          </w:p>
        </w:tc>
        <w:tc>
          <w:tcPr>
            <w:tcW w:w="1753" w:type="dxa"/>
            <w:vAlign w:val="center"/>
          </w:tcPr>
          <w:p w14:paraId="0B51D4C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C0CC70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专职</w:t>
            </w:r>
          </w:p>
        </w:tc>
      </w:tr>
      <w:tr w14:paraId="601C1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E7C1FE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E74EF3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英语B22-1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英语B22-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2英语B22-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314" w:type="dxa"/>
            <w:vAlign w:val="center"/>
          </w:tcPr>
          <w:p w14:paraId="5EDC39A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B381578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英语B22-1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49</w:t>
            </w:r>
          </w:p>
          <w:p w14:paraId="32870E99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英语B22-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50</w:t>
            </w:r>
          </w:p>
          <w:p w14:paraId="1F997B58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英语B22-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14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753" w:type="dxa"/>
            <w:vAlign w:val="center"/>
          </w:tcPr>
          <w:p w14:paraId="16036D0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46A434E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三教2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18</w:t>
            </w:r>
          </w:p>
          <w:p w14:paraId="4F48706C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14</w:t>
            </w:r>
          </w:p>
          <w:p w14:paraId="138187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三教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14</w:t>
            </w:r>
          </w:p>
        </w:tc>
      </w:tr>
      <w:tr w14:paraId="68728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0D56C9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答疑安排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B97DA37">
            <w:pPr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周三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  <w:t>5-6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节，外国语21</w:t>
            </w:r>
            <w:r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室</w:t>
            </w:r>
          </w:p>
        </w:tc>
      </w:tr>
      <w:tr w14:paraId="6D5C7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E62C4D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AA1D5EC">
            <w:pPr>
              <w:tabs>
                <w:tab w:val="left" w:pos="532"/>
              </w:tabs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英语B22-1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0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：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6906796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；英语B22-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2：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8591240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；英语B22-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14</w:t>
            </w:r>
            <w:r>
              <w:rPr>
                <w:rFonts w:hint="eastAsia"/>
                <w:color w:val="333333"/>
                <w:sz w:val="21"/>
                <w:szCs w:val="21"/>
                <w:shd w:val="clear" w:color="auto" w:fill="FFFFFF"/>
              </w:rPr>
              <w:t>：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8376637</w:t>
            </w:r>
          </w:p>
          <w:p w14:paraId="6DDF13F2">
            <w:pPr>
              <w:tabs>
                <w:tab w:val="left" w:pos="532"/>
              </w:tabs>
              <w:rPr>
                <w:rFonts w:eastAsia="黑体"/>
                <w:bCs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sz w:val="21"/>
                <w:szCs w:val="21"/>
                <w:lang w:eastAsia="zh-CN"/>
              </w:rPr>
              <w:t>https://www.mosoteach.cn/</w:t>
            </w:r>
          </w:p>
        </w:tc>
      </w:tr>
      <w:tr w14:paraId="5573B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6CE6CD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F2E6174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《实战笔译 汉译英分册》，外语教学与研究出版社，林超伦编著</w:t>
            </w:r>
          </w:p>
        </w:tc>
      </w:tr>
      <w:tr w14:paraId="0187D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9E9173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82E4857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kern w:val="0"/>
                <w:sz w:val="21"/>
                <w:szCs w:val="21"/>
                <w:lang w:eastAsia="zh-CN"/>
              </w:rPr>
              <w:t>《汉英翻译教程》，外语教学与研究出版社，孙有中、张威编著</w:t>
            </w:r>
          </w:p>
        </w:tc>
      </w:tr>
    </w:tbl>
    <w:p w14:paraId="641F50A8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188CDF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6"/>
        <w:gridCol w:w="737"/>
        <w:gridCol w:w="2306"/>
        <w:gridCol w:w="3558"/>
        <w:gridCol w:w="1669"/>
      </w:tblGrid>
      <w:tr w14:paraId="011040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6EFF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58AEFF28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73869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A600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B729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5450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2E34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9EED4F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80F20F">
            <w:pPr>
              <w:snapToGrid w:val="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第1单元 翻译理论与实践（笔译）相关议题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7EFF77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以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EABADF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42F1FFA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00FAA29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68AED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FC9D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AF9AE2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346999">
            <w:pPr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2单元 实战笔译中如何提高英文翻译技巧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251E2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以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DA6FE6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7B940D8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3C1DE1F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188A37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353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1DC78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323F3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 xml:space="preserve">3单元 </w:t>
            </w:r>
          </w:p>
          <w:p w14:paraId="6E35B9CD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先减后翻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BB81FF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以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9221F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24163F4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24DB56A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6B8DBA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855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207E8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EEB7C6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 xml:space="preserve">4单元 </w:t>
            </w:r>
          </w:p>
          <w:p w14:paraId="43CF6CBE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英语长句的译法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7F37E2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以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6E7DB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2B19093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52D5CE8B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01318A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97F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10140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04C7C7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 xml:space="preserve">5单元 </w:t>
            </w:r>
          </w:p>
          <w:p w14:paraId="6614EA63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Quiz 1及解析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73269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闭卷形式测试，然后评讲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DDE1E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5539E1B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4DE1F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763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397B4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885031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 xml:space="preserve">6单元 </w:t>
            </w:r>
          </w:p>
          <w:p w14:paraId="53108B34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先简后翻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95EB08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以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F53C6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3A4D896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1A925D0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49B1A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442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BACE3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224D68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 xml:space="preserve">7单元 </w:t>
            </w:r>
          </w:p>
          <w:p w14:paraId="2C9E1608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四大手法1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75F079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以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F56F2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70F48F4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387BD6F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636F0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20B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1B7B0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7A5553">
            <w:pPr>
              <w:snapToGrid w:val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 xml:space="preserve">8单元 </w:t>
            </w:r>
          </w:p>
          <w:p w14:paraId="6AD7EE65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四大手法2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EA0821">
            <w:pPr>
              <w:snapToGrid w:val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以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3E986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33079DE0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128AC30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368B4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867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6CE8272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4FB411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9单元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14:paraId="26ECCF87">
            <w:pPr>
              <w:snapToGrid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商务广告翻译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84ABF0">
            <w:pPr>
              <w:snapToGrid w:val="0"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以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93527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5CA8F61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1A520D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A472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61AB0F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B1F050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10单元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14:paraId="2739DD2B">
            <w:pPr>
              <w:snapToGrid w:val="0"/>
              <w:jc w:val="both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商务广告翻译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4E18BB">
            <w:pPr>
              <w:snapToGrid w:val="0"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以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D39BB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552141E2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3CEEF534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3A3111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F367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336AAD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CDC302">
            <w:pPr>
              <w:snapToGrid w:val="0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11单元  Quiz 2及解析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A2F42D">
            <w:pPr>
              <w:snapToGrid w:val="0"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闭卷形式测试，然后评讲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DDCA6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77781BEE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7C01DD1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1E8048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E13D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334FF1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AB7354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12单元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14:paraId="6ECD33E7">
            <w:pPr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商务函电翻译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A87A81">
            <w:pPr>
              <w:snapToGrid w:val="0"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以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0FA21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744765BF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128AE703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0D647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6BD91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A52CF4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CC05F5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13单元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14:paraId="6886ECAB">
            <w:pPr>
              <w:snapToGrid w:val="0"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英译汉篇章翻译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14D786">
            <w:pPr>
              <w:snapToGrid w:val="0"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以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7F20B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试卷反思</w:t>
            </w:r>
          </w:p>
          <w:p w14:paraId="14DEEB98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75870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A2D1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FD8115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3A612A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14单元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14:paraId="28B82D47">
            <w:pPr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汉译英篇章翻译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2C8C0C">
            <w:pPr>
              <w:snapToGrid w:val="0"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课前1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0分钟的经典和时政翻译训练，融入思政教育。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以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问题导入法先进行课堂教授，然后小组讨论，问答方式解决教学中的重点和难点，最后进行翻译实战巩固教学内容，学生先互评，最后教师总结。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89025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45734981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6EAFCB8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24A723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CF18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A5150F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EA92D0">
            <w:pPr>
              <w:snapToGrid w:val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15单元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Quiz 3及解析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F76BA">
            <w:pPr>
              <w:snapToGrid w:val="0"/>
              <w:jc w:val="both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以</w:t>
            </w:r>
            <w:r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  <w:t>翻译项目形式开</w:t>
            </w:r>
            <w:r>
              <w:rPr>
                <w:rFonts w:hint="eastAsia" w:ascii="Helvetica" w:hAnsi="Helvetica" w:cs="Helvetica" w:eastAsiaTheme="minorEastAsia"/>
                <w:color w:val="000000"/>
                <w:sz w:val="21"/>
                <w:szCs w:val="21"/>
              </w:rPr>
              <w:t>展</w:t>
            </w:r>
            <w:r>
              <w:rPr>
                <w:rFonts w:ascii="Helvetica" w:hAnsi="Helvetica" w:cs="Helvetica" w:eastAsiaTheme="minorEastAsia"/>
                <w:color w:val="000000"/>
                <w:sz w:val="21"/>
                <w:szCs w:val="21"/>
              </w:rPr>
              <w:t>翻译实战训练，先是小组领取任务，然后分工合作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6F754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理论学习</w:t>
            </w:r>
          </w:p>
          <w:p w14:paraId="4AE36DA7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例句分析</w:t>
            </w:r>
          </w:p>
          <w:p w14:paraId="0AC2B33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翻译练习</w:t>
            </w:r>
          </w:p>
        </w:tc>
      </w:tr>
      <w:tr w14:paraId="1ABD67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21E2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8F86E4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0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DFEEF4">
            <w:pPr>
              <w:snapToGrid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16单元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</w:p>
          <w:p w14:paraId="3887A5E5">
            <w:pPr>
              <w:snapToGrid w:val="0"/>
              <w:jc w:val="both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总复习</w:t>
            </w:r>
          </w:p>
        </w:tc>
        <w:tc>
          <w:tcPr>
            <w:tcW w:w="355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AF856">
            <w:pPr>
              <w:snapToGrid w:val="0"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学生提问，老师解答</w:t>
            </w:r>
          </w:p>
        </w:tc>
        <w:tc>
          <w:tcPr>
            <w:tcW w:w="1669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AF8AF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指导学习</w:t>
            </w:r>
          </w:p>
          <w:p w14:paraId="106A0825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A05F5C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0218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76BE4A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9A267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14E896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2781D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72" w:hRule="atLeast"/>
        </w:trPr>
        <w:tc>
          <w:tcPr>
            <w:tcW w:w="1809" w:type="dxa"/>
            <w:shd w:val="clear" w:color="auto" w:fill="auto"/>
            <w:vAlign w:val="center"/>
          </w:tcPr>
          <w:p w14:paraId="235DD97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6AF0424F">
            <w:pPr>
              <w:pStyle w:val="11"/>
            </w:pPr>
            <w:r>
              <w:rPr>
                <w:rFonts w:hint="eastAsia"/>
              </w:rPr>
              <w:t>55%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5727205C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期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末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闭卷考</w:t>
            </w:r>
          </w:p>
        </w:tc>
      </w:tr>
      <w:tr w14:paraId="12D916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54" w:hRule="atLeast"/>
        </w:trPr>
        <w:tc>
          <w:tcPr>
            <w:tcW w:w="1809" w:type="dxa"/>
            <w:shd w:val="clear" w:color="auto" w:fill="auto"/>
            <w:vAlign w:val="center"/>
          </w:tcPr>
          <w:p w14:paraId="54F94DA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vAlign w:val="center"/>
          </w:tcPr>
          <w:p w14:paraId="1FCF953B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3200E20E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课堂小测验</w:t>
            </w:r>
          </w:p>
        </w:tc>
      </w:tr>
      <w:tr w14:paraId="2ABF51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9888C9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vAlign w:val="center"/>
          </w:tcPr>
          <w:p w14:paraId="651AF908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52E45950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  <w:t>课堂小测验</w:t>
            </w:r>
          </w:p>
        </w:tc>
      </w:tr>
      <w:tr w14:paraId="18671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C7B0F9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vAlign w:val="center"/>
          </w:tcPr>
          <w:p w14:paraId="0161EF1C">
            <w:pPr>
              <w:pStyle w:val="11"/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tcBorders>
              <w:right w:val="double" w:color="auto" w:sz="4" w:space="0"/>
            </w:tcBorders>
          </w:tcPr>
          <w:p w14:paraId="4A51D816"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个人项目报告</w:t>
            </w:r>
          </w:p>
        </w:tc>
      </w:tr>
    </w:tbl>
    <w:p w14:paraId="39EE330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  <w:bookmarkStart w:id="0" w:name="_GoBack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2468245</wp:posOffset>
            </wp:positionV>
            <wp:extent cx="857885" cy="509270"/>
            <wp:effectExtent l="0" t="0" r="18415" b="508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88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17220" cy="220980"/>
            <wp:effectExtent l="0" t="0" r="0" b="0"/>
            <wp:docPr id="3" name="图片 3" descr="d:\Users\Administrator\Desktop\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:\Users\Administrator\Desktop\图片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024.0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8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27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C3BBE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893186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B36C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8218B47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26A2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2049" o:spid="_x0000_s2049" o:spt="202" type="#_x0000_t202" style="position:absolute;left:0pt;margin-left:33.7pt;margin-top:28.3pt;height:22.1pt;width:207.5pt;mso-position-horizontal-relative:page;mso-position-vertical-relative:page;z-index:251661312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053E3385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9E848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2ZDUyMGJmZjRlZDIyMDRkNzU0MTBmOTBhZjJkOGUifQ=="/>
  </w:docVars>
  <w:rsids>
    <w:rsidRoot w:val="00475657"/>
    <w:rsid w:val="00001805"/>
    <w:rsid w:val="00001A9A"/>
    <w:rsid w:val="000138B2"/>
    <w:rsid w:val="00015110"/>
    <w:rsid w:val="00035CD9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91A"/>
    <w:rsid w:val="00094CE3"/>
    <w:rsid w:val="000A01BE"/>
    <w:rsid w:val="000A22C6"/>
    <w:rsid w:val="000A3531"/>
    <w:rsid w:val="000A448C"/>
    <w:rsid w:val="000A5A1C"/>
    <w:rsid w:val="000A5D03"/>
    <w:rsid w:val="000B165C"/>
    <w:rsid w:val="000B38AB"/>
    <w:rsid w:val="000B60DD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4F06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D6D2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569F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654F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2B7D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4CF7"/>
    <w:rsid w:val="003B6082"/>
    <w:rsid w:val="003B7377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0526C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BDB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237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013C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0C11"/>
    <w:rsid w:val="00603835"/>
    <w:rsid w:val="006044A3"/>
    <w:rsid w:val="006123C8"/>
    <w:rsid w:val="006146E0"/>
    <w:rsid w:val="006208E9"/>
    <w:rsid w:val="0062514D"/>
    <w:rsid w:val="0062610F"/>
    <w:rsid w:val="00630676"/>
    <w:rsid w:val="00631302"/>
    <w:rsid w:val="00631456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CBA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84D"/>
    <w:rsid w:val="00754C94"/>
    <w:rsid w:val="00761732"/>
    <w:rsid w:val="007637A0"/>
    <w:rsid w:val="007752C7"/>
    <w:rsid w:val="0077545D"/>
    <w:rsid w:val="0078027D"/>
    <w:rsid w:val="00780D1D"/>
    <w:rsid w:val="00780EC3"/>
    <w:rsid w:val="007825FB"/>
    <w:rsid w:val="007829F6"/>
    <w:rsid w:val="00787558"/>
    <w:rsid w:val="00787DF8"/>
    <w:rsid w:val="007906E9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4B6A"/>
    <w:rsid w:val="007D5EEF"/>
    <w:rsid w:val="007E1B3F"/>
    <w:rsid w:val="007E4F7B"/>
    <w:rsid w:val="007E7149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008"/>
    <w:rsid w:val="009168F4"/>
    <w:rsid w:val="00920D39"/>
    <w:rsid w:val="00922687"/>
    <w:rsid w:val="00922B9C"/>
    <w:rsid w:val="0092367E"/>
    <w:rsid w:val="00925AAB"/>
    <w:rsid w:val="00925B62"/>
    <w:rsid w:val="00933CA7"/>
    <w:rsid w:val="009343C3"/>
    <w:rsid w:val="00934AC4"/>
    <w:rsid w:val="00935F4D"/>
    <w:rsid w:val="009378D3"/>
    <w:rsid w:val="00941FD1"/>
    <w:rsid w:val="00942460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1550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16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322"/>
    <w:rsid w:val="00A26225"/>
    <w:rsid w:val="00A278DA"/>
    <w:rsid w:val="00A27B73"/>
    <w:rsid w:val="00A31FDB"/>
    <w:rsid w:val="00A3339A"/>
    <w:rsid w:val="00A33917"/>
    <w:rsid w:val="00A3582D"/>
    <w:rsid w:val="00A36DF9"/>
    <w:rsid w:val="00A40ABD"/>
    <w:rsid w:val="00A47514"/>
    <w:rsid w:val="00A505AB"/>
    <w:rsid w:val="00A6016E"/>
    <w:rsid w:val="00A6030A"/>
    <w:rsid w:val="00A62205"/>
    <w:rsid w:val="00A64A22"/>
    <w:rsid w:val="00A725AC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4D"/>
    <w:rsid w:val="00B3219E"/>
    <w:rsid w:val="00B33371"/>
    <w:rsid w:val="00B36387"/>
    <w:rsid w:val="00B36D8C"/>
    <w:rsid w:val="00B371AE"/>
    <w:rsid w:val="00B438B9"/>
    <w:rsid w:val="00B44DC3"/>
    <w:rsid w:val="00B527EC"/>
    <w:rsid w:val="00B64F89"/>
    <w:rsid w:val="00B751A9"/>
    <w:rsid w:val="00B7624C"/>
    <w:rsid w:val="00B767B7"/>
    <w:rsid w:val="00BA5396"/>
    <w:rsid w:val="00BB00B3"/>
    <w:rsid w:val="00BC09B7"/>
    <w:rsid w:val="00BC622E"/>
    <w:rsid w:val="00BD1ED8"/>
    <w:rsid w:val="00BD2AE6"/>
    <w:rsid w:val="00BD3C6D"/>
    <w:rsid w:val="00BD661F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821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632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4E92"/>
    <w:rsid w:val="00DD78B1"/>
    <w:rsid w:val="00DE7A45"/>
    <w:rsid w:val="00DF1D4C"/>
    <w:rsid w:val="00DF7EBD"/>
    <w:rsid w:val="00DF7EEE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1D74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3FB2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1E62"/>
    <w:rsid w:val="00F43B01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396A"/>
    <w:rsid w:val="00F64277"/>
    <w:rsid w:val="00F75B0B"/>
    <w:rsid w:val="00F91469"/>
    <w:rsid w:val="00F938D7"/>
    <w:rsid w:val="00F948E3"/>
    <w:rsid w:val="00F95F7A"/>
    <w:rsid w:val="00F968BE"/>
    <w:rsid w:val="00F96FEF"/>
    <w:rsid w:val="00FA57E1"/>
    <w:rsid w:val="00FA6A7E"/>
    <w:rsid w:val="00FA7647"/>
    <w:rsid w:val="00FB15A4"/>
    <w:rsid w:val="00FB16B8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4DB1E16"/>
    <w:rsid w:val="2B4A1AA4"/>
    <w:rsid w:val="2C4B1330"/>
    <w:rsid w:val="2E59298A"/>
    <w:rsid w:val="37E50B00"/>
    <w:rsid w:val="3D9939BC"/>
    <w:rsid w:val="49DF08B3"/>
    <w:rsid w:val="58EC3972"/>
    <w:rsid w:val="65310993"/>
    <w:rsid w:val="66074F75"/>
    <w:rsid w:val="6E256335"/>
    <w:rsid w:val="700912C5"/>
    <w:rsid w:val="74F62C86"/>
    <w:rsid w:val="7BE3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9BAE63-6B52-4960-83C4-D32357D07D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1793</Words>
  <Characters>1974</Characters>
  <Lines>15</Lines>
  <Paragraphs>4</Paragraphs>
  <TotalTime>24</TotalTime>
  <ScaleCrop>false</ScaleCrop>
  <LinksUpToDate>false</LinksUpToDate>
  <CharactersWithSpaces>2042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奶茶</cp:lastModifiedBy>
  <cp:lastPrinted>2015-03-18T03:45:00Z</cp:lastPrinted>
  <dcterms:modified xsi:type="dcterms:W3CDTF">2024-10-15T01:50:00Z</dcterms:modified>
  <dc:title>上海建桥学院教学进度计划表</dc:title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D90A04E954DF4170BC620DDEC99BED38_12</vt:lpwstr>
  </property>
</Properties>
</file>