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中国文化概论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中国文化概论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A General Survey of Chinese Culture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/>
                <w:kern w:val="0"/>
                <w:sz w:val="21"/>
                <w:szCs w:val="21"/>
              </w:rPr>
              <w:t>1020080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hint="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日语专业三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ＭＳ 明朝" w:hAnsi="ＭＳ 明朝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AFF46F8">
            <w:pPr>
              <w:widowControl w:val="0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教材【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《中国文化概论》（修订版）张岱年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主编，北京师范大学出版社，2020年7月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】</w:t>
            </w:r>
          </w:p>
          <w:p w14:paraId="762EBCE2">
            <w:pPr>
              <w:widowControl w:val="0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参考书目【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《中国民俗剪纸技法》陈竟著，江苏凤凰美术出版社，2018年6月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】</w:t>
            </w:r>
          </w:p>
          <w:p w14:paraId="0DB10A51">
            <w:pPr>
              <w:widowControl w:val="0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《舌尖上的八大菜系》牛国平、牛翔编著，化学工业出版社，2021年3月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】</w:t>
            </w:r>
          </w:p>
          <w:p w14:paraId="76C397BB">
            <w:pPr>
              <w:widowControl w:val="0"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《中国饮食文化史》马建鹰著，复旦大学出版社，2021年8月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】</w:t>
            </w:r>
          </w:p>
          <w:p w14:paraId="19621924">
            <w:pPr>
              <w:widowControl w:val="0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《中国服饰史》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"https://book.douban.com/search/%E6%B2%88%E4%BB%8E%E6%96%87"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沈从文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"https://book.douban.com/search/%E7%8E%8B%E3%90%A8"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王㐨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著 中信出版社 2018年7月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】</w:t>
            </w:r>
          </w:p>
          <w:p w14:paraId="16FA9EE2">
            <w:pPr>
              <w:widowControl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《节日之书：余世存说中国传统节日》余世存著，北京时代华文书局，2019年1月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】</w:t>
            </w:r>
          </w:p>
          <w:p w14:paraId="648078E9">
            <w:pPr>
              <w:widowControl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《日语读写教程(“理解当代中国”日语系列教材)》修刚总主编，外语教学与研究出版社，2022年7月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】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0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Fonts w:hint="eastAsia" w:eastAsiaTheme="majorEastAsia"/>
                <w:bCs/>
                <w:lang w:val="en-US" w:eastAsia="zh-CN"/>
              </w:rPr>
              <w:t>无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73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top"/>
          </w:tcPr>
          <w:p w14:paraId="2F9259C8">
            <w:pPr>
              <w:widowControl w:val="0"/>
              <w:ind w:firstLine="420" w:firstLineChars="20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本课程是高等本科学校日语专业的选修课，开设于大学三年级第一学期。通过学习本课程，从多方面了解中国文化和中华传统礼仪，并能够用日语介绍中国文化，培养学生用日语讲述中国文化和中国故事的能力。本课程教学要充分发挥学生的自主能动性及学生在课堂上的作用，让学生提前做好预习工作，掌握和本节课所学内容相关的中国文化的词汇的日语表达，并提前完成每课导入部分的预习。授课时，建议以日语为主要课堂语言，用日语介绍中国文化，并让学生练习用日语介绍中国文化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top"/>
          </w:tcPr>
          <w:p w14:paraId="6C95E2F3">
            <w:pPr>
              <w:widowControl w:val="0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本课程适合日语本科专业三年级第一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学期开设。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81355" cy="319405"/>
                  <wp:effectExtent l="0" t="0" r="4445" b="4445"/>
                  <wp:docPr id="3" name="图片 3" descr="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年2月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3175" b="3810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年2月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-78105</wp:posOffset>
                  </wp:positionV>
                  <wp:extent cx="671830" cy="403225"/>
                  <wp:effectExtent l="0" t="0" r="0" b="6350"/>
                  <wp:wrapTight wrapText="bothSides">
                    <wp:wrapPolygon>
                      <wp:start x="12862" y="510"/>
                      <wp:lineTo x="3062" y="5102"/>
                      <wp:lineTo x="1837" y="6123"/>
                      <wp:lineTo x="3062" y="8674"/>
                      <wp:lineTo x="1225" y="9694"/>
                      <wp:lineTo x="919" y="12246"/>
                      <wp:lineTo x="1837" y="17858"/>
                      <wp:lineTo x="14087" y="20409"/>
                      <wp:lineTo x="17456" y="20920"/>
                      <wp:lineTo x="18987" y="20920"/>
                      <wp:lineTo x="21130" y="16328"/>
                      <wp:lineTo x="20212" y="13776"/>
                      <wp:lineTo x="17149" y="8674"/>
                      <wp:lineTo x="20518" y="6123"/>
                      <wp:lineTo x="20212" y="4592"/>
                      <wp:lineTo x="15618" y="510"/>
                      <wp:lineTo x="12862" y="510"/>
                    </wp:wrapPolygon>
                  </wp:wrapTight>
                  <wp:docPr id="7" name="图片 7" descr="王海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王海燕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年2月</w:t>
            </w:r>
          </w:p>
        </w:tc>
      </w:tr>
    </w:tbl>
    <w:p w14:paraId="5CC190CA">
      <w:pPr>
        <w:spacing w:line="100" w:lineRule="exact"/>
        <w:rPr>
          <w:rFonts w:ascii="Arial" w:hAnsi="Arial" w:eastAsia="黑体"/>
        </w:rPr>
      </w:pPr>
    </w:p>
    <w:p w14:paraId="33F2E72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187CE9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EEC77D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51FCFD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具备发现美、感受美、鉴赏美、评价美、创造美的能力。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CE4CD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</w:tr>
      <w:tr w14:paraId="06EF8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6E2A7FF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FD61B1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3DA1BDF">
            <w:pPr>
              <w:snapToGrid w:val="0"/>
              <w:jc w:val="center"/>
              <w:rPr>
                <w:rFonts w:hint="eastAsia" w:ascii="Arial" w:hAnsi="Arial" w:eastAsia="宋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616BFDAC">
            <w:pPr>
              <w:pStyle w:val="14"/>
              <w:jc w:val="left"/>
            </w:pPr>
            <w:r>
              <w:rPr>
                <w:rFonts w:hint="eastAsia" w:ascii="宋体" w:hAnsi="宋体" w:cs="宋体"/>
                <w:kern w:val="0"/>
              </w:rPr>
              <w:t>理解其他国家历史文化，有跨文化交流能力。</w:t>
            </w:r>
          </w:p>
        </w:tc>
      </w:tr>
      <w:tr w14:paraId="59A0B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41A2C52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A09F17F">
            <w:pPr>
              <w:snapToGrid w:val="0"/>
              <w:jc w:val="center"/>
              <w:rPr>
                <w:rFonts w:hint="default" w:ascii="Arial" w:hAnsi="Arial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40C4CA63">
            <w:pPr>
              <w:pStyle w:val="14"/>
              <w:jc w:val="left"/>
              <w:rPr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热爱祖国悠久历史、灿烂文化，自觉维护民族利益和国家尊严。</w:t>
            </w:r>
          </w:p>
        </w:tc>
      </w:tr>
      <w:tr w14:paraId="6B5C2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72F9B47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681D19B">
            <w:pPr>
              <w:snapToGrid w:val="0"/>
              <w:jc w:val="center"/>
              <w:rPr>
                <w:rFonts w:hint="default" w:ascii="Arial" w:hAnsi="Arial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4DC25579">
            <w:pPr>
              <w:pStyle w:val="14"/>
              <w:jc w:val="left"/>
              <w:rPr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富有爱心，懂得感恩，具有服务社会的意愿和行动，积极参加志愿者服务。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5BF530">
            <w:pPr>
              <w:widowControl w:val="0"/>
              <w:tabs>
                <w:tab w:val="left" w:pos="4200"/>
              </w:tabs>
              <w:contextualSpacing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LO1品德修养：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①爱党爱国，坚决拥护党的领导，热爱祖国的大好河山、悠久历史、灿烂文化，自觉维护民族利益和国家尊严。 </w:t>
            </w:r>
          </w:p>
        </w:tc>
      </w:tr>
      <w:tr w14:paraId="644F6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E6C85A2">
            <w:pPr>
              <w:widowControl w:val="0"/>
              <w:tabs>
                <w:tab w:val="left" w:pos="4200"/>
              </w:tabs>
              <w:contextualSpacing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LO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专业能力：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②掌握日语语言基础知识，具有扎实的语言基本功和听、说、读、写、译等语言应用能力。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4E2F022">
            <w:pPr>
              <w:pStyle w:val="14"/>
              <w:widowControl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LO5健康发展：</w:t>
            </w:r>
            <w:r>
              <w:rPr>
                <w:rFonts w:hint="default" w:ascii="宋体" w:hAnsi="宋体" w:cs="宋体"/>
                <w:kern w:val="0"/>
                <w:szCs w:val="21"/>
              </w:rPr>
              <w:t>③</w:t>
            </w:r>
            <w:r>
              <w:rPr>
                <w:rFonts w:hint="eastAsia" w:ascii="宋体" w:hAnsi="宋体" w:cs="宋体"/>
                <w:kern w:val="0"/>
                <w:szCs w:val="21"/>
              </w:rPr>
              <w:t>懂得审美，有发现美、感受美、鉴赏美、评价美、创造美的能力。</w:t>
            </w:r>
          </w:p>
        </w:tc>
      </w:tr>
      <w:tr w14:paraId="5FA78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6A47EF7">
            <w:pPr>
              <w:pStyle w:val="14"/>
              <w:widowControl w:val="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LO6协同创新：</w:t>
            </w:r>
            <w:r>
              <w:rPr>
                <w:rFonts w:hint="eastAsia" w:ascii="宋体" w:hAnsi="宋体" w:cs="宋体"/>
                <w:kern w:val="0"/>
                <w:szCs w:val="21"/>
              </w:rPr>
              <w:t>①在集体活动中能主动担任自己的角色，与其他成员密切合作，善于自我管理和团队管理，共同完成任务。</w:t>
            </w:r>
          </w:p>
        </w:tc>
      </w:tr>
      <w:tr w14:paraId="12D3D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A2E3371">
            <w:pPr>
              <w:pStyle w:val="14"/>
              <w:widowControl w:val="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LO8国际视野：</w:t>
            </w:r>
            <w:r>
              <w:rPr>
                <w:rFonts w:hint="eastAsia" w:ascii="宋体" w:hAnsi="宋体" w:cs="宋体"/>
                <w:kern w:val="0"/>
                <w:szCs w:val="21"/>
              </w:rPr>
              <w:t>②理解其他国家历史文化，有跨文化交流能力。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11"/>
        <w:gridCol w:w="864"/>
        <w:gridCol w:w="794"/>
        <w:gridCol w:w="4760"/>
        <w:gridCol w:w="1347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69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8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H</w:t>
            </w:r>
          </w:p>
        </w:tc>
        <w:tc>
          <w:tcPr>
            <w:tcW w:w="4648" w:type="dxa"/>
            <w:vAlign w:val="center"/>
          </w:tcPr>
          <w:p w14:paraId="61D5CC33">
            <w:pPr>
              <w:pStyle w:val="14"/>
              <w:jc w:val="left"/>
              <w:rPr>
                <w:rFonts w:ascii="宋体" w:hAnsi="宋体" w:eastAsia="ＭＳ 明朝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热爱祖国悠久历史、灿烂文化，自觉维护民族利益和国家尊严。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  <w:bookmarkStart w:id="6" w:name="_GoBack"/>
            <w:bookmarkEnd w:id="6"/>
          </w:p>
        </w:tc>
      </w:tr>
      <w:tr w14:paraId="6D9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83E9FB9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2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3567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②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H</w:t>
            </w:r>
          </w:p>
        </w:tc>
        <w:tc>
          <w:tcPr>
            <w:tcW w:w="4648" w:type="dxa"/>
            <w:tcBorders>
              <w:left w:val="double" w:color="auto" w:sz="4" w:space="0"/>
            </w:tcBorders>
            <w:vAlign w:val="center"/>
          </w:tcPr>
          <w:p w14:paraId="067AA3D9">
            <w:pPr>
              <w:widowControl/>
              <w:snapToGrid w:val="0"/>
              <w:spacing w:line="288" w:lineRule="auto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富有爱心，懂得感恩，具有服务社会的意愿和行动，积极参加志愿者服务。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ascii="宋体" w:hAnsi="宋体" w:eastAsia="ＭＳ 明朝"/>
                <w:bCs/>
                <w:lang w:eastAsia="ja-JP"/>
              </w:rPr>
              <w:t>100</w:t>
            </w:r>
          </w:p>
        </w:tc>
      </w:tr>
      <w:tr w14:paraId="0F82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53DBE">
            <w:pPr>
              <w:pStyle w:val="14"/>
              <w:spacing w:line="480" w:lineRule="auto"/>
              <w:rPr>
                <w:rFonts w:hint="eastAsia" w:eastAsia="宋体" w:cs="Times New Roman"/>
                <w:b/>
                <w:lang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0E932A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③</w:t>
            </w:r>
          </w:p>
        </w:tc>
        <w:tc>
          <w:tcPr>
            <w:tcW w:w="775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A3096B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H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top"/>
          </w:tcPr>
          <w:p w14:paraId="25139A64">
            <w:pPr>
              <w:widowControl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具备发现美、感受美、鉴赏美、评价美、创造美的能力。</w:t>
            </w:r>
          </w:p>
        </w:tc>
        <w:tc>
          <w:tcPr>
            <w:tcW w:w="13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C16BDF9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</w:p>
        </w:tc>
      </w:tr>
      <w:tr w14:paraId="47E9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76985">
            <w:pPr>
              <w:pStyle w:val="14"/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6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BC8CD7">
            <w:pPr>
              <w:pStyle w:val="14"/>
              <w:rPr>
                <w:rFonts w:hint="eastAsia" w:ascii="ＭＳ 明朝" w:hAnsi="ＭＳ 明朝" w:eastAsia="ＭＳ 明朝" w:cs="Times New Roman"/>
                <w:bCs/>
                <w:lang w:eastAsia="ja-JP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①</w:t>
            </w:r>
          </w:p>
        </w:tc>
        <w:tc>
          <w:tcPr>
            <w:tcW w:w="775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C14B147"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center"/>
          </w:tcPr>
          <w:p w14:paraId="15766AA7">
            <w:pPr>
              <w:widowControl/>
              <w:jc w:val="left"/>
              <w:rPr>
                <w:rFonts w:hint="eastAsia" w:eastAsia="ＭＳ 明朝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3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893CCCD">
            <w:pPr>
              <w:pStyle w:val="14"/>
              <w:rPr>
                <w:rFonts w:hint="eastAsia"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</w:p>
        </w:tc>
      </w:tr>
      <w:tr w14:paraId="16D3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6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A6A9CE6">
            <w:pPr>
              <w:pStyle w:val="14"/>
              <w:spacing w:line="480" w:lineRule="auto"/>
              <w:rPr>
                <w:rFonts w:eastAsia="ＭＳ 明朝" w:cs="Times New Roman"/>
                <w:b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ＭＳ 明朝" w:cs="Times New Roman"/>
                <w:b/>
                <w:lang w:eastAsia="ja-JP"/>
              </w:rPr>
              <w:t>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7711EE2E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5EB579F">
            <w:pPr>
              <w:widowControl/>
              <w:jc w:val="center"/>
              <w:rPr>
                <w:rFonts w:ascii="宋体" w:hAnsi="宋体" w:eastAsia="ＭＳ 明朝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12" w:space="0"/>
            </w:tcBorders>
            <w:vAlign w:val="top"/>
          </w:tcPr>
          <w:p w14:paraId="33DCAA3A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理解其他国家</w:t>
            </w:r>
            <w:r>
              <w:rPr>
                <w:rFonts w:hint="eastAsia" w:cs="宋体"/>
                <w:kern w:val="0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</w:rPr>
              <w:t>历史文化，</w:t>
            </w:r>
            <w:r>
              <w:rPr>
                <w:rFonts w:hint="eastAsia" w:cs="宋体"/>
                <w:kern w:val="0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kern w:val="0"/>
              </w:rPr>
              <w:t>跨文化交流能力。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3C5D48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7D48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4" w:hRule="atLeast"/>
        </w:trPr>
        <w:tc>
          <w:tcPr>
            <w:tcW w:w="8296" w:type="dxa"/>
          </w:tcPr>
          <w:p w14:paraId="063B077D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一．中国剪纸文化</w:t>
            </w:r>
          </w:p>
          <w:p w14:paraId="55CA6B45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教学内容：1.中国剪纸文化的发展历史、特征</w:t>
            </w:r>
          </w:p>
          <w:p w14:paraId="3C3BA741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2.剪纸的制作方式</w:t>
            </w:r>
          </w:p>
          <w:p w14:paraId="636C1115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3.剪纸练习</w:t>
            </w:r>
          </w:p>
          <w:p w14:paraId="0A5AE96A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4.剪纸作品展示和介绍</w:t>
            </w:r>
          </w:p>
          <w:p w14:paraId="558C63DF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教学成果：1剪纸的制作方式</w:t>
            </w:r>
          </w:p>
          <w:p w14:paraId="6BB675DE"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2用日语介绍剪纸作品</w:t>
            </w:r>
          </w:p>
          <w:p w14:paraId="322DAAE5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 w:val="21"/>
                <w:szCs w:val="21"/>
                <w:lang w:val="en-US" w:eastAsia="zh-CN"/>
              </w:rPr>
              <w:t>二．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中国饮食文化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ab/>
            </w:r>
          </w:p>
          <w:p w14:paraId="5510CA27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教学内容：1.中国八大菜系的特征、代表菜肴等</w:t>
            </w:r>
          </w:p>
          <w:p w14:paraId="4513A00D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2.中日饮食文化的异同</w:t>
            </w:r>
          </w:p>
          <w:p w14:paraId="19EA3555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3.家乡特色美食介绍</w:t>
            </w:r>
          </w:p>
          <w:p w14:paraId="7B8FEFBC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1.中日饮食文化的异同</w:t>
            </w:r>
          </w:p>
          <w:p w14:paraId="3893223B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用日语介绍家乡的特色美食。</w:t>
            </w:r>
          </w:p>
          <w:p w14:paraId="699356B2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三．中国图腾文化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</w:p>
          <w:p w14:paraId="3AB8D237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教学内容：1.中国图腾文化的起源与发展历史</w:t>
            </w:r>
          </w:p>
          <w:p w14:paraId="18BA0381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2.龙图腾的形成与基本特征</w:t>
            </w:r>
          </w:p>
          <w:p w14:paraId="738A78C9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3.图腾绘画练习</w:t>
            </w:r>
          </w:p>
          <w:p w14:paraId="552B0036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4.图腾绘画作品展示和介绍</w:t>
            </w:r>
          </w:p>
          <w:p w14:paraId="54DFE0B0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1.图腾绘画练习</w:t>
            </w:r>
          </w:p>
          <w:p w14:paraId="2E2BAFC8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用日语介绍最具代表性的龙图腾文化</w:t>
            </w:r>
          </w:p>
          <w:p w14:paraId="12679D47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四．中国服饰文化</w:t>
            </w:r>
          </w:p>
          <w:p w14:paraId="133B7A24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教学内容：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1.中国服饰文化的历史沿革、特征</w:t>
            </w:r>
          </w:p>
          <w:p w14:paraId="596D2A7F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2.汉服、旗袍的构成、特点</w:t>
            </w:r>
          </w:p>
          <w:p w14:paraId="10F342C2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3.当代年轻人“汉服热”的现状及其根源</w:t>
            </w:r>
          </w:p>
          <w:p w14:paraId="0A43E9CB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4.汉服、旗袍展示</w:t>
            </w:r>
          </w:p>
          <w:p w14:paraId="19470CBB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1.介绍汉服、旗袍的构成、特点</w:t>
            </w:r>
          </w:p>
          <w:p w14:paraId="10B90D1E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让学生展示汉服、旗袍，并用日语作简单介绍。</w:t>
            </w:r>
          </w:p>
          <w:p w14:paraId="48879460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五．中国汉字文化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</w:p>
          <w:p w14:paraId="0520B52B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教学内容：1.汉字作为世界上最古老的文字，以其各种书法形式，体现了婉美的形态。</w:t>
            </w:r>
          </w:p>
          <w:p w14:paraId="4CECCFDC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2.汉字的双声、叠词、平仄、押韵等的发音，悦耳动听，体现了淳美的声音</w:t>
            </w:r>
          </w:p>
          <w:p w14:paraId="2C44D45C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3.汉字作为一种表意文字，包含着人类丰富的生活内涵，体现了纯美的意味。</w:t>
            </w:r>
          </w:p>
          <w:p w14:paraId="73C4BEF8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4.秦朝之前的“古文字”到秦朝以后的 “今文字”的文字史，体现了隽美的中华文化历史。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</w:p>
          <w:p w14:paraId="10313BD2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教学成果：1.讲解汉字的双声、叠词、平仄、押韵等的发音。</w:t>
            </w:r>
          </w:p>
          <w:p w14:paraId="1F24CEAC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让学生用日语简单介绍中国汉字的形态美、声音美和表意美。</w:t>
            </w:r>
          </w:p>
          <w:p w14:paraId="2473C6A9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 w:val="21"/>
                <w:szCs w:val="21"/>
                <w:lang w:val="en-US" w:eastAsia="zh-CN"/>
              </w:rPr>
              <w:t>六．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中国传统节日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</w:p>
          <w:p w14:paraId="641AF571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教学内容：1.中国传统节日及由来</w:t>
            </w:r>
          </w:p>
          <w:p w14:paraId="0F147C35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2.中国传统节日中的民俗文化</w:t>
            </w:r>
          </w:p>
          <w:p w14:paraId="2B9E0D3A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3.中国传统节日对日本的影响</w:t>
            </w:r>
          </w:p>
          <w:p w14:paraId="2F4F27D1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教学成果：1.介绍中国传统节日对日本的影响</w:t>
            </w:r>
          </w:p>
          <w:p w14:paraId="4E96AF83">
            <w:pPr>
              <w:widowControl w:val="0"/>
              <w:numPr>
                <w:ilvl w:val="0"/>
                <w:numId w:val="5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指导学生用日语简单介绍中国传统节日及民俗文化</w:t>
            </w:r>
          </w:p>
          <w:p w14:paraId="79630C18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七．中国名胜古迹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</w:p>
          <w:p w14:paraId="36AC7F67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教学内容：1.联合国教科文组织统计的世界遗产中中国遗产的定位</w:t>
            </w:r>
          </w:p>
          <w:p w14:paraId="4746C100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2.中国的世界遗产（自然、文化、综合）概况</w:t>
            </w:r>
          </w:p>
          <w:p w14:paraId="635C56F2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3.观赏、阅读万里长城、秦始皇陵、莫高窟、黄山日文版音频以及文字解说。</w:t>
            </w:r>
          </w:p>
          <w:p w14:paraId="7A5974CE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4.用日语讲述感兴趣的中国世界遗产。</w:t>
            </w:r>
          </w:p>
          <w:p w14:paraId="65840EF7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教学成果：1.讲解联合国教科文组织统计的世界遗产中的中国遗产的内涵。</w:t>
            </w:r>
          </w:p>
          <w:p w14:paraId="351C06C5">
            <w:pPr>
              <w:widowControl w:val="0"/>
              <w:numPr>
                <w:ilvl w:val="0"/>
                <w:numId w:val="6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指导学生用日语讲述感兴趣的中国世界遗产。</w:t>
            </w:r>
          </w:p>
          <w:p w14:paraId="2460C5A6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八．中国民间故事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ab/>
            </w:r>
          </w:p>
          <w:p w14:paraId="0209600E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教学内容：1.民间故事的含义及其意义</w:t>
            </w:r>
          </w:p>
          <w:p w14:paraId="294D07DE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2.中国经典民间故事及其名称的日语表达</w:t>
            </w:r>
          </w:p>
          <w:p w14:paraId="269648BD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3.中国民间故事选读（日文版）：牛郎织女、嫦娥奔月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</w:p>
          <w:p w14:paraId="0670D707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教学成果：1.讲解中国经典民间故事的内容。</w:t>
            </w:r>
          </w:p>
          <w:p w14:paraId="4FCCB7F4">
            <w:pPr>
              <w:widowControl w:val="0"/>
              <w:numPr>
                <w:ilvl w:val="0"/>
                <w:numId w:val="7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指导学生用日语讲述具有代表性的中国民间故事。</w:t>
            </w:r>
          </w:p>
          <w:p w14:paraId="45C6A1EC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九．中国儒家思想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ab/>
            </w:r>
          </w:p>
          <w:p w14:paraId="5E8E4F5F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教学内容：.1孔子的地位、影响、主要品质和精神</w:t>
            </w:r>
          </w:p>
          <w:p w14:paraId="29891001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2.《论语》的地位和影响</w:t>
            </w:r>
          </w:p>
          <w:p w14:paraId="7EBC927D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3.孔子关于仁礼信等主要思想</w:t>
            </w:r>
          </w:p>
          <w:p w14:paraId="12F9EBD3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4.孔子心目中的理想人格</w:t>
            </w:r>
          </w:p>
          <w:p w14:paraId="3613D054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1.分析《论语》的地位和影响。</w:t>
            </w:r>
          </w:p>
          <w:p w14:paraId="5B3507C4">
            <w:pPr>
              <w:widowControl w:val="0"/>
              <w:numPr>
                <w:ilvl w:val="0"/>
                <w:numId w:val="8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通过《论语》《孟子》等文本的解读，让学生了解孔子的地位、影响。</w:t>
            </w:r>
          </w:p>
          <w:p w14:paraId="4B823A90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十．中华传统礼仪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ab/>
            </w:r>
          </w:p>
          <w:p w14:paraId="1C487336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教学内容：1.礼的起源与发展</w:t>
            </w:r>
          </w:p>
          <w:p w14:paraId="0C850EFC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2.礼仪之别</w:t>
            </w:r>
          </w:p>
          <w:p w14:paraId="78793ED2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3.日常相见礼</w:t>
            </w:r>
          </w:p>
          <w:p w14:paraId="00AE5CC1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4.行走的礼仪</w:t>
            </w:r>
          </w:p>
          <w:p w14:paraId="4F33664A"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教学成果：1.讲解传统礼仪中的相见礼仪和行走的礼仪。</w:t>
            </w:r>
          </w:p>
          <w:p w14:paraId="68ECB880">
            <w:pPr>
              <w:pStyle w:val="14"/>
              <w:widowControl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2.讲解传统礼仪的现代意蕴。</w:t>
            </w: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4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49"/>
        <w:gridCol w:w="986"/>
        <w:gridCol w:w="986"/>
        <w:gridCol w:w="986"/>
        <w:gridCol w:w="986"/>
        <w:gridCol w:w="986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4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86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eastAsia="ＭＳ 明朝"/>
                <w:szCs w:val="16"/>
                <w:lang w:eastAsia="ja-JP"/>
              </w:rPr>
              <w:t>1</w:t>
            </w:r>
          </w:p>
        </w:tc>
        <w:tc>
          <w:tcPr>
            <w:tcW w:w="986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2</w:t>
            </w:r>
          </w:p>
        </w:tc>
        <w:tc>
          <w:tcPr>
            <w:tcW w:w="986" w:type="dxa"/>
            <w:tcBorders>
              <w:top w:val="single" w:color="auto" w:sz="12" w:space="0"/>
            </w:tcBorders>
            <w:vAlign w:val="center"/>
          </w:tcPr>
          <w:p w14:paraId="3EA31601">
            <w:pPr>
              <w:pStyle w:val="13"/>
              <w:rPr>
                <w:rFonts w:hint="eastAsia" w:eastAsia="宋体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16"/>
                <w:lang w:val="en-US" w:eastAsia="zh-CN"/>
              </w:rPr>
              <w:t>3</w:t>
            </w:r>
          </w:p>
        </w:tc>
        <w:tc>
          <w:tcPr>
            <w:tcW w:w="986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rFonts w:hint="eastAsia" w:eastAsia="宋体"/>
                <w:szCs w:val="16"/>
                <w:lang w:eastAsia="zh-CN"/>
              </w:rPr>
            </w:pPr>
            <w:r>
              <w:rPr>
                <w:rFonts w:hint="eastAsia" w:eastAsia="宋体"/>
                <w:szCs w:val="16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9075163">
            <w:pPr>
              <w:pStyle w:val="13"/>
              <w:rPr>
                <w:rFonts w:hint="eastAsia" w:eastAsia="宋体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16"/>
                <w:lang w:val="en-US" w:eastAsia="zh-CN"/>
              </w:rPr>
              <w:t>5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tcBorders>
              <w:left w:val="single" w:color="auto" w:sz="12" w:space="0"/>
            </w:tcBorders>
            <w:vAlign w:val="top"/>
          </w:tcPr>
          <w:p w14:paraId="2FBDDB88">
            <w:r>
              <w:rPr>
                <w:rFonts w:hint="eastAsia" w:ascii="宋体" w:hAnsi="宋体" w:cs="宋体"/>
                <w:kern w:val="0"/>
                <w:szCs w:val="21"/>
              </w:rPr>
              <w:t>1中国剪纸文化</w:t>
            </w:r>
          </w:p>
        </w:tc>
        <w:tc>
          <w:tcPr>
            <w:tcW w:w="986" w:type="dxa"/>
            <w:vAlign w:val="center"/>
          </w:tcPr>
          <w:p w14:paraId="786ED503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vAlign w:val="center"/>
          </w:tcPr>
          <w:p w14:paraId="37943175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vAlign w:val="center"/>
          </w:tcPr>
          <w:p w14:paraId="78E5E0E5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vAlign w:val="center"/>
          </w:tcPr>
          <w:p w14:paraId="68F1D2A4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right w:val="single" w:color="auto" w:sz="12" w:space="0"/>
            </w:tcBorders>
            <w:vAlign w:val="center"/>
          </w:tcPr>
          <w:p w14:paraId="7896F42C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3960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tcBorders>
              <w:left w:val="single" w:color="auto" w:sz="12" w:space="0"/>
            </w:tcBorders>
            <w:vAlign w:val="top"/>
          </w:tcPr>
          <w:p w14:paraId="0C7C5030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2中国饮食文化</w:t>
            </w:r>
          </w:p>
        </w:tc>
        <w:tc>
          <w:tcPr>
            <w:tcW w:w="986" w:type="dxa"/>
            <w:vAlign w:val="center"/>
          </w:tcPr>
          <w:p w14:paraId="181CF511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vAlign w:val="center"/>
          </w:tcPr>
          <w:p w14:paraId="29F2466C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vAlign w:val="center"/>
          </w:tcPr>
          <w:p w14:paraId="6D32AF9F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vAlign w:val="center"/>
          </w:tcPr>
          <w:p w14:paraId="4E846E62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right w:val="single" w:color="auto" w:sz="12" w:space="0"/>
            </w:tcBorders>
            <w:vAlign w:val="center"/>
          </w:tcPr>
          <w:p w14:paraId="34EBE0B7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2656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tcBorders>
              <w:left w:val="single" w:color="auto" w:sz="12" w:space="0"/>
              <w:bottom w:val="single" w:color="auto" w:sz="4" w:space="0"/>
            </w:tcBorders>
            <w:vAlign w:val="top"/>
          </w:tcPr>
          <w:p w14:paraId="1D4B617D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3中国图腾文化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6FE7BEFD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2896F429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2718F68D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4221934C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96DE444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2EF0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tcBorders>
              <w:left w:val="single" w:color="auto" w:sz="12" w:space="0"/>
              <w:bottom w:val="single" w:color="auto" w:sz="4" w:space="0"/>
            </w:tcBorders>
            <w:vAlign w:val="top"/>
          </w:tcPr>
          <w:p w14:paraId="44D95DF3">
            <w:pPr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4中国服饰文化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2B6F4243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41FCC7D6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731E8DBF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2DA0A9A9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97A9921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2AAC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tcBorders>
              <w:left w:val="single" w:color="auto" w:sz="12" w:space="0"/>
              <w:bottom w:val="single" w:color="auto" w:sz="4" w:space="0"/>
            </w:tcBorders>
            <w:vAlign w:val="top"/>
          </w:tcPr>
          <w:p w14:paraId="314D82D7">
            <w:pPr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5中国汉字文化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738061F0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15C8E87B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6F6E01A2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5210660A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24BBD1B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633B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tcBorders>
              <w:left w:val="single" w:color="auto" w:sz="12" w:space="0"/>
              <w:bottom w:val="single" w:color="auto" w:sz="4" w:space="0"/>
            </w:tcBorders>
            <w:vAlign w:val="top"/>
          </w:tcPr>
          <w:p w14:paraId="7F29A40D">
            <w:pPr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6中国传统节日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4CFE8E47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21C85125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1832920A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555EB0DB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CC40DB7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425A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tcBorders>
              <w:left w:val="single" w:color="auto" w:sz="12" w:space="0"/>
              <w:bottom w:val="single" w:color="auto" w:sz="4" w:space="0"/>
            </w:tcBorders>
            <w:vAlign w:val="top"/>
          </w:tcPr>
          <w:p w14:paraId="711761B9">
            <w:pPr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7中国名胜古迹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22633D16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2638AF95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075DA1F0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1BB99F00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93B3E7E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5E25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tcBorders>
              <w:left w:val="single" w:color="auto" w:sz="12" w:space="0"/>
              <w:bottom w:val="single" w:color="auto" w:sz="4" w:space="0"/>
            </w:tcBorders>
            <w:vAlign w:val="top"/>
          </w:tcPr>
          <w:p w14:paraId="74797119">
            <w:pPr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8中国民间故事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26C71FD4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0F177FC8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3FE75C23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1388F0BF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5B94AF2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6A67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tcBorders>
              <w:left w:val="single" w:color="auto" w:sz="12" w:space="0"/>
              <w:bottom w:val="single" w:color="auto" w:sz="4" w:space="0"/>
            </w:tcBorders>
            <w:vAlign w:val="top"/>
          </w:tcPr>
          <w:p w14:paraId="0590CF40">
            <w:pPr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9中国儒家思想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041E8117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1C2932F6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4AEC2FD2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65E42CF6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6A0DAA3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5D80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 w14:paraId="74D00587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10中华传统礼仪</w:t>
            </w:r>
          </w:p>
        </w:tc>
        <w:tc>
          <w:tcPr>
            <w:tcW w:w="986" w:type="dxa"/>
            <w:tcBorders>
              <w:bottom w:val="single" w:color="auto" w:sz="12" w:space="0"/>
            </w:tcBorders>
            <w:vAlign w:val="center"/>
          </w:tcPr>
          <w:p w14:paraId="6B710B45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12" w:space="0"/>
            </w:tcBorders>
            <w:vAlign w:val="center"/>
          </w:tcPr>
          <w:p w14:paraId="6ACA4063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12" w:space="0"/>
            </w:tcBorders>
            <w:vAlign w:val="center"/>
          </w:tcPr>
          <w:p w14:paraId="6B39E0AA"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12" w:space="0"/>
            </w:tcBorders>
            <w:vAlign w:val="center"/>
          </w:tcPr>
          <w:p w14:paraId="6C150C93">
            <w:pPr>
              <w:jc w:val="center"/>
              <w:rPr>
                <w:rFonts w:eastAsia="ＭＳ 明朝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B314A4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</w:tbl>
    <w:p w14:paraId="5ABFEF30">
      <w:pPr>
        <w:pStyle w:val="17"/>
        <w:numPr>
          <w:ilvl w:val="0"/>
          <w:numId w:val="9"/>
        </w:numPr>
        <w:spacing w:before="326" w:beforeLines="100" w:after="163"/>
        <w:rPr>
          <w:rFonts w:hint="eastAsia"/>
        </w:rPr>
      </w:pPr>
      <w:r>
        <w:rPr>
          <w:rFonts w:hint="eastAsia"/>
        </w:rPr>
        <w:t>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316"/>
        <w:gridCol w:w="1460"/>
        <w:gridCol w:w="725"/>
        <w:gridCol w:w="669"/>
        <w:gridCol w:w="717"/>
      </w:tblGrid>
      <w:tr w14:paraId="4530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A3372C1">
            <w:pPr>
              <w:widowControl w:val="0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教学单元</w:t>
            </w:r>
          </w:p>
        </w:tc>
        <w:tc>
          <w:tcPr>
            <w:tcW w:w="331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2CFBCDF">
            <w:pPr>
              <w:widowControl w:val="0"/>
              <w:jc w:val="center"/>
              <w:rPr>
                <w:rFonts w:ascii="Arial" w:hAnsi="Arial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教与学方式</w:t>
            </w:r>
          </w:p>
        </w:tc>
        <w:tc>
          <w:tcPr>
            <w:tcW w:w="146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2F7AC5A0">
            <w:pPr>
              <w:widowControl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BE194D">
            <w:pPr>
              <w:widowControl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分配</w:t>
            </w:r>
          </w:p>
        </w:tc>
      </w:tr>
      <w:tr w14:paraId="6792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A030900">
            <w:pPr>
              <w:widowControl w:val="0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3316" w:type="dxa"/>
            <w:vMerge w:val="continue"/>
            <w:noWrap w:val="0"/>
            <w:vAlign w:val="top"/>
          </w:tcPr>
          <w:p w14:paraId="5D0DBEB6">
            <w:pPr>
              <w:widowControl w:val="0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 w14:paraId="5C4DB9B3">
            <w:pPr>
              <w:widowControl w:val="0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D641CC9">
            <w:pPr>
              <w:widowControl w:val="0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理论</w:t>
            </w:r>
          </w:p>
        </w:tc>
        <w:tc>
          <w:tcPr>
            <w:tcW w:w="669" w:type="dxa"/>
            <w:noWrap w:val="0"/>
            <w:vAlign w:val="center"/>
          </w:tcPr>
          <w:p w14:paraId="04335AB6">
            <w:pPr>
              <w:widowControl w:val="0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03AE98B8">
            <w:pPr>
              <w:widowControl w:val="0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小计</w:t>
            </w:r>
          </w:p>
        </w:tc>
      </w:tr>
      <w:tr w14:paraId="4E0D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noWrap w:val="0"/>
            <w:vAlign w:val="top"/>
          </w:tcPr>
          <w:p w14:paraId="71535DD9">
            <w:pPr>
              <w:widowControl w:val="0"/>
              <w:jc w:val="both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kern w:val="0"/>
                <w:szCs w:val="21"/>
              </w:rPr>
              <w:t>中国剪纸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饮食</w:t>
            </w:r>
          </w:p>
        </w:tc>
        <w:tc>
          <w:tcPr>
            <w:tcW w:w="3316" w:type="dxa"/>
            <w:noWrap w:val="0"/>
            <w:vAlign w:val="center"/>
          </w:tcPr>
          <w:p w14:paraId="1C5B539B">
            <w:pPr>
              <w:widowControl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1.中国剪纸文化的发展历史、特征</w:t>
            </w:r>
          </w:p>
          <w:p w14:paraId="3253EB32">
            <w:pPr>
              <w:widowControl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ja-JP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eastAsia="ja-JP"/>
              </w:rPr>
              <w:t>中日饮食文化的异同</w:t>
            </w:r>
          </w:p>
        </w:tc>
        <w:tc>
          <w:tcPr>
            <w:tcW w:w="1460" w:type="dxa"/>
            <w:noWrap w:val="0"/>
            <w:vAlign w:val="center"/>
          </w:tcPr>
          <w:p w14:paraId="1A33CC6C">
            <w:pPr>
              <w:widowControl w:val="0"/>
              <w:jc w:val="both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/>
                <w:bCs/>
                <w:kern w:val="0"/>
                <w:szCs w:val="21"/>
              </w:rPr>
              <w:t>课堂小测验</w:t>
            </w:r>
          </w:p>
        </w:tc>
        <w:tc>
          <w:tcPr>
            <w:tcW w:w="725" w:type="dxa"/>
            <w:noWrap w:val="0"/>
            <w:vAlign w:val="center"/>
          </w:tcPr>
          <w:p w14:paraId="49B219E1">
            <w:pPr>
              <w:widowControl w:val="0"/>
              <w:jc w:val="center"/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noWrap w:val="0"/>
            <w:vAlign w:val="center"/>
          </w:tcPr>
          <w:p w14:paraId="43E528B8">
            <w:pPr>
              <w:widowControl w:val="0"/>
              <w:jc w:val="center"/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22BD3443">
            <w:pPr>
              <w:widowControl w:val="0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4</w:t>
            </w:r>
          </w:p>
        </w:tc>
      </w:tr>
      <w:tr w14:paraId="4B44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noWrap w:val="0"/>
            <w:vAlign w:val="top"/>
          </w:tcPr>
          <w:p w14:paraId="38554A58">
            <w:pPr>
              <w:widowControl w:val="0"/>
              <w:jc w:val="both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kern w:val="0"/>
                <w:szCs w:val="21"/>
              </w:rPr>
              <w:t>中国图腾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服饰</w:t>
            </w:r>
          </w:p>
        </w:tc>
        <w:tc>
          <w:tcPr>
            <w:tcW w:w="3316" w:type="dxa"/>
            <w:noWrap w:val="0"/>
            <w:vAlign w:val="center"/>
          </w:tcPr>
          <w:p w14:paraId="1BAB33A6">
            <w:pPr>
              <w:widowControl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1.中国图腾文化的起源与发展历史</w:t>
            </w:r>
          </w:p>
          <w:p w14:paraId="4EADA102">
            <w:pPr>
              <w:widowControl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2.汉服、旗袍的构成、特点</w:t>
            </w:r>
          </w:p>
        </w:tc>
        <w:tc>
          <w:tcPr>
            <w:tcW w:w="1460" w:type="dxa"/>
            <w:noWrap w:val="0"/>
            <w:vAlign w:val="center"/>
          </w:tcPr>
          <w:p w14:paraId="5487C1D6">
            <w:pPr>
              <w:widowControl w:val="0"/>
              <w:jc w:val="both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/>
                <w:bCs/>
                <w:kern w:val="0"/>
                <w:szCs w:val="21"/>
              </w:rPr>
              <w:t>课堂小测验</w:t>
            </w:r>
          </w:p>
        </w:tc>
        <w:tc>
          <w:tcPr>
            <w:tcW w:w="725" w:type="dxa"/>
            <w:noWrap w:val="0"/>
            <w:vAlign w:val="center"/>
          </w:tcPr>
          <w:p w14:paraId="53AC7323">
            <w:pPr>
              <w:widowControl w:val="0"/>
              <w:jc w:val="center"/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noWrap w:val="0"/>
            <w:vAlign w:val="center"/>
          </w:tcPr>
          <w:p w14:paraId="30578270">
            <w:pPr>
              <w:widowControl w:val="0"/>
              <w:jc w:val="center"/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1762E76D">
            <w:pPr>
              <w:widowControl w:val="0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/>
                <w:bCs/>
                <w:kern w:val="0"/>
                <w:szCs w:val="21"/>
              </w:rPr>
              <w:t>8</w:t>
            </w:r>
          </w:p>
        </w:tc>
      </w:tr>
      <w:tr w14:paraId="4669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noWrap w:val="0"/>
            <w:vAlign w:val="top"/>
          </w:tcPr>
          <w:p w14:paraId="5E9E2535">
            <w:pPr>
              <w:widowControl w:val="0"/>
              <w:jc w:val="both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hint="eastAsia" w:ascii="宋体" w:hAnsi="宋体" w:cs="宋体"/>
                <w:kern w:val="0"/>
                <w:szCs w:val="21"/>
              </w:rPr>
              <w:t>中国汉字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传统节日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名胜古迹</w:t>
            </w:r>
          </w:p>
        </w:tc>
        <w:tc>
          <w:tcPr>
            <w:tcW w:w="3316" w:type="dxa"/>
            <w:noWrap w:val="0"/>
            <w:vAlign w:val="center"/>
          </w:tcPr>
          <w:p w14:paraId="60E61B01">
            <w:pPr>
              <w:widowControl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1.汉字作为世界上最古老的文字，以其各种书法形式，体现了婉美的形态。</w:t>
            </w:r>
          </w:p>
          <w:p w14:paraId="59487394">
            <w:pPr>
              <w:widowControl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2.中国传统节日中的民俗文化</w:t>
            </w:r>
          </w:p>
          <w:p w14:paraId="06E2233F">
            <w:pPr>
              <w:widowControl w:val="0"/>
              <w:jc w:val="both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3.观赏、阅读万里长城、秦始皇陵、莫高窟、黄山日文版音频以及文字解说。</w:t>
            </w:r>
          </w:p>
        </w:tc>
        <w:tc>
          <w:tcPr>
            <w:tcW w:w="1460" w:type="dxa"/>
            <w:noWrap w:val="0"/>
            <w:vAlign w:val="center"/>
          </w:tcPr>
          <w:p w14:paraId="4D228272">
            <w:pPr>
              <w:widowControl w:val="0"/>
              <w:jc w:val="both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/>
                <w:bCs/>
                <w:kern w:val="0"/>
                <w:szCs w:val="21"/>
              </w:rPr>
              <w:t>课堂小测验</w:t>
            </w:r>
          </w:p>
        </w:tc>
        <w:tc>
          <w:tcPr>
            <w:tcW w:w="725" w:type="dxa"/>
            <w:noWrap w:val="0"/>
            <w:vAlign w:val="center"/>
          </w:tcPr>
          <w:p w14:paraId="01D6883A">
            <w:pPr>
              <w:widowControl w:val="0"/>
              <w:jc w:val="center"/>
              <w:rPr>
                <w:rFonts w:hint="default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669" w:type="dxa"/>
            <w:noWrap w:val="0"/>
            <w:vAlign w:val="center"/>
          </w:tcPr>
          <w:p w14:paraId="63BE6673">
            <w:pPr>
              <w:widowControl w:val="0"/>
              <w:jc w:val="center"/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26F1717A">
            <w:pPr>
              <w:widowControl w:val="0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12</w:t>
            </w:r>
          </w:p>
        </w:tc>
      </w:tr>
      <w:tr w14:paraId="7CA6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noWrap w:val="0"/>
            <w:vAlign w:val="top"/>
          </w:tcPr>
          <w:p w14:paraId="1BA8497A">
            <w:pPr>
              <w:widowControl w:val="0"/>
              <w:jc w:val="both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kern w:val="0"/>
                <w:szCs w:val="21"/>
              </w:rPr>
              <w:t>民间故事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儒家思想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中国传统文化</w:t>
            </w:r>
          </w:p>
        </w:tc>
        <w:tc>
          <w:tcPr>
            <w:tcW w:w="3316" w:type="dxa"/>
            <w:noWrap w:val="0"/>
            <w:vAlign w:val="center"/>
          </w:tcPr>
          <w:p w14:paraId="3A4DFE8D">
            <w:pPr>
              <w:widowControl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中国民间故事选读（日文版）：牛郎织女、嫦娥奔月</w:t>
            </w:r>
          </w:p>
          <w:p w14:paraId="75888354">
            <w:pPr>
              <w:widowControl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2.《论语》的地位和影响</w:t>
            </w:r>
          </w:p>
          <w:p w14:paraId="19F613C2">
            <w:pPr>
              <w:widowControl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3.讲解传统礼仪中的相见礼仪和行走的礼仪。</w:t>
            </w:r>
          </w:p>
        </w:tc>
        <w:tc>
          <w:tcPr>
            <w:tcW w:w="1460" w:type="dxa"/>
            <w:noWrap w:val="0"/>
            <w:vAlign w:val="center"/>
          </w:tcPr>
          <w:p w14:paraId="28FCE5C2">
            <w:pPr>
              <w:widowControl w:val="0"/>
              <w:jc w:val="both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/>
                <w:bCs/>
                <w:kern w:val="0"/>
                <w:szCs w:val="21"/>
              </w:rPr>
              <w:t>课堂小测验</w:t>
            </w:r>
          </w:p>
        </w:tc>
        <w:tc>
          <w:tcPr>
            <w:tcW w:w="725" w:type="dxa"/>
            <w:noWrap w:val="0"/>
            <w:vAlign w:val="center"/>
          </w:tcPr>
          <w:p w14:paraId="51633D0C">
            <w:pPr>
              <w:widowControl w:val="0"/>
              <w:jc w:val="center"/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noWrap w:val="0"/>
            <w:vAlign w:val="center"/>
          </w:tcPr>
          <w:p w14:paraId="26A90851">
            <w:pPr>
              <w:widowControl w:val="0"/>
              <w:jc w:val="center"/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66102FD9">
            <w:pPr>
              <w:widowControl w:val="0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8</w:t>
            </w:r>
          </w:p>
        </w:tc>
      </w:tr>
      <w:tr w14:paraId="381A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5F55027">
            <w:pPr>
              <w:widowControl w:val="0"/>
              <w:jc w:val="center"/>
              <w:rPr>
                <w:rFonts w:ascii="Arial" w:hAnsi="Arial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noWrap w:val="0"/>
            <w:vAlign w:val="center"/>
          </w:tcPr>
          <w:p w14:paraId="18980304">
            <w:pPr>
              <w:widowControl w:val="0"/>
              <w:jc w:val="center"/>
              <w:rPr>
                <w:rFonts w:hint="default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noWrap w:val="0"/>
            <w:vAlign w:val="center"/>
          </w:tcPr>
          <w:p w14:paraId="4C9C277E">
            <w:pPr>
              <w:widowControl w:val="0"/>
              <w:jc w:val="center"/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2DF377">
            <w:pPr>
              <w:widowControl w:val="0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3</w:t>
            </w:r>
            <w:r>
              <w:rPr>
                <w:rFonts w:cs="宋体"/>
                <w:bCs/>
                <w:kern w:val="0"/>
                <w:szCs w:val="21"/>
              </w:rPr>
              <w:t>2</w:t>
            </w:r>
          </w:p>
        </w:tc>
      </w:tr>
    </w:tbl>
    <w:p w14:paraId="4A6079A1">
      <w:pPr>
        <w:pStyle w:val="16"/>
        <w:spacing w:before="326" w:beforeLines="100" w:line="360" w:lineRule="auto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492C8B9E">
            <w:pPr>
              <w:widowControl w:val="0"/>
              <w:spacing w:line="440" w:lineRule="exact"/>
              <w:ind w:firstLine="420" w:firstLineChars="200"/>
              <w:jc w:val="both"/>
              <w:rPr>
                <w:rFonts w:ascii="宋体" w:hAnsi="宋体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 w:val="21"/>
                <w:szCs w:val="21"/>
              </w:rPr>
              <w:t>首先，在课程设计上，应以学生民族文化认同、民族自尊心和文化自信心的培养为目标。通过对中国文化进行总体概述，明确中国文化产生的地理、政治、社会环境，中国文化的分期，以及中国文化的类型、特点和基本精神，使学生从纵向和横向两方面把握中国文化的发展脉络和基本精神。</w:t>
            </w:r>
          </w:p>
          <w:p w14:paraId="22AC130A">
            <w:pPr>
              <w:widowControl w:val="0"/>
              <w:spacing w:line="440" w:lineRule="exact"/>
              <w:ind w:firstLine="420" w:firstLineChars="200"/>
              <w:jc w:val="both"/>
              <w:rPr>
                <w:rFonts w:hint="eastAsia" w:ascii="宋体" w:hAnsi="宋体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 w:val="21"/>
                <w:szCs w:val="21"/>
              </w:rPr>
              <w:t>其次，在教学内容上，应注重将思政元素融入其中。例如，在讲述中国传统文化的发展历程时，可以引入历史上一些杰出人物的事迹和精神，展示中华文化的优秀传统和民族精神。同时，可以结合当前社会热点和现实问题，引导学生思考如何在现代社会中传承和弘扬中华优秀传统文化，培养学生的批判性思维和创新能力。</w:t>
            </w:r>
          </w:p>
          <w:p w14:paraId="24596AF7">
            <w:pPr>
              <w:widowControl w:val="0"/>
              <w:spacing w:line="440" w:lineRule="exact"/>
              <w:ind w:firstLine="420" w:firstLineChars="200"/>
              <w:jc w:val="both"/>
              <w:rPr>
                <w:rFonts w:eastAsia="ＭＳ 明朝"/>
                <w:bCs/>
                <w:lang w:eastAsia="ja-JP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 w:val="21"/>
                <w:szCs w:val="21"/>
              </w:rPr>
              <w:t>此外，教学方法也是实现课程思政目标的关键。教师可以采用讲授、讨论、案例分析、小组活动等多种教学方法，激发学生的学习兴趣和积极性。在授课过程中，可以通过设置问题、引导讨论等方式，让学生积极参与课堂互动，深化对课程内容的理解和认识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706"/>
        <w:gridCol w:w="706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154" w:type="dxa"/>
            <w:gridSpan w:val="5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vAlign w:val="center"/>
          </w:tcPr>
          <w:p w14:paraId="6EAAEB1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ＭＳ 明朝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ＭＳ 明朝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ＭＳ 明朝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6" w:type="dxa"/>
            <w:tcBorders>
              <w:right w:val="single" w:color="auto" w:sz="12" w:space="0"/>
            </w:tcBorders>
          </w:tcPr>
          <w:p w14:paraId="4030A100">
            <w:pPr>
              <w:pStyle w:val="16"/>
              <w:widowControl w:val="0"/>
              <w:spacing w:line="360" w:lineRule="auto"/>
              <w:jc w:val="center"/>
              <w:rPr>
                <w:rFonts w:hint="eastAsia" w:ascii="黑体" w:hAnsi="黑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ＭＳ 明朝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8959F5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EFB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BA31A6">
            <w:pPr>
              <w:pStyle w:val="14"/>
              <w:widowControl w:val="0"/>
              <w:rPr>
                <w:rFonts w:eastAsia="ＭＳ 明朝" w:cs="Times New Roman"/>
                <w:lang w:eastAsia="ja-JP"/>
              </w:rPr>
            </w:pPr>
            <w:r>
              <w:rPr>
                <w:rFonts w:hint="eastAsia" w:cs="Times New Roman"/>
                <w:lang w:val="en-US" w:eastAsia="zh-CN"/>
              </w:rPr>
              <w:t>20</w:t>
            </w:r>
            <w:r>
              <w:rPr>
                <w:rFonts w:eastAsia="ＭＳ 明朝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2F7EF4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EBA91CC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8BAA72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ＭＳ 明朝" w:cs="Arial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9" w:type="dxa"/>
            <w:vAlign w:val="center"/>
          </w:tcPr>
          <w:p w14:paraId="35561B62">
            <w:pPr>
              <w:pStyle w:val="14"/>
              <w:widowControl w:val="0"/>
            </w:pPr>
            <w:r>
              <w:rPr>
                <w:rFonts w:hint="eastAsia" w:cs="Times New Roman"/>
                <w:lang w:val="en-US" w:eastAsia="zh-CN"/>
              </w:rPr>
              <w:t>20</w:t>
            </w:r>
            <w:r>
              <w:rPr>
                <w:rFonts w:eastAsia="ＭＳ 明朝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6A92CAE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2833F605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5F96376">
            <w:pPr>
              <w:pStyle w:val="14"/>
              <w:widowControl w:val="0"/>
              <w:rPr>
                <w:rFonts w:hint="eastAsia" w:eastAsia="ＭＳ 明朝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3770FF54">
            <w:pPr>
              <w:pStyle w:val="14"/>
              <w:widowControl w:val="0"/>
            </w:pPr>
            <w:r>
              <w:rPr>
                <w:rFonts w:eastAsia="ＭＳ 明朝" w:cs="Times New Roman"/>
                <w:lang w:eastAsia="ja-JP"/>
              </w:rPr>
              <w:t>60％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406FEE5E">
            <w:pPr>
              <w:pStyle w:val="14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Cs/>
                <w:szCs w:val="20"/>
              </w:rPr>
              <w:t>期末考查</w:t>
            </w:r>
            <w:r>
              <w:rPr>
                <w:rFonts w:hint="eastAsia" w:ascii="宋体" w:hAnsi="宋体"/>
                <w:bCs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小论文</w:t>
            </w:r>
            <w:r>
              <w:rPr>
                <w:rFonts w:hint="eastAsia" w:ascii="宋体" w:hAnsi="宋体"/>
                <w:bCs/>
                <w:szCs w:val="20"/>
                <w:lang w:eastAsia="zh-CN"/>
              </w:rPr>
              <w:t>）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7600F008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EA35378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03C36DB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4FFF8D5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8924489">
            <w:pPr>
              <w:pStyle w:val="14"/>
              <w:widowControl w:val="0"/>
              <w:rPr>
                <w:rFonts w:hint="eastAsia" w:eastAsia="ＭＳ 明朝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09743C7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ＭＳ 明朝">
    <w:altName w:val="MS UI Gothic"/>
    <w:panose1 w:val="02020609040205080304"/>
    <w:charset w:val="80"/>
    <w:family w:val="roman"/>
    <w:pitch w:val="default"/>
    <w:sig w:usb0="00000000" w:usb1="00000000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8B31D"/>
    <w:multiLevelType w:val="singleLevel"/>
    <w:tmpl w:val="9108B3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96C130"/>
    <w:multiLevelType w:val="singleLevel"/>
    <w:tmpl w:val="A896C13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0C8D14A"/>
    <w:multiLevelType w:val="singleLevel"/>
    <w:tmpl w:val="F0C8D14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159AC6"/>
    <w:multiLevelType w:val="singleLevel"/>
    <w:tmpl w:val="F7159A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82C7C68"/>
    <w:multiLevelType w:val="singleLevel"/>
    <w:tmpl w:val="082C7C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8A66D2A"/>
    <w:multiLevelType w:val="singleLevel"/>
    <w:tmpl w:val="58A66D2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C76596C"/>
    <w:multiLevelType w:val="singleLevel"/>
    <w:tmpl w:val="5C76596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426A5DB"/>
    <w:multiLevelType w:val="singleLevel"/>
    <w:tmpl w:val="6426A5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CEFD3EB"/>
    <w:multiLevelType w:val="singleLevel"/>
    <w:tmpl w:val="7CEFD3E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33D5"/>
    <w:rsid w:val="00076794"/>
    <w:rsid w:val="0008122A"/>
    <w:rsid w:val="00082386"/>
    <w:rsid w:val="00087488"/>
    <w:rsid w:val="0009050A"/>
    <w:rsid w:val="0009721F"/>
    <w:rsid w:val="000A4E73"/>
    <w:rsid w:val="000B0271"/>
    <w:rsid w:val="000B1BD2"/>
    <w:rsid w:val="000C0F0D"/>
    <w:rsid w:val="000C13BC"/>
    <w:rsid w:val="000D28E5"/>
    <w:rsid w:val="000D34D7"/>
    <w:rsid w:val="00100633"/>
    <w:rsid w:val="001013EC"/>
    <w:rsid w:val="001055BA"/>
    <w:rsid w:val="001072BC"/>
    <w:rsid w:val="00114BD6"/>
    <w:rsid w:val="00114FAB"/>
    <w:rsid w:val="00130F6D"/>
    <w:rsid w:val="00133554"/>
    <w:rsid w:val="00144082"/>
    <w:rsid w:val="0016381F"/>
    <w:rsid w:val="00163A48"/>
    <w:rsid w:val="00164E36"/>
    <w:rsid w:val="001678A2"/>
    <w:rsid w:val="00175D6E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4F02"/>
    <w:rsid w:val="00256B39"/>
    <w:rsid w:val="0026033C"/>
    <w:rsid w:val="0027339A"/>
    <w:rsid w:val="0027414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604E"/>
    <w:rsid w:val="002D7C47"/>
    <w:rsid w:val="002E33CE"/>
    <w:rsid w:val="002E3721"/>
    <w:rsid w:val="002E6F95"/>
    <w:rsid w:val="002E764D"/>
    <w:rsid w:val="002F1F5B"/>
    <w:rsid w:val="002F3157"/>
    <w:rsid w:val="002F5BAB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9B9"/>
    <w:rsid w:val="00370184"/>
    <w:rsid w:val="00373C8A"/>
    <w:rsid w:val="00377C10"/>
    <w:rsid w:val="00384A1F"/>
    <w:rsid w:val="00384D60"/>
    <w:rsid w:val="00385D41"/>
    <w:rsid w:val="003861BA"/>
    <w:rsid w:val="0039239C"/>
    <w:rsid w:val="003938B4"/>
    <w:rsid w:val="003A1680"/>
    <w:rsid w:val="003A373C"/>
    <w:rsid w:val="003A5874"/>
    <w:rsid w:val="003A5B7D"/>
    <w:rsid w:val="003B1258"/>
    <w:rsid w:val="003B4A81"/>
    <w:rsid w:val="003C1F8D"/>
    <w:rsid w:val="003C61A5"/>
    <w:rsid w:val="003D1968"/>
    <w:rsid w:val="003D4994"/>
    <w:rsid w:val="003D6E0B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7299"/>
    <w:rsid w:val="00431829"/>
    <w:rsid w:val="004343A2"/>
    <w:rsid w:val="00437B60"/>
    <w:rsid w:val="004405E6"/>
    <w:rsid w:val="00443C84"/>
    <w:rsid w:val="00443C89"/>
    <w:rsid w:val="004540AA"/>
    <w:rsid w:val="00456BD8"/>
    <w:rsid w:val="00456DC8"/>
    <w:rsid w:val="0046238A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2F94"/>
    <w:rsid w:val="004B408D"/>
    <w:rsid w:val="004B6F68"/>
    <w:rsid w:val="004B73F7"/>
    <w:rsid w:val="004D0C20"/>
    <w:rsid w:val="004D4FB3"/>
    <w:rsid w:val="004D75A6"/>
    <w:rsid w:val="004E3456"/>
    <w:rsid w:val="004F30F4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E28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333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7999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775FB"/>
    <w:rsid w:val="0078194F"/>
    <w:rsid w:val="0078755E"/>
    <w:rsid w:val="007934A4"/>
    <w:rsid w:val="007A0AC9"/>
    <w:rsid w:val="007A1B70"/>
    <w:rsid w:val="007A57F6"/>
    <w:rsid w:val="007B4FFB"/>
    <w:rsid w:val="007C0BCE"/>
    <w:rsid w:val="007C1D1B"/>
    <w:rsid w:val="007C3566"/>
    <w:rsid w:val="007C62A2"/>
    <w:rsid w:val="007C77D4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47B69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2F26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54B6"/>
    <w:rsid w:val="009656CC"/>
    <w:rsid w:val="00970E8C"/>
    <w:rsid w:val="00971671"/>
    <w:rsid w:val="009726BA"/>
    <w:rsid w:val="00981A37"/>
    <w:rsid w:val="009830B2"/>
    <w:rsid w:val="0099063E"/>
    <w:rsid w:val="00992356"/>
    <w:rsid w:val="00992674"/>
    <w:rsid w:val="00994793"/>
    <w:rsid w:val="0099653B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98D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202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786A"/>
    <w:rsid w:val="00C9080C"/>
    <w:rsid w:val="00C94429"/>
    <w:rsid w:val="00CA18FD"/>
    <w:rsid w:val="00CA27E5"/>
    <w:rsid w:val="00CA4897"/>
    <w:rsid w:val="00CA6928"/>
    <w:rsid w:val="00CB0660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4FC1"/>
    <w:rsid w:val="00D37832"/>
    <w:rsid w:val="00D44860"/>
    <w:rsid w:val="00D47689"/>
    <w:rsid w:val="00D50C42"/>
    <w:rsid w:val="00D5689C"/>
    <w:rsid w:val="00D57CF5"/>
    <w:rsid w:val="00D612BC"/>
    <w:rsid w:val="00D62F98"/>
    <w:rsid w:val="00D66FD6"/>
    <w:rsid w:val="00D72574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30DF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77C2"/>
    <w:rsid w:val="00E7081D"/>
    <w:rsid w:val="00E70904"/>
    <w:rsid w:val="00E71319"/>
    <w:rsid w:val="00E75171"/>
    <w:rsid w:val="00E804B0"/>
    <w:rsid w:val="00E86772"/>
    <w:rsid w:val="00E90B8B"/>
    <w:rsid w:val="00E921B8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0CA4"/>
    <w:rsid w:val="00EF21D9"/>
    <w:rsid w:val="00EF2A94"/>
    <w:rsid w:val="00EF312E"/>
    <w:rsid w:val="00EF32FB"/>
    <w:rsid w:val="00EF44B1"/>
    <w:rsid w:val="00EF4865"/>
    <w:rsid w:val="00EF54D0"/>
    <w:rsid w:val="00EF5954"/>
    <w:rsid w:val="00F100D2"/>
    <w:rsid w:val="00F1045E"/>
    <w:rsid w:val="00F12942"/>
    <w:rsid w:val="00F13C41"/>
    <w:rsid w:val="00F14886"/>
    <w:rsid w:val="00F16421"/>
    <w:rsid w:val="00F201EE"/>
    <w:rsid w:val="00F21C6C"/>
    <w:rsid w:val="00F35AA0"/>
    <w:rsid w:val="00F43C49"/>
    <w:rsid w:val="00F45C12"/>
    <w:rsid w:val="00F544A2"/>
    <w:rsid w:val="00F73D03"/>
    <w:rsid w:val="00F76CB9"/>
    <w:rsid w:val="00F77A73"/>
    <w:rsid w:val="00F80E46"/>
    <w:rsid w:val="00F825E0"/>
    <w:rsid w:val="00F916A9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406"/>
    <w:rsid w:val="00FF47F6"/>
    <w:rsid w:val="016E63C2"/>
    <w:rsid w:val="024B0C39"/>
    <w:rsid w:val="032D29B2"/>
    <w:rsid w:val="0A8128A6"/>
    <w:rsid w:val="0BF32A1B"/>
    <w:rsid w:val="0F977B31"/>
    <w:rsid w:val="10BD2C22"/>
    <w:rsid w:val="1B19589E"/>
    <w:rsid w:val="1D3764AF"/>
    <w:rsid w:val="22987C80"/>
    <w:rsid w:val="23825FAA"/>
    <w:rsid w:val="24192CCC"/>
    <w:rsid w:val="2B035C23"/>
    <w:rsid w:val="2D1B37FF"/>
    <w:rsid w:val="2EBA6F40"/>
    <w:rsid w:val="32B75C71"/>
    <w:rsid w:val="39A66CD4"/>
    <w:rsid w:val="3AED5FA8"/>
    <w:rsid w:val="3B082DE1"/>
    <w:rsid w:val="3CD52CE1"/>
    <w:rsid w:val="3D915310"/>
    <w:rsid w:val="410F2E6A"/>
    <w:rsid w:val="42A24007"/>
    <w:rsid w:val="4430136C"/>
    <w:rsid w:val="477E4B57"/>
    <w:rsid w:val="47B265AF"/>
    <w:rsid w:val="47BC742D"/>
    <w:rsid w:val="4A513E5D"/>
    <w:rsid w:val="4AB0382B"/>
    <w:rsid w:val="4AD8632C"/>
    <w:rsid w:val="4E41243B"/>
    <w:rsid w:val="4E8B0F6A"/>
    <w:rsid w:val="569868B5"/>
    <w:rsid w:val="572C1D72"/>
    <w:rsid w:val="57AA51CB"/>
    <w:rsid w:val="57E83927"/>
    <w:rsid w:val="611F6817"/>
    <w:rsid w:val="65312DB1"/>
    <w:rsid w:val="65693E01"/>
    <w:rsid w:val="65FA7647"/>
    <w:rsid w:val="66CA1754"/>
    <w:rsid w:val="66F44096"/>
    <w:rsid w:val="67917B37"/>
    <w:rsid w:val="6AAF6C52"/>
    <w:rsid w:val="6BC06C3D"/>
    <w:rsid w:val="6D5B09CB"/>
    <w:rsid w:val="6F1E65D4"/>
    <w:rsid w:val="6F266C86"/>
    <w:rsid w:val="6F5042C2"/>
    <w:rsid w:val="71F94C57"/>
    <w:rsid w:val="74316312"/>
    <w:rsid w:val="77DA1086"/>
    <w:rsid w:val="780F13C8"/>
    <w:rsid w:val="7A170370"/>
    <w:rsid w:val="7C330D65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3292</Words>
  <Characters>3450</Characters>
  <Lines>19</Lines>
  <Paragraphs>5</Paragraphs>
  <TotalTime>5</TotalTime>
  <ScaleCrop>false</ScaleCrop>
  <LinksUpToDate>false</LinksUpToDate>
  <CharactersWithSpaces>3481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2023-12-01T09:36:00Z</dcterms:created>
  <dc:creator>juvg</dc:creator>
  <cp:lastModifiedBy>奶茶</cp:lastModifiedBy>
  <cp:lastPrinted>2023-11-21T00:52:00Z</cp:lastPrinted>
  <dcterms:modified xsi:type="dcterms:W3CDTF">2025-04-28T05:02:31Z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eyJoZGlkIjoiMmM2ZDUyMGJmZjRlZDIyMDRkNzU0MTBmOTBhZjJkOGUiLCJ1c2VySWQiOiIyNzM5NTIyNTEifQ==</vt:lpwstr>
  </property>
  <property fmtid="{D5CDD505-2E9C-101B-9397-08002B2CF9AE}" pid="4" name="ICV">
    <vt:lpwstr>D2E75720DD694E899754282913BEBEB1_13</vt:lpwstr>
  </property>
</Properties>
</file>