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CF" w:rsidRDefault="002E1B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30"/>
        </w:rPr>
        <w:t>【</w:t>
      </w:r>
      <w:r w:rsidR="009F0ECF">
        <w:rPr>
          <w:rFonts w:hint="eastAsia"/>
          <w:b/>
          <w:sz w:val="28"/>
          <w:szCs w:val="28"/>
        </w:rPr>
        <w:t>日语翻译（</w:t>
      </w:r>
      <w:r w:rsidR="009F0ECF">
        <w:rPr>
          <w:b/>
          <w:sz w:val="28"/>
          <w:szCs w:val="28"/>
        </w:rPr>
        <w:t>2</w:t>
      </w:r>
      <w:r w:rsidR="009F0ECF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9F0ECF" w:rsidRDefault="002E1B9C" w:rsidP="0088355B">
      <w:pPr>
        <w:spacing w:beforeLines="50" w:afterLines="50" w:line="288" w:lineRule="auto"/>
        <w:ind w:firstLineChars="150" w:firstLine="422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9F0ECF">
        <w:rPr>
          <w:b/>
          <w:sz w:val="28"/>
          <w:szCs w:val="30"/>
        </w:rPr>
        <w:t>Translation  of  Japanese (2)</w:t>
      </w:r>
      <w:r>
        <w:rPr>
          <w:rFonts w:hint="eastAsia"/>
          <w:b/>
          <w:sz w:val="28"/>
          <w:szCs w:val="30"/>
        </w:rPr>
        <w:t>】</w:t>
      </w:r>
    </w:p>
    <w:p w:rsidR="009F0ECF" w:rsidRDefault="009F0ECF" w:rsidP="0088355B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9F0ECF" w:rsidRDefault="009F0ECF" w:rsidP="000979C2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bCs/>
          <w:color w:val="000000"/>
          <w:sz w:val="20"/>
          <w:szCs w:val="20"/>
        </w:rPr>
        <w:t>0020029</w:t>
      </w:r>
    </w:p>
    <w:p w:rsidR="009F0ECF" w:rsidRDefault="009F0ECF" w:rsidP="000979C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2</w:t>
      </w:r>
    </w:p>
    <w:p w:rsidR="009F0ECF" w:rsidRDefault="009F0ECF" w:rsidP="000979C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日语专业专科</w:t>
      </w:r>
    </w:p>
    <w:p w:rsidR="009F0ECF" w:rsidRDefault="009F0ECF" w:rsidP="000979C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专业必修课程</w:t>
      </w:r>
    </w:p>
    <w:p w:rsidR="009F0ECF" w:rsidRDefault="009F0ECF" w:rsidP="000979C2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外国语学院</w:t>
      </w:r>
    </w:p>
    <w:p w:rsidR="009F0ECF" w:rsidRDefault="009F0ECF" w:rsidP="000979C2">
      <w:pPr>
        <w:snapToGrid w:val="0"/>
        <w:ind w:leftChars="188" w:left="2403" w:hangingChars="1000" w:hanging="200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主教材：</w:t>
      </w:r>
      <w:r>
        <w:rPr>
          <w:rFonts w:hint="eastAsia"/>
          <w:sz w:val="20"/>
          <w:szCs w:val="20"/>
        </w:rPr>
        <w:t>高职高专日语类课程规划教材《日语翻译》，张鸿成、钱力奋总主编，大连理工</w:t>
      </w:r>
    </w:p>
    <w:p w:rsidR="009F0ECF" w:rsidRDefault="009F0ECF" w:rsidP="000979C2">
      <w:pPr>
        <w:snapToGrid w:val="0"/>
        <w:ind w:leftChars="1048" w:left="2371" w:hangingChars="85" w:hanging="170"/>
        <w:rPr>
          <w:sz w:val="20"/>
          <w:szCs w:val="20"/>
        </w:rPr>
      </w:pPr>
      <w:r>
        <w:rPr>
          <w:rFonts w:hint="eastAsia"/>
          <w:sz w:val="20"/>
          <w:szCs w:val="20"/>
        </w:rPr>
        <w:t>大学出版社</w:t>
      </w:r>
    </w:p>
    <w:p w:rsidR="009F0ECF" w:rsidRDefault="009F0ECF" w:rsidP="000979C2">
      <w:pPr>
        <w:snapToGrid w:val="0"/>
        <w:ind w:leftChars="570" w:left="2385" w:hangingChars="594" w:hanging="1188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辅助教材：</w:t>
      </w:r>
      <w:r>
        <w:rPr>
          <w:rFonts w:hint="eastAsia"/>
          <w:sz w:val="20"/>
          <w:szCs w:val="20"/>
        </w:rPr>
        <w:t>《翻译教程》；张鸿成编；上海外语教育出版社出版</w:t>
      </w:r>
      <w:r>
        <w:rPr>
          <w:sz w:val="20"/>
          <w:szCs w:val="20"/>
        </w:rPr>
        <w:t xml:space="preserve"> 2005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</w:p>
    <w:p w:rsidR="009F0ECF" w:rsidRDefault="009F0ECF" w:rsidP="000979C2">
      <w:pPr>
        <w:snapToGrid w:val="0"/>
        <w:ind w:leftChars="570" w:left="2385" w:hangingChars="594" w:hanging="1188"/>
        <w:rPr>
          <w:sz w:val="20"/>
          <w:szCs w:val="20"/>
        </w:rPr>
      </w:pPr>
      <w:r>
        <w:rPr>
          <w:rFonts w:hint="eastAsia"/>
          <w:sz w:val="20"/>
          <w:szCs w:val="20"/>
        </w:rPr>
        <w:t>《新编日汉翻译教程》；梁传宝等编；上海外语教育出版社出版</w:t>
      </w:r>
      <w:r>
        <w:rPr>
          <w:sz w:val="20"/>
          <w:szCs w:val="20"/>
        </w:rPr>
        <w:t xml:space="preserve"> 2000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</w:p>
    <w:p w:rsidR="009F0ECF" w:rsidRDefault="009F0ECF" w:rsidP="000979C2">
      <w:pPr>
        <w:snapToGrid w:val="0"/>
        <w:ind w:firstLineChars="200" w:firstLine="402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sz w:val="20"/>
          <w:szCs w:val="20"/>
        </w:rPr>
        <w:t>基础日语（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）</w:t>
      </w:r>
      <w:r>
        <w:rPr>
          <w:sz w:val="20"/>
          <w:szCs w:val="20"/>
        </w:rPr>
        <w:t>0020013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）</w:t>
      </w:r>
    </w:p>
    <w:p w:rsidR="009F0ECF" w:rsidRDefault="009F0ECF" w:rsidP="000979C2">
      <w:pPr>
        <w:adjustRightInd w:val="0"/>
        <w:snapToGrid w:val="0"/>
        <w:spacing w:line="288" w:lineRule="auto"/>
        <w:ind w:firstLineChars="196" w:firstLine="394"/>
        <w:rPr>
          <w:rFonts w:ascii="宋体"/>
          <w:b/>
          <w:color w:val="000000"/>
          <w:sz w:val="20"/>
          <w:szCs w:val="20"/>
        </w:rPr>
      </w:pPr>
      <w:r>
        <w:rPr>
          <w:rFonts w:ascii="宋体" w:hAnsi="宋体" w:hint="eastAsia"/>
          <w:b/>
          <w:color w:val="000000"/>
          <w:sz w:val="20"/>
          <w:szCs w:val="20"/>
        </w:rPr>
        <w:t>课程网站网址：</w:t>
      </w:r>
      <w:r>
        <w:rPr>
          <w:rFonts w:ascii="宋体" w:hAnsi="宋体"/>
          <w:b/>
          <w:color w:val="000000"/>
          <w:sz w:val="20"/>
          <w:szCs w:val="20"/>
        </w:rPr>
        <w:t>HTTP/www.gench.edu.cn</w:t>
      </w:r>
    </w:p>
    <w:p w:rsidR="009F0ECF" w:rsidRDefault="009F0ECF" w:rsidP="000979C2">
      <w:pPr>
        <w:snapToGrid w:val="0"/>
        <w:ind w:firstLineChars="200" w:firstLine="400"/>
        <w:rPr>
          <w:sz w:val="20"/>
          <w:szCs w:val="20"/>
        </w:rPr>
      </w:pPr>
    </w:p>
    <w:p w:rsidR="009F0ECF" w:rsidRDefault="009F0ECF" w:rsidP="0088355B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9F0ECF" w:rsidRDefault="009F0ECF" w:rsidP="000979C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翻译是外语专业的学生必须掌握的技能之一。本课程通过课堂讲授，通过大量的例句分析、实例翻译和比较，让学生去体会、感悟翻译的规律，从而达到掌握它的目的。本课程属于日语专业学生的必修课程，是作为外语类专业学生必须掌握的听、说、读、写、译等</w:t>
      </w:r>
      <w:r>
        <w:rPr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项技能中的一个重要环节，旨在培养学生的阅读和翻译能力，其中又以培养和提高笔译能力为主。</w:t>
      </w:r>
    </w:p>
    <w:p w:rsidR="009F0ECF" w:rsidRDefault="009F0ECF" w:rsidP="000979C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通过本课程的学习，学生对于翻译理论、翻译方法、翻译技巧等，能够有一个初步的了解，能够独立翻译一些难度在中等及以下水平的日语文章，并初步掌握翻译中各个环节的基本要领，从而提高翻译能力和水平。</w:t>
      </w:r>
    </w:p>
    <w:p w:rsidR="009F0ECF" w:rsidRDefault="009F0ECF" w:rsidP="000979C2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本课程每周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学时，共计</w:t>
      </w:r>
      <w:r>
        <w:rPr>
          <w:color w:val="000000"/>
          <w:sz w:val="20"/>
          <w:szCs w:val="20"/>
        </w:rPr>
        <w:t>24</w:t>
      </w:r>
      <w:r>
        <w:rPr>
          <w:rFonts w:hint="eastAsia"/>
          <w:color w:val="000000"/>
          <w:sz w:val="20"/>
          <w:szCs w:val="20"/>
        </w:rPr>
        <w:t>学时，均为课堂理论教学，但课堂也可采用课堂操练的形式。教材采用张鸿成等人编撰、由大连理工大学出版社出版的《日语翻译》。本书由</w:t>
      </w:r>
      <w:r>
        <w:rPr>
          <w:color w:val="000000"/>
          <w:sz w:val="20"/>
          <w:szCs w:val="20"/>
        </w:rPr>
        <w:t>15</w:t>
      </w:r>
      <w:r>
        <w:rPr>
          <w:rFonts w:hint="eastAsia"/>
          <w:color w:val="000000"/>
          <w:sz w:val="20"/>
          <w:szCs w:val="20"/>
        </w:rPr>
        <w:t>课课文组成，每课附有练习一和练习二，书后还附有练习的参考答案。每课教学时间为</w:t>
      </w:r>
      <w:r>
        <w:rPr>
          <w:color w:val="000000"/>
          <w:sz w:val="20"/>
          <w:szCs w:val="20"/>
        </w:rPr>
        <w:t>2-4</w:t>
      </w:r>
      <w:r>
        <w:rPr>
          <w:rFonts w:hint="eastAsia"/>
          <w:color w:val="000000"/>
          <w:sz w:val="20"/>
          <w:szCs w:val="20"/>
        </w:rPr>
        <w:t>课时，也可根据教学需要做适当的调整。</w:t>
      </w:r>
      <w:r>
        <w:rPr>
          <w:rFonts w:hint="eastAsia"/>
          <w:sz w:val="20"/>
          <w:szCs w:val="20"/>
        </w:rPr>
        <w:t xml:space="preserve">　</w:t>
      </w:r>
    </w:p>
    <w:p w:rsidR="009F0ECF" w:rsidRDefault="009F0ECF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9F0ECF" w:rsidRDefault="009F0ECF" w:rsidP="000979C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本课程需要学生有一定的日语基础，建议日语专业专科第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学期开设本课程。</w:t>
      </w:r>
    </w:p>
    <w:p w:rsidR="009F0ECF" w:rsidRDefault="009F0ECF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p w:rsidR="0039628F" w:rsidRDefault="0039628F" w:rsidP="0088355B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39628F" w:rsidTr="00E221C2">
        <w:tc>
          <w:tcPr>
            <w:tcW w:w="6912" w:type="dxa"/>
            <w:gridSpan w:val="2"/>
          </w:tcPr>
          <w:p w:rsidR="0039628F" w:rsidRDefault="0039628F" w:rsidP="00E221C2">
            <w:pPr>
              <w:jc w:val="center"/>
              <w:rPr>
                <w:rFonts w:ascii="黑体" w:eastAsia="黑体" w:hAnsi="黑体" w:cs="黑体"/>
                <w:szCs w:val="20"/>
              </w:rPr>
            </w:pPr>
            <w:r>
              <w:rPr>
                <w:rFonts w:ascii="黑体" w:eastAsia="黑体" w:hAnsi="黑体" w:cs="黑体" w:hint="eastAsia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39628F" w:rsidRDefault="0039628F" w:rsidP="00E221C2">
            <w:pPr>
              <w:jc w:val="center"/>
              <w:rPr>
                <w:rFonts w:ascii="黑体" w:eastAsia="黑体" w:hAnsi="黑体" w:cs="黑体"/>
                <w:szCs w:val="20"/>
              </w:rPr>
            </w:pPr>
            <w:r>
              <w:rPr>
                <w:rFonts w:ascii="黑体" w:eastAsia="黑体" w:hAnsi="黑体" w:cs="黑体" w:hint="eastAsia"/>
                <w:szCs w:val="20"/>
              </w:rPr>
              <w:t>关联</w:t>
            </w:r>
          </w:p>
        </w:tc>
      </w:tr>
      <w:tr w:rsidR="0039628F" w:rsidTr="00E221C2">
        <w:trPr>
          <w:trHeight w:val="158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LO111</w:t>
            </w:r>
            <w:r>
              <w:rPr>
                <w:rFonts w:hint="eastAsia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57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LO112</w:t>
            </w:r>
            <w:r>
              <w:rPr>
                <w:rFonts w:hint="eastAsia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58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LO211</w:t>
            </w:r>
            <w:r>
              <w:rPr>
                <w:rFonts w:hint="eastAsia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39628F" w:rsidRDefault="0042536D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 w:rsidRPr="0042536D">
              <w:rPr>
                <w:rFonts w:ascii="仿宋" w:eastAsia="仿宋" w:hAnsi="仿宋" w:cs="宋体" w:hint="eastAsia"/>
                <w:color w:val="000000"/>
                <w:sz w:val="24"/>
                <w:szCs w:val="20"/>
              </w:rPr>
              <w:t>●</w:t>
            </w:r>
          </w:p>
        </w:tc>
      </w:tr>
      <w:tr w:rsidR="0039628F" w:rsidTr="00E221C2">
        <w:trPr>
          <w:trHeight w:val="157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L0212</w:t>
            </w:r>
            <w:r>
              <w:rPr>
                <w:rFonts w:hint="eastAsia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color w:val="000000"/>
                <w:szCs w:val="20"/>
              </w:rPr>
            </w:pPr>
          </w:p>
        </w:tc>
      </w:tr>
      <w:tr w:rsidR="0039628F" w:rsidTr="00E221C2">
        <w:trPr>
          <w:trHeight w:val="126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LO311</w:t>
            </w:r>
            <w:r>
              <w:rPr>
                <w:rFonts w:hint="eastAsia"/>
                <w:szCs w:val="20"/>
              </w:rPr>
              <w:t>能听懂正常语速下的日语对话，根据语调和重音理解说话者</w:t>
            </w:r>
            <w:r>
              <w:rPr>
                <w:rFonts w:hint="eastAsia"/>
                <w:szCs w:val="20"/>
              </w:rPr>
              <w:lastRenderedPageBreak/>
              <w:t>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26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LO312</w:t>
            </w:r>
            <w:r>
              <w:rPr>
                <w:rFonts w:hint="eastAsia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26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LO313</w:t>
            </w:r>
            <w:r>
              <w:rPr>
                <w:rFonts w:hint="eastAsia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26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LO314</w:t>
            </w:r>
            <w:r>
              <w:rPr>
                <w:rFonts w:hint="eastAsia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26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LO315</w:t>
            </w:r>
            <w:r>
              <w:rPr>
                <w:rFonts w:hint="eastAsia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81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w:t>LO321</w:t>
            </w:r>
            <w:r>
              <w:rPr>
                <w:rFonts w:hint="eastAsia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LO322</w:t>
            </w:r>
            <w:r>
              <w:rPr>
                <w:rFonts w:hint="eastAsia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39628F" w:rsidRDefault="0042536D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 w:rsidRPr="0042536D">
              <w:rPr>
                <w:rFonts w:ascii="仿宋" w:eastAsia="仿宋" w:hAnsi="仿宋" w:cs="宋体" w:hint="eastAsia"/>
                <w:color w:val="000000"/>
                <w:sz w:val="24"/>
                <w:szCs w:val="20"/>
              </w:rPr>
              <w:t>●</w:t>
            </w: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LO323</w:t>
            </w:r>
            <w:r>
              <w:rPr>
                <w:rFonts w:hint="eastAsia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LO324</w:t>
            </w:r>
            <w:r>
              <w:rPr>
                <w:rFonts w:hint="eastAsia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58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LO331</w:t>
            </w:r>
            <w:r>
              <w:rPr>
                <w:rFonts w:hint="eastAsia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39628F" w:rsidRDefault="0042536D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 w:rsidRPr="0042536D">
              <w:rPr>
                <w:rFonts w:ascii="仿宋" w:eastAsia="仿宋" w:hAnsi="仿宋" w:cs="宋体" w:hint="eastAsia"/>
                <w:color w:val="000000"/>
                <w:sz w:val="24"/>
                <w:szCs w:val="20"/>
              </w:rPr>
              <w:t>●</w:t>
            </w:r>
          </w:p>
        </w:tc>
      </w:tr>
      <w:tr w:rsidR="0039628F" w:rsidTr="00E221C2">
        <w:trPr>
          <w:trHeight w:val="157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LO332</w:t>
            </w:r>
            <w:r>
              <w:rPr>
                <w:rFonts w:hint="eastAsia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58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LO341</w:t>
            </w:r>
            <w:r>
              <w:rPr>
                <w:rFonts w:hint="eastAsia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39628F" w:rsidRDefault="005314E6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  <w:r w:rsidRPr="005314E6">
              <w:rPr>
                <w:rFonts w:ascii="仿宋" w:eastAsia="仿宋" w:hAnsi="仿宋" w:cs="宋体" w:hint="eastAsia"/>
                <w:color w:val="000000"/>
                <w:sz w:val="24"/>
                <w:szCs w:val="20"/>
              </w:rPr>
              <w:t>●</w:t>
            </w:r>
          </w:p>
        </w:tc>
      </w:tr>
      <w:tr w:rsidR="0039628F" w:rsidTr="00E221C2">
        <w:trPr>
          <w:trHeight w:val="157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LO342</w:t>
            </w:r>
            <w:r>
              <w:rPr>
                <w:rFonts w:hint="eastAsia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05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L0411</w:t>
            </w:r>
            <w:r>
              <w:rPr>
                <w:rFonts w:hint="eastAsia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05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L0412 </w:t>
            </w:r>
            <w:r>
              <w:rPr>
                <w:rFonts w:hint="eastAsia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5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LO413</w:t>
            </w:r>
            <w:r>
              <w:rPr>
                <w:rFonts w:hint="eastAsia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57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LO414</w:t>
            </w:r>
            <w:r>
              <w:rPr>
                <w:rFonts w:hint="eastAsia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81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L0511</w:t>
            </w:r>
            <w:r>
              <w:rPr>
                <w:rFonts w:hint="eastAsia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L0512 </w:t>
            </w:r>
            <w:r>
              <w:rPr>
                <w:rFonts w:hint="eastAsia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L0513 </w:t>
            </w:r>
            <w:r>
              <w:rPr>
                <w:rFonts w:hint="eastAsia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L0514</w:t>
            </w:r>
            <w:r>
              <w:rPr>
                <w:rFonts w:hint="eastAsia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20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LO611</w:t>
            </w:r>
            <w:r>
              <w:rPr>
                <w:rFonts w:hint="eastAsia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20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LO612</w:t>
            </w:r>
            <w:r>
              <w:rPr>
                <w:rFonts w:hint="eastAsia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20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LO613</w:t>
            </w:r>
            <w:r>
              <w:rPr>
                <w:rFonts w:hint="eastAsia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81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LO711</w:t>
            </w:r>
            <w:r>
              <w:rPr>
                <w:rFonts w:hint="eastAsia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LO712</w:t>
            </w:r>
            <w:r>
              <w:rPr>
                <w:rFonts w:hint="eastAsia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LO713</w:t>
            </w:r>
            <w:r>
              <w:rPr>
                <w:rFonts w:hint="eastAsia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78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LO714</w:t>
            </w:r>
            <w:r>
              <w:rPr>
                <w:rFonts w:hint="eastAsia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05"/>
        </w:trPr>
        <w:tc>
          <w:tcPr>
            <w:tcW w:w="817" w:type="dxa"/>
            <w:vMerge w:val="restart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LO811</w:t>
            </w:r>
            <w:r>
              <w:rPr>
                <w:rFonts w:hint="eastAsia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05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LO812</w:t>
            </w:r>
            <w:r>
              <w:rPr>
                <w:rFonts w:hint="eastAsia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  <w:tr w:rsidR="0039628F" w:rsidTr="00E221C2">
        <w:trPr>
          <w:trHeight w:val="105"/>
        </w:trPr>
        <w:tc>
          <w:tcPr>
            <w:tcW w:w="817" w:type="dxa"/>
            <w:vMerge/>
            <w:vAlign w:val="center"/>
          </w:tcPr>
          <w:p w:rsidR="0039628F" w:rsidRDefault="0039628F" w:rsidP="00E221C2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6095" w:type="dxa"/>
            <w:vAlign w:val="center"/>
          </w:tcPr>
          <w:p w:rsidR="0039628F" w:rsidRDefault="0039628F" w:rsidP="00E221C2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LO813</w:t>
            </w:r>
            <w:r>
              <w:rPr>
                <w:rFonts w:hint="eastAsia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39628F" w:rsidRDefault="0039628F" w:rsidP="00E221C2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0"/>
              </w:rPr>
            </w:pPr>
          </w:p>
        </w:tc>
      </w:tr>
    </w:tbl>
    <w:p w:rsidR="0039628F" w:rsidRPr="0039628F" w:rsidRDefault="0039628F" w:rsidP="0088355B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9F0ECF" w:rsidRDefault="009F0ECF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F0ECF" w:rsidRDefault="009F0ECF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</w:t>
      </w:r>
      <w:r>
        <w:rPr>
          <w:rFonts w:ascii="黑体" w:eastAsia="黑体" w:hAnsi="宋体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课程预期学习成果（预期学习成果要可测量</w:t>
      </w:r>
      <w:r>
        <w:rPr>
          <w:rFonts w:ascii="黑体" w:eastAsia="黑体" w:hAnsi="宋体"/>
          <w:sz w:val="24"/>
        </w:rPr>
        <w:t>/</w:t>
      </w:r>
      <w:r>
        <w:rPr>
          <w:rFonts w:ascii="黑体" w:eastAsia="黑体" w:hAnsi="宋体" w:hint="eastAsia"/>
          <w:sz w:val="24"/>
        </w:rPr>
        <w:t>能够证明）</w:t>
      </w:r>
    </w:p>
    <w:p w:rsidR="009F0ECF" w:rsidRDefault="009F0ECF" w:rsidP="000979C2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42536D" w:rsidTr="00E221C2">
        <w:tc>
          <w:tcPr>
            <w:tcW w:w="535" w:type="dxa"/>
            <w:shd w:val="clear" w:color="auto" w:fill="auto"/>
          </w:tcPr>
          <w:p w:rsidR="0042536D" w:rsidRPr="001E1DFC" w:rsidRDefault="0042536D" w:rsidP="00E221C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42536D" w:rsidRPr="001E1DFC" w:rsidRDefault="0042536D" w:rsidP="00E221C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2536D" w:rsidRPr="001E1DFC" w:rsidRDefault="0042536D" w:rsidP="00E221C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2536D" w:rsidRPr="001E1DFC" w:rsidRDefault="0042536D" w:rsidP="00E221C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2536D" w:rsidRPr="001E1DFC" w:rsidRDefault="0042536D" w:rsidP="00E221C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2536D" w:rsidRPr="001E1DFC" w:rsidRDefault="0042536D" w:rsidP="00E221C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536D" w:rsidRDefault="0042536D" w:rsidP="00E221C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E1DF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2536D" w:rsidTr="00E221C2">
        <w:tc>
          <w:tcPr>
            <w:tcW w:w="535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84E63">
              <w:rPr>
                <w:rFonts w:ascii="仿宋" w:eastAsia="仿宋" w:hAnsi="仿宋" w:cs="宋体"/>
                <w:color w:val="000000"/>
                <w:kern w:val="0"/>
                <w:sz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470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学会查字典，根据上下文寻找合适的译词</w:t>
            </w:r>
            <w:r w:rsidRPr="00684E6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42536D" w:rsidRPr="00423747" w:rsidRDefault="0042536D" w:rsidP="00E221C2">
            <w:pPr>
              <w:snapToGrid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讲解该</w:t>
            </w:r>
            <w:r w:rsidRPr="0042374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章节的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翻译重点理论，同时进行相应的翻译练习。</w:t>
            </w:r>
          </w:p>
        </w:tc>
        <w:tc>
          <w:tcPr>
            <w:tcW w:w="1276" w:type="dxa"/>
            <w:shd w:val="clear" w:color="auto" w:fill="auto"/>
          </w:tcPr>
          <w:p w:rsidR="0042536D" w:rsidRDefault="0042536D" w:rsidP="00E221C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课后翻译小练习</w:t>
            </w:r>
          </w:p>
        </w:tc>
      </w:tr>
      <w:tr w:rsidR="0042536D" w:rsidTr="00E221C2">
        <w:trPr>
          <w:trHeight w:val="1141"/>
        </w:trPr>
        <w:tc>
          <w:tcPr>
            <w:tcW w:w="535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23747">
              <w:rPr>
                <w:rFonts w:ascii="仿宋" w:eastAsia="仿宋" w:hAnsi="仿宋" w:cs="宋体"/>
                <w:color w:val="000000"/>
                <w:kern w:val="0"/>
                <w:sz w:val="24"/>
              </w:rPr>
              <w:t>LO3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 w:rsidRPr="00423747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2374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透彻分析日语语素、词汇及语法结构，能对语法现象进行分析归纳与总结。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42536D" w:rsidRDefault="0042536D" w:rsidP="00E221C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详细解说单词、句型和语法的意思及特点</w:t>
            </w:r>
          </w:p>
        </w:tc>
        <w:tc>
          <w:tcPr>
            <w:tcW w:w="1276" w:type="dxa"/>
            <w:shd w:val="clear" w:color="auto" w:fill="auto"/>
          </w:tcPr>
          <w:p w:rsidR="0042536D" w:rsidRDefault="0042536D" w:rsidP="00E221C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课后翻译小练习</w:t>
            </w:r>
          </w:p>
        </w:tc>
      </w:tr>
      <w:tr w:rsidR="0042536D" w:rsidTr="00E221C2">
        <w:trPr>
          <w:trHeight w:val="757"/>
        </w:trPr>
        <w:tc>
          <w:tcPr>
            <w:tcW w:w="535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470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2374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了解日本文化、社会和风土人情，认识中日文化差异。</w:t>
            </w:r>
          </w:p>
        </w:tc>
        <w:tc>
          <w:tcPr>
            <w:tcW w:w="2199" w:type="dxa"/>
            <w:shd w:val="clear" w:color="auto" w:fill="auto"/>
          </w:tcPr>
          <w:p w:rsidR="0042536D" w:rsidRDefault="0042536D" w:rsidP="00E221C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详细解说本课出现语法及句型，尤其 是与日本社会、文化相关的题材。反复进行翻译练习。</w:t>
            </w:r>
          </w:p>
        </w:tc>
        <w:tc>
          <w:tcPr>
            <w:tcW w:w="1276" w:type="dxa"/>
            <w:shd w:val="clear" w:color="auto" w:fill="auto"/>
          </w:tcPr>
          <w:p w:rsidR="0042536D" w:rsidRDefault="0042536D" w:rsidP="00E221C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课后翻译小练习</w:t>
            </w:r>
          </w:p>
        </w:tc>
      </w:tr>
      <w:tr w:rsidR="0042536D" w:rsidTr="00E221C2">
        <w:trPr>
          <w:trHeight w:val="757"/>
        </w:trPr>
        <w:tc>
          <w:tcPr>
            <w:tcW w:w="535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42536D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LO341</w:t>
            </w:r>
          </w:p>
        </w:tc>
        <w:tc>
          <w:tcPr>
            <w:tcW w:w="2470" w:type="dxa"/>
            <w:shd w:val="clear" w:color="auto" w:fill="auto"/>
          </w:tcPr>
          <w:p w:rsidR="0042536D" w:rsidRPr="00423747" w:rsidRDefault="0042536D" w:rsidP="00E221C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85BE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能用创新的方法或者多种方法解决复杂问题或真实问题。</w:t>
            </w:r>
          </w:p>
        </w:tc>
        <w:tc>
          <w:tcPr>
            <w:tcW w:w="2199" w:type="dxa"/>
            <w:shd w:val="clear" w:color="auto" w:fill="auto"/>
          </w:tcPr>
          <w:p w:rsidR="0042536D" w:rsidRDefault="0042536D" w:rsidP="00E221C2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提供多种翻译理论观点，以及最新的翻译技巧，以供参考。</w:t>
            </w:r>
          </w:p>
        </w:tc>
        <w:tc>
          <w:tcPr>
            <w:tcW w:w="1276" w:type="dxa"/>
            <w:shd w:val="clear" w:color="auto" w:fill="auto"/>
          </w:tcPr>
          <w:p w:rsidR="0042536D" w:rsidRPr="00423747" w:rsidRDefault="0042536D" w:rsidP="00E221C2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翻译报告</w:t>
            </w:r>
          </w:p>
        </w:tc>
      </w:tr>
    </w:tbl>
    <w:p w:rsidR="0042536D" w:rsidRDefault="0042536D" w:rsidP="000979C2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p w:rsidR="009F0ECF" w:rsidRDefault="009F0ECF">
      <w:pPr>
        <w:rPr>
          <w:rFonts w:ascii="宋体" w:cs="宋体"/>
          <w:color w:val="000000"/>
          <w:kern w:val="0"/>
          <w:sz w:val="20"/>
          <w:szCs w:val="20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88355B" w:rsidRDefault="0088355B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9F0ECF" w:rsidRDefault="009F0ECF" w:rsidP="0088355B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:rsidR="000573E3" w:rsidRDefault="000573E3" w:rsidP="000979C2">
      <w:pPr>
        <w:tabs>
          <w:tab w:val="left" w:pos="885"/>
        </w:tabs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本课程总学时为32课时，理论学时为32课时。</w:t>
      </w:r>
    </w:p>
    <w:p w:rsidR="005314E6" w:rsidRDefault="005314E6" w:rsidP="000979C2">
      <w:pPr>
        <w:tabs>
          <w:tab w:val="left" w:pos="885"/>
        </w:tabs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第一单元</w:t>
      </w:r>
    </w:p>
    <w:p w:rsidR="009F0ECF" w:rsidRDefault="009F0ECF" w:rsidP="005314E6">
      <w:pPr>
        <w:tabs>
          <w:tab w:val="left" w:pos="885"/>
        </w:tabs>
        <w:ind w:firstLineChars="200" w:firstLine="400"/>
        <w:rPr>
          <w:rFonts w:asci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第八课</w:t>
      </w:r>
      <w:r>
        <w:rPr>
          <w:rFonts w:ascii="宋体"/>
          <w:color w:val="000000"/>
          <w:sz w:val="20"/>
          <w:szCs w:val="20"/>
        </w:rPr>
        <w:t> </w:t>
      </w:r>
      <w:r>
        <w:rPr>
          <w:rFonts w:ascii="宋体" w:hint="eastAsia"/>
          <w:color w:val="000000"/>
          <w:sz w:val="20"/>
          <w:szCs w:val="20"/>
        </w:rPr>
        <w:t>综合分析（一）</w:t>
      </w:r>
      <w:r w:rsidR="005314E6">
        <w:rPr>
          <w:rFonts w:ascii="宋体" w:hint="eastAsia"/>
          <w:color w:val="000000"/>
          <w:sz w:val="20"/>
          <w:szCs w:val="20"/>
        </w:rPr>
        <w:t>，</w:t>
      </w:r>
      <w:r>
        <w:rPr>
          <w:rFonts w:ascii="宋体" w:hAnsi="宋体" w:hint="eastAsia"/>
          <w:color w:val="000000"/>
          <w:sz w:val="20"/>
          <w:szCs w:val="20"/>
        </w:rPr>
        <w:t>第九课综合分析（二）</w:t>
      </w:r>
      <w:r w:rsidR="005314E6">
        <w:rPr>
          <w:rFonts w:ascii="宋体" w:hint="eastAsia"/>
          <w:color w:val="000000"/>
          <w:sz w:val="20"/>
          <w:szCs w:val="20"/>
        </w:rPr>
        <w:t>，</w:t>
      </w:r>
      <w:r>
        <w:rPr>
          <w:rFonts w:ascii="宋体" w:hAnsi="宋体" w:hint="eastAsia"/>
          <w:color w:val="000000"/>
          <w:sz w:val="20"/>
          <w:szCs w:val="20"/>
        </w:rPr>
        <w:t>第十课</w:t>
      </w:r>
      <w:r>
        <w:rPr>
          <w:rFonts w:ascii="宋体"/>
          <w:color w:val="000000"/>
          <w:sz w:val="20"/>
          <w:szCs w:val="20"/>
        </w:rPr>
        <w:t> </w:t>
      </w:r>
      <w:r>
        <w:rPr>
          <w:rFonts w:ascii="宋体" w:hint="eastAsia"/>
          <w:color w:val="000000"/>
          <w:sz w:val="20"/>
          <w:szCs w:val="20"/>
        </w:rPr>
        <w:t>综合分析（三）</w:t>
      </w:r>
      <w:r w:rsidR="005314E6">
        <w:rPr>
          <w:rFonts w:ascii="宋体" w:hint="eastAsia"/>
          <w:color w:val="000000"/>
          <w:sz w:val="20"/>
          <w:szCs w:val="20"/>
        </w:rPr>
        <w:t>，运用之前所学的对翻译理论的基础来综合分析一些例句，从而更巩固翻译理论基础，做好学下一单元的准备。</w:t>
      </w:r>
    </w:p>
    <w:p w:rsidR="005314E6" w:rsidRDefault="005314E6" w:rsidP="005314E6">
      <w:pPr>
        <w:tabs>
          <w:tab w:val="left" w:pos="885"/>
        </w:tabs>
        <w:ind w:firstLineChars="200" w:firstLine="400"/>
        <w:rPr>
          <w:rFonts w:ascii="宋体"/>
          <w:color w:val="000000"/>
          <w:sz w:val="20"/>
          <w:szCs w:val="20"/>
        </w:rPr>
      </w:pPr>
      <w:r>
        <w:rPr>
          <w:rFonts w:ascii="宋体" w:hint="eastAsia"/>
          <w:color w:val="000000"/>
          <w:sz w:val="20"/>
          <w:szCs w:val="20"/>
        </w:rPr>
        <w:t>第二单元</w:t>
      </w:r>
    </w:p>
    <w:p w:rsidR="009F0ECF" w:rsidRDefault="009F0ECF" w:rsidP="005314E6">
      <w:pPr>
        <w:tabs>
          <w:tab w:val="left" w:pos="885"/>
        </w:tabs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第十一课</w:t>
      </w:r>
      <w:r>
        <w:rPr>
          <w:rFonts w:ascii="宋体"/>
          <w:color w:val="000000"/>
          <w:sz w:val="20"/>
          <w:szCs w:val="20"/>
        </w:rPr>
        <w:t> </w:t>
      </w:r>
      <w:r>
        <w:rPr>
          <w:rFonts w:ascii="宋体" w:hint="eastAsia"/>
          <w:color w:val="000000"/>
          <w:sz w:val="20"/>
          <w:szCs w:val="20"/>
        </w:rPr>
        <w:t>否定句的分析和翻译</w:t>
      </w:r>
      <w:r w:rsidR="005314E6">
        <w:rPr>
          <w:rFonts w:ascii="宋体" w:hint="eastAsia"/>
          <w:color w:val="000000"/>
          <w:sz w:val="20"/>
          <w:szCs w:val="20"/>
        </w:rPr>
        <w:t>，</w:t>
      </w:r>
      <w:r>
        <w:rPr>
          <w:rFonts w:ascii="宋体" w:hint="eastAsia"/>
          <w:color w:val="000000"/>
          <w:sz w:val="20"/>
          <w:szCs w:val="20"/>
        </w:rPr>
        <w:t>第十二课被动态句子的分析和翻译</w:t>
      </w:r>
      <w:r w:rsidR="005314E6">
        <w:rPr>
          <w:rFonts w:ascii="宋体" w:hint="eastAsia"/>
          <w:color w:val="000000"/>
          <w:sz w:val="20"/>
          <w:szCs w:val="20"/>
        </w:rPr>
        <w:t>，</w:t>
      </w:r>
      <w:r>
        <w:rPr>
          <w:rFonts w:ascii="宋体" w:hAnsi="宋体" w:hint="eastAsia"/>
          <w:color w:val="000000"/>
          <w:sz w:val="20"/>
          <w:szCs w:val="20"/>
        </w:rPr>
        <w:t>第十三课使役态句子的分析和翻译</w:t>
      </w:r>
      <w:r w:rsidR="005314E6">
        <w:rPr>
          <w:rFonts w:ascii="宋体" w:hAnsi="宋体" w:hint="eastAsia"/>
          <w:color w:val="000000"/>
          <w:sz w:val="20"/>
          <w:szCs w:val="20"/>
        </w:rPr>
        <w:t>，学一些新的翻译技巧，通过做例句来加强日语翻译能力。</w:t>
      </w:r>
    </w:p>
    <w:p w:rsidR="005314E6" w:rsidRDefault="005314E6" w:rsidP="005314E6">
      <w:pPr>
        <w:tabs>
          <w:tab w:val="left" w:pos="885"/>
        </w:tabs>
        <w:ind w:firstLineChars="200" w:firstLine="400"/>
        <w:rPr>
          <w:rFonts w:asci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第三单元</w:t>
      </w:r>
    </w:p>
    <w:p w:rsidR="009F0ECF" w:rsidRDefault="009F0ECF" w:rsidP="005314E6">
      <w:pPr>
        <w:snapToGrid w:val="0"/>
        <w:spacing w:line="288" w:lineRule="auto"/>
        <w:ind w:right="31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第十四课词的增加、减少和词组的搭配</w:t>
      </w:r>
      <w:r w:rsidR="005314E6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第十五课直译和意译</w:t>
      </w:r>
      <w:r w:rsidR="005314E6">
        <w:rPr>
          <w:rFonts w:hint="eastAsia"/>
          <w:color w:val="000000"/>
          <w:sz w:val="20"/>
          <w:szCs w:val="20"/>
        </w:rPr>
        <w:t>，理解更多层次的翻译技巧，运用到实际的例句当中，要会分析用了哪些翻译技巧。</w:t>
      </w:r>
    </w:p>
    <w:p w:rsidR="005314E6" w:rsidRPr="005314E6" w:rsidRDefault="005314E6" w:rsidP="005314E6">
      <w:pPr>
        <w:snapToGrid w:val="0"/>
        <w:spacing w:line="288" w:lineRule="auto"/>
        <w:ind w:right="31" w:firstLineChars="200" w:firstLine="400"/>
        <w:rPr>
          <w:color w:val="000000"/>
          <w:sz w:val="20"/>
          <w:szCs w:val="20"/>
        </w:rPr>
      </w:pPr>
    </w:p>
    <w:p w:rsidR="009F0ECF" w:rsidRDefault="0088355B" w:rsidP="0088355B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0573E3">
        <w:rPr>
          <w:rFonts w:ascii="黑体" w:eastAsia="黑体" w:hAnsi="宋体" w:hint="eastAsia"/>
          <w:sz w:val="24"/>
        </w:rPr>
        <w:t>、评价方式与成绩</w:t>
      </w:r>
      <w:bookmarkStart w:id="0" w:name="_GoBack"/>
      <w:bookmarkEnd w:id="0"/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9F0ECF">
        <w:tc>
          <w:tcPr>
            <w:tcW w:w="1809" w:type="dxa"/>
          </w:tcPr>
          <w:p w:rsidR="009F0ECF" w:rsidRDefault="009F0ECF" w:rsidP="0088355B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0ECF">
        <w:tc>
          <w:tcPr>
            <w:tcW w:w="1809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9F0ECF">
        <w:tc>
          <w:tcPr>
            <w:tcW w:w="1809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综合练习</w:t>
            </w:r>
          </w:p>
        </w:tc>
        <w:tc>
          <w:tcPr>
            <w:tcW w:w="2127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9F0ECF">
        <w:tc>
          <w:tcPr>
            <w:tcW w:w="1809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2127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9F0ECF">
        <w:tc>
          <w:tcPr>
            <w:tcW w:w="1809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2127" w:type="dxa"/>
          </w:tcPr>
          <w:p w:rsidR="009F0ECF" w:rsidRDefault="009F0ECF" w:rsidP="0088355B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9F0ECF" w:rsidRPr="000573E3" w:rsidRDefault="009F0ECF" w:rsidP="002E1B9C">
      <w:pPr>
        <w:snapToGrid w:val="0"/>
        <w:spacing w:before="120" w:after="120" w:line="288" w:lineRule="auto"/>
        <w:rPr>
          <w:b/>
          <w:color w:val="000000"/>
          <w:sz w:val="20"/>
          <w:szCs w:val="20"/>
        </w:rPr>
      </w:pPr>
    </w:p>
    <w:p w:rsidR="009F0ECF" w:rsidRDefault="009F0ECF">
      <w:pPr>
        <w:snapToGrid w:val="0"/>
        <w:spacing w:line="288" w:lineRule="auto"/>
      </w:pPr>
    </w:p>
    <w:p w:rsidR="000573E3" w:rsidRDefault="000573E3">
      <w:pPr>
        <w:snapToGrid w:val="0"/>
        <w:spacing w:line="288" w:lineRule="auto"/>
      </w:pPr>
    </w:p>
    <w:p w:rsidR="000573E3" w:rsidRDefault="000573E3">
      <w:pPr>
        <w:snapToGrid w:val="0"/>
        <w:spacing w:line="288" w:lineRule="auto"/>
      </w:pPr>
    </w:p>
    <w:p w:rsidR="009F0ECF" w:rsidRDefault="0088355B" w:rsidP="0088355B">
      <w:pPr>
        <w:snapToGrid w:val="0"/>
        <w:spacing w:line="288" w:lineRule="auto"/>
      </w:pPr>
      <w:r>
        <w:rPr>
          <w:rFonts w:hint="eastAsia"/>
        </w:rPr>
        <w:t xml:space="preserve">           </w:t>
      </w:r>
      <w:r w:rsidR="000573E3">
        <w:rPr>
          <w:rFonts w:hint="eastAsia"/>
        </w:rPr>
        <w:t>撰写：李熙颖</w:t>
      </w:r>
      <w:r>
        <w:rPr>
          <w:rFonts w:hint="eastAsia"/>
        </w:rPr>
        <w:t xml:space="preserve">                                  </w:t>
      </w:r>
      <w:r w:rsidR="009F0ECF">
        <w:rPr>
          <w:rFonts w:hint="eastAsia"/>
        </w:rPr>
        <w:t>系主任审核：</w:t>
      </w:r>
    </w:p>
    <w:p w:rsidR="009F0ECF" w:rsidRDefault="009F0ECF">
      <w:pPr>
        <w:snapToGrid w:val="0"/>
        <w:spacing w:line="288" w:lineRule="auto"/>
      </w:pPr>
    </w:p>
    <w:sectPr w:rsidR="009F0ECF" w:rsidSect="008870B9">
      <w:footerReference w:type="default" r:id="rId6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BC" w:rsidRDefault="009612BC" w:rsidP="008870B9">
      <w:r>
        <w:separator/>
      </w:r>
    </w:p>
  </w:endnote>
  <w:endnote w:type="continuationSeparator" w:id="1">
    <w:p w:rsidR="009612BC" w:rsidRDefault="009612BC" w:rsidP="0088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CF" w:rsidRDefault="009F0ECF">
    <w:pPr>
      <w:spacing w:line="288" w:lineRule="auto"/>
    </w:pPr>
  </w:p>
  <w:p w:rsidR="009F0ECF" w:rsidRDefault="009F0ECF">
    <w:pPr>
      <w:spacing w:line="288" w:lineRule="auto"/>
      <w:rPr>
        <w:sz w:val="18"/>
        <w:szCs w:val="18"/>
      </w:rPr>
    </w:pPr>
    <w:r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BC" w:rsidRDefault="009612BC" w:rsidP="008870B9">
      <w:r>
        <w:separator/>
      </w:r>
    </w:p>
  </w:footnote>
  <w:footnote w:type="continuationSeparator" w:id="1">
    <w:p w:rsidR="009612BC" w:rsidRDefault="009612BC" w:rsidP="0088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EF5"/>
    <w:rsid w:val="0000262E"/>
    <w:rsid w:val="00022512"/>
    <w:rsid w:val="000268FF"/>
    <w:rsid w:val="00033126"/>
    <w:rsid w:val="00042FA9"/>
    <w:rsid w:val="00045184"/>
    <w:rsid w:val="00054B02"/>
    <w:rsid w:val="00055EBA"/>
    <w:rsid w:val="000573E3"/>
    <w:rsid w:val="000611CA"/>
    <w:rsid w:val="000673CF"/>
    <w:rsid w:val="00090FAE"/>
    <w:rsid w:val="00095DF7"/>
    <w:rsid w:val="000979C2"/>
    <w:rsid w:val="000A60FE"/>
    <w:rsid w:val="000C7ABB"/>
    <w:rsid w:val="000E358F"/>
    <w:rsid w:val="000E50DA"/>
    <w:rsid w:val="000E6095"/>
    <w:rsid w:val="00125C1E"/>
    <w:rsid w:val="001307A8"/>
    <w:rsid w:val="00134662"/>
    <w:rsid w:val="0013682D"/>
    <w:rsid w:val="00141020"/>
    <w:rsid w:val="001531C5"/>
    <w:rsid w:val="001535E1"/>
    <w:rsid w:val="0016501B"/>
    <w:rsid w:val="001A5427"/>
    <w:rsid w:val="001C32BA"/>
    <w:rsid w:val="001E1C7F"/>
    <w:rsid w:val="001F216D"/>
    <w:rsid w:val="00202979"/>
    <w:rsid w:val="00202F4A"/>
    <w:rsid w:val="00205691"/>
    <w:rsid w:val="00231A7C"/>
    <w:rsid w:val="00241C68"/>
    <w:rsid w:val="00256EDB"/>
    <w:rsid w:val="002634A1"/>
    <w:rsid w:val="002B329A"/>
    <w:rsid w:val="002C0C54"/>
    <w:rsid w:val="002C224D"/>
    <w:rsid w:val="002C436C"/>
    <w:rsid w:val="002E1B9C"/>
    <w:rsid w:val="00315E89"/>
    <w:rsid w:val="00320209"/>
    <w:rsid w:val="003355D1"/>
    <w:rsid w:val="00346C56"/>
    <w:rsid w:val="00360D33"/>
    <w:rsid w:val="00365541"/>
    <w:rsid w:val="00372463"/>
    <w:rsid w:val="00373AA5"/>
    <w:rsid w:val="00387183"/>
    <w:rsid w:val="0039628F"/>
    <w:rsid w:val="003A0C3B"/>
    <w:rsid w:val="003A26B1"/>
    <w:rsid w:val="003B3D68"/>
    <w:rsid w:val="003D3B15"/>
    <w:rsid w:val="003D779A"/>
    <w:rsid w:val="003F1CC6"/>
    <w:rsid w:val="004076C9"/>
    <w:rsid w:val="0042536D"/>
    <w:rsid w:val="004315C0"/>
    <w:rsid w:val="004402B5"/>
    <w:rsid w:val="0044644B"/>
    <w:rsid w:val="00450AD1"/>
    <w:rsid w:val="00471FC4"/>
    <w:rsid w:val="0047424F"/>
    <w:rsid w:val="00483147"/>
    <w:rsid w:val="00487336"/>
    <w:rsid w:val="00492E52"/>
    <w:rsid w:val="00495DEF"/>
    <w:rsid w:val="004B4C65"/>
    <w:rsid w:val="004D27F9"/>
    <w:rsid w:val="0051211E"/>
    <w:rsid w:val="00530DEB"/>
    <w:rsid w:val="005314E6"/>
    <w:rsid w:val="00536474"/>
    <w:rsid w:val="00556D03"/>
    <w:rsid w:val="00565BFC"/>
    <w:rsid w:val="005716DA"/>
    <w:rsid w:val="00581EA6"/>
    <w:rsid w:val="005841AE"/>
    <w:rsid w:val="005A3322"/>
    <w:rsid w:val="005B6645"/>
    <w:rsid w:val="005C375A"/>
    <w:rsid w:val="005D539E"/>
    <w:rsid w:val="005D7251"/>
    <w:rsid w:val="005E441B"/>
    <w:rsid w:val="00616A2F"/>
    <w:rsid w:val="0063700B"/>
    <w:rsid w:val="0063732C"/>
    <w:rsid w:val="00655EE7"/>
    <w:rsid w:val="0067063F"/>
    <w:rsid w:val="006A1A83"/>
    <w:rsid w:val="006A2CCF"/>
    <w:rsid w:val="006B02B5"/>
    <w:rsid w:val="006B5270"/>
    <w:rsid w:val="006C485B"/>
    <w:rsid w:val="006E5CAD"/>
    <w:rsid w:val="006F10F4"/>
    <w:rsid w:val="006F1EF5"/>
    <w:rsid w:val="006F4DF7"/>
    <w:rsid w:val="00707550"/>
    <w:rsid w:val="00721CBA"/>
    <w:rsid w:val="00744C4E"/>
    <w:rsid w:val="00777D17"/>
    <w:rsid w:val="0079461A"/>
    <w:rsid w:val="007A1CEB"/>
    <w:rsid w:val="007C23AA"/>
    <w:rsid w:val="007C48AE"/>
    <w:rsid w:val="007D600D"/>
    <w:rsid w:val="007E0674"/>
    <w:rsid w:val="007F16D0"/>
    <w:rsid w:val="007F374E"/>
    <w:rsid w:val="0082656C"/>
    <w:rsid w:val="0083755D"/>
    <w:rsid w:val="00880411"/>
    <w:rsid w:val="0088355B"/>
    <w:rsid w:val="008870B9"/>
    <w:rsid w:val="008A2462"/>
    <w:rsid w:val="008B494A"/>
    <w:rsid w:val="00907FDB"/>
    <w:rsid w:val="00914D55"/>
    <w:rsid w:val="0091548D"/>
    <w:rsid w:val="00925DC5"/>
    <w:rsid w:val="00933102"/>
    <w:rsid w:val="00936618"/>
    <w:rsid w:val="00950881"/>
    <w:rsid w:val="00951575"/>
    <w:rsid w:val="00956623"/>
    <w:rsid w:val="00960E82"/>
    <w:rsid w:val="009612BC"/>
    <w:rsid w:val="00975AFA"/>
    <w:rsid w:val="00987C5B"/>
    <w:rsid w:val="009A59CF"/>
    <w:rsid w:val="009C7503"/>
    <w:rsid w:val="009D37A1"/>
    <w:rsid w:val="009E530A"/>
    <w:rsid w:val="009F0ECF"/>
    <w:rsid w:val="009F5993"/>
    <w:rsid w:val="00A22483"/>
    <w:rsid w:val="00A2494D"/>
    <w:rsid w:val="00A25B37"/>
    <w:rsid w:val="00A27295"/>
    <w:rsid w:val="00A45B5F"/>
    <w:rsid w:val="00A90778"/>
    <w:rsid w:val="00AA7F9C"/>
    <w:rsid w:val="00AB47DF"/>
    <w:rsid w:val="00AB4903"/>
    <w:rsid w:val="00AC548C"/>
    <w:rsid w:val="00AC7CDC"/>
    <w:rsid w:val="00AD58C1"/>
    <w:rsid w:val="00AE3AD6"/>
    <w:rsid w:val="00AE5FC8"/>
    <w:rsid w:val="00AF20EC"/>
    <w:rsid w:val="00AF7A2D"/>
    <w:rsid w:val="00B13B96"/>
    <w:rsid w:val="00B23CD1"/>
    <w:rsid w:val="00B3314E"/>
    <w:rsid w:val="00B400BA"/>
    <w:rsid w:val="00B559D8"/>
    <w:rsid w:val="00B6453E"/>
    <w:rsid w:val="00B64DC8"/>
    <w:rsid w:val="00B770C0"/>
    <w:rsid w:val="00B81D22"/>
    <w:rsid w:val="00B913D5"/>
    <w:rsid w:val="00B9301A"/>
    <w:rsid w:val="00B962AE"/>
    <w:rsid w:val="00BD4D48"/>
    <w:rsid w:val="00BF12AB"/>
    <w:rsid w:val="00C0011A"/>
    <w:rsid w:val="00C008A0"/>
    <w:rsid w:val="00C016A0"/>
    <w:rsid w:val="00C11CF6"/>
    <w:rsid w:val="00C1337B"/>
    <w:rsid w:val="00C329EB"/>
    <w:rsid w:val="00C44D17"/>
    <w:rsid w:val="00C53243"/>
    <w:rsid w:val="00C55014"/>
    <w:rsid w:val="00C563D0"/>
    <w:rsid w:val="00C76312"/>
    <w:rsid w:val="00C93DBA"/>
    <w:rsid w:val="00CC0883"/>
    <w:rsid w:val="00CD0D92"/>
    <w:rsid w:val="00CE78C5"/>
    <w:rsid w:val="00CF1EF4"/>
    <w:rsid w:val="00D02ECF"/>
    <w:rsid w:val="00D3423B"/>
    <w:rsid w:val="00D90675"/>
    <w:rsid w:val="00D9233B"/>
    <w:rsid w:val="00D942DA"/>
    <w:rsid w:val="00DC298F"/>
    <w:rsid w:val="00DE59BE"/>
    <w:rsid w:val="00DE6FAE"/>
    <w:rsid w:val="00DF71B9"/>
    <w:rsid w:val="00E01A4D"/>
    <w:rsid w:val="00E14EA3"/>
    <w:rsid w:val="00E32596"/>
    <w:rsid w:val="00E4185F"/>
    <w:rsid w:val="00E46E66"/>
    <w:rsid w:val="00E72F8C"/>
    <w:rsid w:val="00E775EC"/>
    <w:rsid w:val="00E81093"/>
    <w:rsid w:val="00EA0156"/>
    <w:rsid w:val="00EA323E"/>
    <w:rsid w:val="00EA355D"/>
    <w:rsid w:val="00EA3F38"/>
    <w:rsid w:val="00EA5155"/>
    <w:rsid w:val="00F00C83"/>
    <w:rsid w:val="00F314E7"/>
    <w:rsid w:val="00F3307E"/>
    <w:rsid w:val="00F72CBD"/>
    <w:rsid w:val="00F74F6D"/>
    <w:rsid w:val="00F831C5"/>
    <w:rsid w:val="00F8487F"/>
    <w:rsid w:val="00F921EE"/>
    <w:rsid w:val="00FB297D"/>
    <w:rsid w:val="00FD3D8C"/>
    <w:rsid w:val="0E3C686C"/>
    <w:rsid w:val="34A00184"/>
    <w:rsid w:val="3DF60C6F"/>
    <w:rsid w:val="41542708"/>
    <w:rsid w:val="5BF230AF"/>
    <w:rsid w:val="60E9228D"/>
    <w:rsid w:val="64A358AC"/>
    <w:rsid w:val="7C910A25"/>
    <w:rsid w:val="7DD9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870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870B9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88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870B9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88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870B9"/>
    <w:rPr>
      <w:rFonts w:cs="Times New Roman"/>
      <w:kern w:val="2"/>
      <w:sz w:val="18"/>
    </w:rPr>
  </w:style>
  <w:style w:type="character" w:styleId="a6">
    <w:name w:val="page number"/>
    <w:basedOn w:val="a0"/>
    <w:uiPriority w:val="99"/>
    <w:rsid w:val="008870B9"/>
    <w:rPr>
      <w:rFonts w:cs="Times New Roman"/>
    </w:rPr>
  </w:style>
  <w:style w:type="table" w:styleId="a7">
    <w:name w:val="Table Grid"/>
    <w:basedOn w:val="a1"/>
    <w:qFormat/>
    <w:rsid w:val="008870B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uiPriority w:val="99"/>
    <w:rsid w:val="00887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2504</Characters>
  <Application>Microsoft Office Word</Application>
  <DocSecurity>0</DocSecurity>
  <Lines>20</Lines>
  <Paragraphs>5</Paragraphs>
  <ScaleCrop>false</ScaleCrop>
  <Company>thtfpc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subject/>
  <dc:creator>thtfpc user</dc:creator>
  <cp:keywords/>
  <dc:description/>
  <cp:lastModifiedBy>bnvgfhj</cp:lastModifiedBy>
  <cp:revision>4</cp:revision>
  <cp:lastPrinted>2015-03-18T05:19:00Z</cp:lastPrinted>
  <dcterms:created xsi:type="dcterms:W3CDTF">2018-09-06T03:05:00Z</dcterms:created>
  <dcterms:modified xsi:type="dcterms:W3CDTF">2018-09-07T07:19:00Z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