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语言导论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020351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78B1A0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986</w:t>
            </w:r>
          </w:p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015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张艳春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7024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22-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1，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2,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3&amp;4，</w:t>
            </w:r>
            <w:r>
              <w:rPr>
                <w:rFonts w:eastAsia="宋体"/>
                <w:sz w:val="21"/>
                <w:szCs w:val="21"/>
                <w:lang w:eastAsia="zh-CN"/>
              </w:rPr>
              <w:t>5&amp;6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89B63E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:1</w:t>
            </w:r>
            <w:r>
              <w:rPr>
                <w:rFonts w:eastAsia="宋体"/>
                <w:sz w:val="21"/>
                <w:szCs w:val="21"/>
                <w:lang w:eastAsia="zh-CN"/>
              </w:rPr>
              <w:t>:3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</w:p>
          <w:p w14:paraId="7232B5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-2:32</w:t>
            </w:r>
          </w:p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&amp;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4：39</w:t>
            </w:r>
          </w:p>
          <w:p w14:paraId="46ED5A0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-5&amp;6:41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三教1</w:t>
            </w:r>
            <w:r>
              <w:rPr>
                <w:rFonts w:eastAsia="宋体"/>
                <w:sz w:val="21"/>
                <w:szCs w:val="21"/>
                <w:lang w:eastAsia="zh-CN"/>
              </w:rPr>
              <w:t>07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周二 12：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-14：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B22-2:7759627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B22-5&amp;6:1470959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https://my.gench.edu.cn/FAP5.Portal/pc.html?rnd=430173533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《新编简明英语语言学教程》（第2版），戴炜栋 何兆熊主编，上海外语教育出版社，2023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B24603C"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1.《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>The Study of Language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》，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>George Yule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>Cambridge University Press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，2011</w:t>
            </w:r>
          </w:p>
          <w:p w14:paraId="1D8CC221"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2.《General Linguistics》(Fourth edition)，R.H. Robins，Foreign Language    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Teaching and Research Press，2000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3.《语言学教程》（第四版），胡壮麟主编，北京大学出版社，2013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12"/>
        <w:gridCol w:w="2552"/>
        <w:gridCol w:w="1669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285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Chapter 1 Introductions  1.2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chapter 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其他部分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Chapter 1 Introductions  1.1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Chapter 2 Phonology    2.1-2.2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Chapter 2 Phonology  2.3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9911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多媒体教学法；合作学习</w:t>
            </w:r>
          </w:p>
          <w:p w14:paraId="6B54429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Chapter 3 Morphology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多媒体教学法；问题导向教学；边讲边练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Chapter 4 Syntax        4.1-4.4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多媒体教学法；情景教学法；边讲边练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66C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Chapter 4 Syntax        4.5-4.6</w:t>
            </w:r>
          </w:p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Chapter 5 Semantics      5.1-5.2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Chapter 5 Semantics  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课堂报告/书面练习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Test/ Chapter 6 Pragmatics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ind w:firstLine="210" w:firstLineChars="10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Chapter 6 Pragmatics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ind w:firstLine="210" w:firstLineChars="10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Chapter 7 Language Change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Chapter 8 Language and Society (1)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Chapter 8 Language and Society (2)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Chapter 9  Language and Culture （1）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F25C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多媒体教学法；合作学习</w:t>
            </w:r>
          </w:p>
          <w:p w14:paraId="2A137F5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Chapter 9  Language and Culture 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多媒体教学法；问题导向教学；边讲边练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Chapter 11 Second Language Acquisition(2)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多媒体教学法；问题导向教学；边讲边练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课堂报告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书面练习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tcBorders>
              <w:right w:val="double" w:color="auto" w:sz="4" w:space="0"/>
            </w:tcBorders>
            <w:vAlign w:val="center"/>
          </w:tcPr>
          <w:p w14:paraId="361E30CF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纸笔测试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tcBorders>
              <w:right w:val="double" w:color="auto" w:sz="4" w:space="0"/>
            </w:tcBorders>
            <w:vAlign w:val="center"/>
          </w:tcPr>
          <w:p w14:paraId="77BFBA68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PPT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课堂汇报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tcBorders>
              <w:right w:val="double" w:color="auto" w:sz="4" w:space="0"/>
            </w:tcBorders>
            <w:vAlign w:val="center"/>
          </w:tcPr>
          <w:p w14:paraId="508D97E2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作业（预习题、复习题）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572770" cy="2438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0" distR="0">
            <wp:extent cx="572770" cy="4451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14D1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121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1C2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5F63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3E1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62E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ACA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60AA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3B08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3D26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A9C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31DC"/>
    <w:rsid w:val="00D65223"/>
    <w:rsid w:val="00D7212C"/>
    <w:rsid w:val="00D7373E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515E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211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2C63"/>
    <w:rsid w:val="00FD313C"/>
    <w:rsid w:val="00FE319F"/>
    <w:rsid w:val="00FE6709"/>
    <w:rsid w:val="00FF2D60"/>
    <w:rsid w:val="00FF66FD"/>
    <w:rsid w:val="0250298D"/>
    <w:rsid w:val="0B02141F"/>
    <w:rsid w:val="0DB76A4A"/>
    <w:rsid w:val="199D2E85"/>
    <w:rsid w:val="1B9B294B"/>
    <w:rsid w:val="2E300EEE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809</Words>
  <Characters>1429</Characters>
  <Lines>12</Lines>
  <Paragraphs>3</Paragraphs>
  <TotalTime>3</TotalTime>
  <ScaleCrop>false</ScaleCrop>
  <LinksUpToDate>false</LinksUpToDate>
  <CharactersWithSpaces>1576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今天天气真好.</cp:lastModifiedBy>
  <cp:lastPrinted>2015-03-18T03:45:00Z</cp:lastPrinted>
  <dcterms:modified xsi:type="dcterms:W3CDTF">2025-03-14T04:33:53Z</dcterms:modified>
  <dc:title>上海建桥学院教学进度计划表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FD9C6DF488334E589DD1120D090E79BA_12</vt:lpwstr>
  </property>
</Properties>
</file>