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742562">
      <w:pPr>
        <w:snapToGrid w:val="0"/>
        <w:jc w:val="center"/>
        <w:rPr>
          <w:sz w:val="6"/>
          <w:szCs w:val="6"/>
        </w:rPr>
      </w:pPr>
    </w:p>
    <w:p w14:paraId="5DD5735F">
      <w:pPr>
        <w:snapToGrid w:val="0"/>
        <w:jc w:val="center"/>
        <w:rPr>
          <w:sz w:val="6"/>
          <w:szCs w:val="6"/>
        </w:rPr>
      </w:pPr>
    </w:p>
    <w:p w14:paraId="525C509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D7E3E2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51"/>
        <w:gridCol w:w="1174"/>
        <w:gridCol w:w="1451"/>
        <w:gridCol w:w="1471"/>
        <w:gridCol w:w="1462"/>
      </w:tblGrid>
      <w:tr w14:paraId="5728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BC6D6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AEF5CAB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语言综合技能与实践</w:t>
            </w:r>
          </w:p>
        </w:tc>
      </w:tr>
      <w:tr w14:paraId="1D06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5CE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1" w:type="dxa"/>
            <w:vAlign w:val="center"/>
          </w:tcPr>
          <w:p w14:paraId="3BB047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2020509</w:t>
            </w:r>
          </w:p>
        </w:tc>
        <w:tc>
          <w:tcPr>
            <w:tcW w:w="1174" w:type="dxa"/>
            <w:vAlign w:val="center"/>
          </w:tcPr>
          <w:p w14:paraId="2F49DA2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51" w:type="dxa"/>
            <w:vAlign w:val="center"/>
          </w:tcPr>
          <w:p w14:paraId="233D58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5992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5980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</w:p>
          <w:p w14:paraId="501CDA6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6015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5996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</w:p>
          <w:p w14:paraId="4BAD165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033</w:t>
            </w:r>
          </w:p>
        </w:tc>
        <w:tc>
          <w:tcPr>
            <w:tcW w:w="1471" w:type="dxa"/>
            <w:vAlign w:val="center"/>
          </w:tcPr>
          <w:p w14:paraId="0C04B2E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024FC0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/16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学时</w:t>
            </w:r>
          </w:p>
        </w:tc>
      </w:tr>
      <w:tr w14:paraId="32E1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C643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1" w:type="dxa"/>
            <w:vAlign w:val="center"/>
          </w:tcPr>
          <w:p w14:paraId="20F0D17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彭杜鹃</w:t>
            </w:r>
          </w:p>
        </w:tc>
        <w:tc>
          <w:tcPr>
            <w:tcW w:w="1174" w:type="dxa"/>
            <w:vAlign w:val="center"/>
          </w:tcPr>
          <w:p w14:paraId="12D9EF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451" w:type="dxa"/>
            <w:vAlign w:val="center"/>
          </w:tcPr>
          <w:p w14:paraId="72DB3B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16050</w:t>
            </w:r>
          </w:p>
        </w:tc>
        <w:tc>
          <w:tcPr>
            <w:tcW w:w="1471" w:type="dxa"/>
            <w:vAlign w:val="center"/>
          </w:tcPr>
          <w:p w14:paraId="522A3D2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7E1AF9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 w14:paraId="6ACD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72089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1" w:type="dxa"/>
            <w:vAlign w:val="center"/>
          </w:tcPr>
          <w:p w14:paraId="5EAD01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-1/2/3/4/5班</w:t>
            </w:r>
          </w:p>
        </w:tc>
        <w:tc>
          <w:tcPr>
            <w:tcW w:w="1174" w:type="dxa"/>
            <w:vAlign w:val="center"/>
          </w:tcPr>
          <w:p w14:paraId="23E605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451" w:type="dxa"/>
            <w:vAlign w:val="center"/>
          </w:tcPr>
          <w:p w14:paraId="6DDF690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-1:</w:t>
            </w:r>
            <w:r>
              <w:rPr>
                <w:rFonts w:eastAsia="宋体"/>
                <w:sz w:val="21"/>
                <w:szCs w:val="21"/>
                <w:lang w:eastAsia="zh-CN"/>
              </w:rPr>
              <w:t>25</w:t>
            </w:r>
          </w:p>
          <w:p w14:paraId="1186B3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-2: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</w:p>
          <w:p w14:paraId="3942941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-3:</w:t>
            </w:r>
            <w:r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  <w:p w14:paraId="4D41A739">
            <w:pPr>
              <w:tabs>
                <w:tab w:val="left" w:pos="532"/>
              </w:tabs>
              <w:ind w:firstLine="210" w:firstLineChars="1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-4:</w:t>
            </w:r>
            <w:r>
              <w:rPr>
                <w:rFonts w:eastAsia="宋体"/>
                <w:sz w:val="21"/>
                <w:szCs w:val="21"/>
                <w:lang w:eastAsia="zh-CN"/>
              </w:rPr>
              <w:t>29</w:t>
            </w:r>
          </w:p>
          <w:p w14:paraId="5A9F8C9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-5:</w:t>
            </w:r>
            <w:r>
              <w:rPr>
                <w:rFonts w:eastAsia="宋体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471" w:type="dxa"/>
            <w:vAlign w:val="center"/>
          </w:tcPr>
          <w:p w14:paraId="4A3DC87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6DAC89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一教1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</w:tr>
      <w:tr w14:paraId="1B42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E108A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14212D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1-8周周一5.6节 9-16周周三下午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7.8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    地点：外国语215办公室</w:t>
            </w:r>
          </w:p>
        </w:tc>
      </w:tr>
      <w:tr w14:paraId="6CEF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78B4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1042113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-1:</w:t>
            </w:r>
            <w:r>
              <w:rPr>
                <w:rFonts w:eastAsia="宋体"/>
                <w:sz w:val="21"/>
                <w:szCs w:val="21"/>
                <w:lang w:eastAsia="zh-CN"/>
              </w:rPr>
              <w:t>9950777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-2:</w:t>
            </w:r>
            <w:r>
              <w:rPr>
                <w:rFonts w:eastAsia="宋体"/>
                <w:sz w:val="21"/>
                <w:szCs w:val="21"/>
                <w:lang w:eastAsia="zh-CN"/>
              </w:rPr>
              <w:t>6829013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-3:3</w:t>
            </w:r>
            <w:r>
              <w:rPr>
                <w:rFonts w:eastAsia="宋体"/>
                <w:sz w:val="21"/>
                <w:szCs w:val="21"/>
                <w:lang w:eastAsia="zh-CN"/>
              </w:rPr>
              <w:t>736980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-4:</w:t>
            </w:r>
            <w:r>
              <w:rPr>
                <w:rFonts w:eastAsia="宋体"/>
                <w:sz w:val="21"/>
                <w:szCs w:val="21"/>
                <w:lang w:eastAsia="zh-CN"/>
              </w:rPr>
              <w:t>1222371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-5:9</w:t>
            </w:r>
            <w:r>
              <w:rPr>
                <w:rFonts w:eastAsia="宋体"/>
                <w:sz w:val="21"/>
                <w:szCs w:val="21"/>
                <w:lang w:eastAsia="zh-CN"/>
              </w:rPr>
              <w:t>805153</w:t>
            </w:r>
          </w:p>
          <w:p w14:paraId="0F789A72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https://my.gench.edu.cn/FAP5.Portal/pc.html?rnd=994563446</w:t>
            </w:r>
          </w:p>
        </w:tc>
      </w:tr>
      <w:tr w14:paraId="1C16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DE7F9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CDFA0B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《国际人才英语教程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（中级）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》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宋薇，秦丽莉，姜慧玲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，外语教学与研究出版社，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2018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年</w:t>
            </w:r>
          </w:p>
        </w:tc>
      </w:tr>
      <w:tr w14:paraId="30ED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55CA0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1AC54AA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1.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《国际人才英语考试官方指南》中国外语测评中心，外语教学与研究出版社，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2017</w:t>
            </w:r>
          </w:p>
          <w:p w14:paraId="106DBE15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2.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《国才考试备考全攻略（中级）》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许群航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，外语教学与研究出版社，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2017</w:t>
            </w:r>
          </w:p>
        </w:tc>
      </w:tr>
    </w:tbl>
    <w:p w14:paraId="6A85E9D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6"/>
        <w:gridCol w:w="737"/>
        <w:gridCol w:w="4025"/>
        <w:gridCol w:w="1000"/>
        <w:gridCol w:w="2508"/>
      </w:tblGrid>
      <w:tr w14:paraId="7A4D8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B063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D111A2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9D26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A6A5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1A59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BE8B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951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E2A3D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655C1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An introduction to the teaching arrangements of the course</w:t>
            </w:r>
          </w:p>
          <w:p w14:paraId="03749EED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Case Briefing</w:t>
            </w:r>
          </w:p>
          <w:p w14:paraId="40EF53A0">
            <w:pPr>
              <w:widowControl/>
              <w:spacing w:line="0" w:lineRule="atLeast"/>
              <w:ind w:left="420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（Case 1 Can the new demands be accepted? ）</w:t>
            </w:r>
          </w:p>
          <w:p w14:paraId="4571B309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Unit 1 Discuss the new demands for improving the robot</w:t>
            </w:r>
          </w:p>
          <w:p w14:paraId="3518C7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Starting up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宋体"/>
                <w:sz w:val="21"/>
                <w:szCs w:val="21"/>
                <w:lang w:eastAsia="zh-CN"/>
              </w:rPr>
              <w:t>Taking in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D31AE">
            <w:pPr>
              <w:spacing w:line="0" w:lineRule="atLeast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</w:t>
            </w:r>
          </w:p>
          <w:p w14:paraId="0B867980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互动实践</w:t>
            </w:r>
          </w:p>
        </w:tc>
        <w:tc>
          <w:tcPr>
            <w:tcW w:w="25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BC943">
            <w:pPr>
              <w:widowControl/>
              <w:spacing w:line="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1）完成Carrying Out部分New Demands for improving the robot 相关讨论结果表格</w:t>
            </w:r>
          </w:p>
          <w:p w14:paraId="1BA5A6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2）完成Looking Beyond部分What is the Future of Technology in Education?阅读篇目</w:t>
            </w:r>
          </w:p>
        </w:tc>
      </w:tr>
      <w:tr w14:paraId="1D3CF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F03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B6281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B3DDCC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Unit 1 Discuss the new demands for improving the robot</w:t>
            </w:r>
          </w:p>
          <w:p w14:paraId="2C88D79E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Building up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, Carrying Out）</w:t>
            </w:r>
          </w:p>
          <w:p w14:paraId="7BD10E70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Unit 2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Give feedback on the new demands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eastAsia="宋体"/>
                <w:sz w:val="21"/>
                <w:szCs w:val="21"/>
                <w:lang w:eastAsia="zh-CN"/>
              </w:rPr>
              <w:t>Starting up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宋体"/>
                <w:sz w:val="21"/>
                <w:szCs w:val="21"/>
                <w:lang w:eastAsia="zh-CN"/>
              </w:rPr>
              <w:t>Taking in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19C31">
            <w:pPr>
              <w:spacing w:line="0" w:lineRule="atLeast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</w:t>
            </w:r>
          </w:p>
          <w:p w14:paraId="47AE1789">
            <w:pPr>
              <w:spacing w:line="0" w:lineRule="atLeast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互动实践</w:t>
            </w:r>
          </w:p>
        </w:tc>
        <w:tc>
          <w:tcPr>
            <w:tcW w:w="250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5D79BE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Unit1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小组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讨论会展示</w:t>
            </w:r>
          </w:p>
        </w:tc>
      </w:tr>
      <w:tr w14:paraId="58B07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EC6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E8D46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CE6CB">
            <w:pPr>
              <w:widowControl/>
              <w:spacing w:line="0" w:lineRule="atLeast"/>
              <w:ind w:left="42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Carrying out of Unit 1</w:t>
            </w:r>
          </w:p>
          <w:p w14:paraId="68005012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Unit 2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Give feedback on the new demands</w:t>
            </w:r>
          </w:p>
          <w:p w14:paraId="1665D3D0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Taking in, </w:t>
            </w:r>
            <w:r>
              <w:rPr>
                <w:rFonts w:eastAsia="宋体"/>
                <w:sz w:val="21"/>
                <w:szCs w:val="21"/>
                <w:lang w:eastAsia="zh-CN"/>
              </w:rPr>
              <w:t>Building up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,Carrying Out）</w:t>
            </w:r>
          </w:p>
        </w:tc>
        <w:tc>
          <w:tcPr>
            <w:tcW w:w="10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5ED21">
            <w:pPr>
              <w:spacing w:line="0" w:lineRule="atLeast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</w:t>
            </w:r>
          </w:p>
          <w:p w14:paraId="26132A1D">
            <w:pPr>
              <w:spacing w:line="0" w:lineRule="atLeast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互动实践</w:t>
            </w:r>
          </w:p>
        </w:tc>
        <w:tc>
          <w:tcPr>
            <w:tcW w:w="250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C38B3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1）完成Carrying Out 部分P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30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Write a rejection email</w:t>
            </w:r>
          </w:p>
          <w:p w14:paraId="06F1885E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2）完成Looking Beyond部分VR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’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 Future in Education is Becoming Tangible阅读篇目</w:t>
            </w:r>
          </w:p>
        </w:tc>
      </w:tr>
      <w:tr w14:paraId="46D8D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1E3C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A99EF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0150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Case Briefing</w:t>
            </w:r>
          </w:p>
          <w:p w14:paraId="0C04878F">
            <w:pPr>
              <w:widowControl/>
              <w:spacing w:line="0" w:lineRule="atLeast"/>
              <w:ind w:left="420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(Case 2 What needs to be improved on the product?)</w:t>
            </w:r>
          </w:p>
          <w:p w14:paraId="53E8668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</w:rPr>
              <w:t>Unit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3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Present customer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feedback</w:t>
            </w:r>
          </w:p>
          <w:p w14:paraId="1B54C4C5">
            <w:pPr>
              <w:widowControl/>
              <w:spacing w:line="0" w:lineRule="atLeast"/>
              <w:ind w:left="420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Starting up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宋体"/>
                <w:sz w:val="21"/>
                <w:szCs w:val="21"/>
                <w:lang w:eastAsia="zh-CN"/>
              </w:rPr>
              <w:t>Taking in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79E1F4">
            <w:pPr>
              <w:spacing w:line="0" w:lineRule="atLeast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</w:t>
            </w:r>
          </w:p>
          <w:p w14:paraId="3FCDE829">
            <w:pPr>
              <w:spacing w:line="0" w:lineRule="atLeast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互动实践</w:t>
            </w:r>
          </w:p>
        </w:tc>
        <w:tc>
          <w:tcPr>
            <w:tcW w:w="250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29D02B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1）完成Carrying Out 部分Collect Customer Feedback表格</w:t>
            </w:r>
          </w:p>
          <w:p w14:paraId="0E19403B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2）完成Looking Beyond部分AI Finally Stepped Into Our Everyday World阅读篇目</w:t>
            </w:r>
          </w:p>
        </w:tc>
      </w:tr>
      <w:tr w14:paraId="0716F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B1A9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356E8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CEE8C7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</w:rPr>
              <w:t>Unit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3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Present customer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feedback</w:t>
            </w:r>
          </w:p>
          <w:p w14:paraId="40CB315F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(</w:t>
            </w:r>
            <w:r>
              <w:rPr>
                <w:rFonts w:eastAsia="宋体"/>
                <w:sz w:val="21"/>
                <w:szCs w:val="21"/>
                <w:lang w:eastAsia="zh-CN"/>
              </w:rPr>
              <w:t>Building up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, Carrying Out）</w:t>
            </w:r>
          </w:p>
          <w:p w14:paraId="364B042C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Unit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4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Propose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improvements to the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sweeping robot</w:t>
            </w:r>
          </w:p>
          <w:p w14:paraId="5C13AFC5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Starting up, Taking in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509D96">
            <w:pPr>
              <w:spacing w:line="0" w:lineRule="atLeast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</w:t>
            </w:r>
          </w:p>
          <w:p w14:paraId="6B28E761">
            <w:pPr>
              <w:spacing w:line="0" w:lineRule="atLeast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互动实践</w:t>
            </w:r>
          </w:p>
        </w:tc>
        <w:tc>
          <w:tcPr>
            <w:tcW w:w="250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3A3C7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完成Looking Beyond部分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Using VR and gamification to personalize therapy</w:t>
            </w:r>
          </w:p>
        </w:tc>
      </w:tr>
      <w:tr w14:paraId="16390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9F6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6A3A1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0DB277">
            <w:pPr>
              <w:widowControl/>
              <w:spacing w:line="0" w:lineRule="atLeast"/>
              <w:ind w:left="420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Carrying out of Unit 3 </w:t>
            </w:r>
          </w:p>
          <w:p w14:paraId="1F9F45EC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Unit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4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Propose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improvements to the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sweeping robot</w:t>
            </w:r>
          </w:p>
          <w:p w14:paraId="17618617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Building up,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Carrying Out））</w:t>
            </w:r>
          </w:p>
          <w:p w14:paraId="12EA3C74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Unit 7 Introduce the company</w:t>
            </w:r>
          </w:p>
        </w:tc>
        <w:tc>
          <w:tcPr>
            <w:tcW w:w="10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65B25">
            <w:pPr>
              <w:spacing w:line="0" w:lineRule="atLeast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讲课、互动实践</w:t>
            </w:r>
          </w:p>
        </w:tc>
        <w:tc>
          <w:tcPr>
            <w:tcW w:w="250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54230C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1）完成Carrying Out 部分Get Customer Feedback and Solutions表格</w:t>
            </w:r>
          </w:p>
          <w:p w14:paraId="454F9A6D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2）撰写Carrying Out 部分Business Proposal</w:t>
            </w:r>
          </w:p>
          <w:p w14:paraId="662D0212">
            <w:pPr>
              <w:spacing w:line="0" w:lineRule="atLeast"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</w:tc>
      </w:tr>
      <w:tr w14:paraId="75252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BFE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2CD83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23B3B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Case Briefing</w:t>
            </w:r>
          </w:p>
          <w:p w14:paraId="59BE6871">
            <w:pPr>
              <w:widowControl/>
              <w:spacing w:line="0" w:lineRule="atLeast"/>
              <w:ind w:firstLine="420" w:firstLineChars="200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(Case 3 What does the data mean?)</w:t>
            </w:r>
          </w:p>
          <w:p w14:paraId="4DB6D95C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Unit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 Get to know the logistics industry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（Taking in, </w:t>
            </w:r>
            <w:r>
              <w:rPr>
                <w:rFonts w:eastAsia="宋体"/>
                <w:sz w:val="21"/>
                <w:szCs w:val="21"/>
                <w:lang w:eastAsia="zh-CN"/>
              </w:rPr>
              <w:t>Building Up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  <w:p w14:paraId="1A773991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Review Unit 1-5, 7</w:t>
            </w:r>
          </w:p>
          <w:p w14:paraId="5F509846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Introduction of ETIC and final exam</w:t>
            </w:r>
          </w:p>
        </w:tc>
        <w:tc>
          <w:tcPr>
            <w:tcW w:w="10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50DF51">
            <w:pPr>
              <w:spacing w:line="0" w:lineRule="atLeast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讲课、互动实践</w:t>
            </w:r>
          </w:p>
        </w:tc>
        <w:tc>
          <w:tcPr>
            <w:tcW w:w="250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E3BDD4">
            <w:pPr>
              <w:widowControl/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复习U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nit 1-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5,7</w:t>
            </w:r>
          </w:p>
        </w:tc>
      </w:tr>
      <w:tr w14:paraId="6C60F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4D7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49140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ABBD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Final Exam</w:t>
            </w:r>
          </w:p>
        </w:tc>
        <w:tc>
          <w:tcPr>
            <w:tcW w:w="10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D44B86">
            <w:pPr>
              <w:spacing w:line="0" w:lineRule="atLeast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期末测试</w:t>
            </w:r>
          </w:p>
        </w:tc>
        <w:tc>
          <w:tcPr>
            <w:tcW w:w="250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18927F">
            <w:pPr>
              <w:spacing w:line="0" w:lineRule="atLeast"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55BC35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E384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8" w:hRule="atLeast"/>
        </w:trPr>
        <w:tc>
          <w:tcPr>
            <w:tcW w:w="1809" w:type="dxa"/>
            <w:shd w:val="clear" w:color="auto" w:fill="auto"/>
            <w:vAlign w:val="center"/>
          </w:tcPr>
          <w:p w14:paraId="6526B1D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5DB9D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21754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9AC3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94" w:hRule="atLeast"/>
        </w:trPr>
        <w:tc>
          <w:tcPr>
            <w:tcW w:w="1809" w:type="dxa"/>
            <w:shd w:val="clear" w:color="auto" w:fill="auto"/>
            <w:vAlign w:val="center"/>
          </w:tcPr>
          <w:p w14:paraId="1C331F2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58741">
            <w:pPr>
              <w:pStyle w:val="12"/>
            </w:pPr>
            <w:r>
              <w:rPr>
                <w:rFonts w:hint="eastAsia" w:eastAsia="宋体"/>
                <w:lang w:val="en-US" w:eastAsia="zh-CN"/>
              </w:rP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D0FBA1E">
            <w:pPr>
              <w:pStyle w:val="12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0"/>
                <w:lang w:val="en-US" w:eastAsia="zh-CN" w:bidi="ar-SA"/>
              </w:rPr>
              <w:t>口头展示</w:t>
            </w:r>
          </w:p>
        </w:tc>
      </w:tr>
      <w:tr w14:paraId="6E67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54" w:hRule="atLeast"/>
        </w:trPr>
        <w:tc>
          <w:tcPr>
            <w:tcW w:w="1809" w:type="dxa"/>
            <w:shd w:val="clear" w:color="auto" w:fill="auto"/>
            <w:vAlign w:val="center"/>
          </w:tcPr>
          <w:p w14:paraId="1E5559F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9959A9">
            <w:pPr>
              <w:pStyle w:val="12"/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95001B1">
            <w:pPr>
              <w:pStyle w:val="12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0"/>
                <w:lang w:val="en-US" w:eastAsia="zh-CN" w:bidi="ar-SA"/>
              </w:rPr>
              <w:t>作业、考勤、课堂表现</w:t>
            </w:r>
          </w:p>
        </w:tc>
      </w:tr>
      <w:tr w14:paraId="711F8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4" w:hRule="atLeast"/>
        </w:trPr>
        <w:tc>
          <w:tcPr>
            <w:tcW w:w="1809" w:type="dxa"/>
            <w:shd w:val="clear" w:color="auto" w:fill="auto"/>
            <w:vAlign w:val="center"/>
          </w:tcPr>
          <w:p w14:paraId="40530BD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40374E">
            <w:pPr>
              <w:pStyle w:val="12"/>
            </w:pPr>
            <w:r>
              <w:rPr>
                <w:rFonts w:hint="eastAsia" w:eastAsia="宋体"/>
                <w:lang w:val="en-US" w:eastAsia="zh-CN"/>
              </w:rPr>
              <w:t>40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427475">
            <w:pPr>
              <w:snapToGrid w:val="0"/>
              <w:jc w:val="center"/>
              <w:rPr>
                <w:rFonts w:hint="default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PMingLiU" w:cs="Times New Roman"/>
                <w:bCs/>
                <w:color w:val="000000"/>
                <w:kern w:val="2"/>
                <w:sz w:val="21"/>
                <w:szCs w:val="20"/>
                <w:lang w:val="en-US" w:eastAsia="zh-TW" w:bidi="ar-SA"/>
              </w:rPr>
              <w:t>期末纸笔测试</w:t>
            </w:r>
          </w:p>
        </w:tc>
      </w:tr>
    </w:tbl>
    <w:p w14:paraId="1938BAB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E2E491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44220" cy="284480"/>
            <wp:effectExtent l="0" t="0" r="17780" b="1270"/>
            <wp:docPr id="4" name="图片 4" descr="C:\Users\DINGZH~1\AppData\Local\Temp\1614045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INGZH~1\AppData\Local\Temp\1614045023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lang w:eastAsia="zh-CN"/>
        </w:rPr>
        <w:drawing>
          <wp:inline distT="0" distB="0" distL="0" distR="0">
            <wp:extent cx="671195" cy="285750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547" cy="28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月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BA631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84D540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7F7DB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3D76837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70482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71506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9715064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EAC5F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471B8"/>
    <w:multiLevelType w:val="multilevel"/>
    <w:tmpl w:val="43D471B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DM2YzliMDY0N2RiMDZkNjljZjE2NTlmNGM2MDUifQ=="/>
  </w:docVars>
  <w:rsids>
    <w:rsidRoot w:val="00475657"/>
    <w:rsid w:val="00001805"/>
    <w:rsid w:val="00001A9A"/>
    <w:rsid w:val="000138B2"/>
    <w:rsid w:val="0001750E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55C98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3D97"/>
    <w:rsid w:val="00187761"/>
    <w:rsid w:val="00187F2F"/>
    <w:rsid w:val="00190BF2"/>
    <w:rsid w:val="001918B2"/>
    <w:rsid w:val="001A3DD1"/>
    <w:rsid w:val="001A5966"/>
    <w:rsid w:val="001A6911"/>
    <w:rsid w:val="001B19F3"/>
    <w:rsid w:val="001B1B60"/>
    <w:rsid w:val="001B6F0E"/>
    <w:rsid w:val="001B7389"/>
    <w:rsid w:val="001C2E51"/>
    <w:rsid w:val="001C441F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6E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1AD9"/>
    <w:rsid w:val="00382FDD"/>
    <w:rsid w:val="00387718"/>
    <w:rsid w:val="00391A51"/>
    <w:rsid w:val="003958D4"/>
    <w:rsid w:val="003A11F8"/>
    <w:rsid w:val="003A3DE5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4FA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4F2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152C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758"/>
    <w:rsid w:val="009035F1"/>
    <w:rsid w:val="00910DFC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318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0180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DAF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285"/>
    <w:rsid w:val="00B527EC"/>
    <w:rsid w:val="00B751A9"/>
    <w:rsid w:val="00B7624C"/>
    <w:rsid w:val="00B767B7"/>
    <w:rsid w:val="00BA2981"/>
    <w:rsid w:val="00BA5396"/>
    <w:rsid w:val="00BB00B3"/>
    <w:rsid w:val="00BC09B7"/>
    <w:rsid w:val="00BC2F1F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F5E"/>
    <w:rsid w:val="00DE660A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2FCF"/>
    <w:rsid w:val="00E27623"/>
    <w:rsid w:val="00E31628"/>
    <w:rsid w:val="00E3257C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0B0D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0894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C3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8C85546"/>
    <w:rsid w:val="0B02141F"/>
    <w:rsid w:val="0DB76A4A"/>
    <w:rsid w:val="199D2E85"/>
    <w:rsid w:val="1B9B294B"/>
    <w:rsid w:val="24433A9F"/>
    <w:rsid w:val="269229A8"/>
    <w:rsid w:val="2E59298A"/>
    <w:rsid w:val="324017A9"/>
    <w:rsid w:val="37E50B00"/>
    <w:rsid w:val="3A8D3A9A"/>
    <w:rsid w:val="3D6518B6"/>
    <w:rsid w:val="42EF5DC0"/>
    <w:rsid w:val="49DF08B3"/>
    <w:rsid w:val="545729B8"/>
    <w:rsid w:val="5C1C1A0F"/>
    <w:rsid w:val="5C224E13"/>
    <w:rsid w:val="65310993"/>
    <w:rsid w:val="6B0563BC"/>
    <w:rsid w:val="6CD17AC1"/>
    <w:rsid w:val="6E256335"/>
    <w:rsid w:val="6F0F4163"/>
    <w:rsid w:val="700912C5"/>
    <w:rsid w:val="74F62C86"/>
    <w:rsid w:val="7C10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3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778</Words>
  <Characters>1988</Characters>
  <Lines>13</Lines>
  <Paragraphs>4</Paragraphs>
  <TotalTime>2</TotalTime>
  <ScaleCrop>false</ScaleCrop>
  <LinksUpToDate>false</LinksUpToDate>
  <CharactersWithSpaces>2215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今天天气真好.</cp:lastModifiedBy>
  <cp:lastPrinted>2024-03-05T05:07:00Z</cp:lastPrinted>
  <dcterms:modified xsi:type="dcterms:W3CDTF">2025-03-14T04:37:26Z</dcterms:modified>
  <dc:title>上海建桥学院教学进度计划表</dc:title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71421FE62EDD424885046004F381738F_12</vt:lpwstr>
  </property>
  <property fmtid="{D5CDD505-2E9C-101B-9397-08002B2CF9AE}" pid="4" name="KSOTemplateDocerSaveRecord">
    <vt:lpwstr>eyJoZGlkIjoiOWE3YzBmNTI5ZDlkNzdkNGQzMTc3Y2NhZjM2ZjBkMzciLCJ1c2VySWQiOiI2ODU0ODk4NDgifQ==</vt:lpwstr>
  </property>
</Properties>
</file>