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FB" w:rsidRDefault="00CF28DC">
      <w:pPr>
        <w:widowControl/>
        <w:spacing w:line="300" w:lineRule="auto"/>
        <w:ind w:firstLine="420"/>
        <w:jc w:val="center"/>
        <w:rPr>
          <w:rFonts w:asciiTheme="minorEastAsia" w:hAnsiTheme="minorEastAsia" w:cs="Tahoma"/>
          <w:color w:val="000000"/>
          <w:kern w:val="0"/>
          <w:sz w:val="28"/>
          <w:szCs w:val="28"/>
        </w:rPr>
      </w:pPr>
      <w:bookmarkStart w:id="0" w:name="OLE_LINK1"/>
      <w:r>
        <w:rPr>
          <w:rFonts w:asciiTheme="minorEastAsia" w:hAnsiTheme="minorEastAsia" w:cs="Tahoma" w:hint="eastAsia"/>
          <w:color w:val="000000"/>
          <w:kern w:val="0"/>
          <w:sz w:val="28"/>
          <w:szCs w:val="28"/>
        </w:rPr>
        <w:t>201</w:t>
      </w:r>
      <w:r w:rsidR="00C50700">
        <w:rPr>
          <w:rFonts w:asciiTheme="minorEastAsia" w:hAnsiTheme="minorEastAsia" w:cs="Tahoma"/>
          <w:color w:val="000000"/>
          <w:kern w:val="0"/>
          <w:sz w:val="28"/>
          <w:szCs w:val="28"/>
        </w:rPr>
        <w:t>9</w:t>
      </w:r>
      <w:r w:rsidR="00A759A4">
        <w:rPr>
          <w:rFonts w:asciiTheme="minorEastAsia" w:hAnsiTheme="minorEastAsia" w:cs="Tahoma" w:hint="eastAsia"/>
          <w:color w:val="000000"/>
          <w:kern w:val="0"/>
          <w:sz w:val="28"/>
          <w:szCs w:val="28"/>
        </w:rPr>
        <w:t>年全国高校德语专业四级考试通知</w:t>
      </w:r>
    </w:p>
    <w:p w:rsidR="009353FB" w:rsidRDefault="00A759A4" w:rsidP="00B40A15">
      <w:pPr>
        <w:widowControl/>
        <w:spacing w:line="360" w:lineRule="auto"/>
        <w:ind w:firstLine="420"/>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根据教育部高等学校外国语言文学类专业教学指导委员会德语专业教学指导分委员会和《高等学校德语专业四、八级考试大纲》的要求，全国高校德语专业四级考试中心将于</w:t>
      </w:r>
      <w:r w:rsidRPr="00C50700">
        <w:rPr>
          <w:rFonts w:asciiTheme="minorEastAsia" w:hAnsiTheme="minorEastAsia" w:cs="Tahoma" w:hint="eastAsia"/>
          <w:color w:val="000000"/>
          <w:kern w:val="0"/>
          <w:sz w:val="24"/>
          <w:szCs w:val="24"/>
          <w:highlight w:val="yellow"/>
        </w:rPr>
        <w:t>201</w:t>
      </w:r>
      <w:r w:rsidR="00071B35">
        <w:rPr>
          <w:rFonts w:asciiTheme="minorEastAsia" w:hAnsiTheme="minorEastAsia" w:cs="Tahoma" w:hint="eastAsia"/>
          <w:color w:val="000000"/>
          <w:kern w:val="0"/>
          <w:sz w:val="24"/>
          <w:szCs w:val="24"/>
          <w:highlight w:val="yellow"/>
        </w:rPr>
        <w:t>9</w:t>
      </w:r>
      <w:bookmarkStart w:id="1" w:name="_GoBack"/>
      <w:bookmarkEnd w:id="1"/>
      <w:r w:rsidRPr="00C50700">
        <w:rPr>
          <w:rFonts w:asciiTheme="minorEastAsia" w:hAnsiTheme="minorEastAsia" w:cs="Tahoma" w:hint="eastAsia"/>
          <w:color w:val="000000"/>
          <w:kern w:val="0"/>
          <w:sz w:val="24"/>
          <w:szCs w:val="24"/>
          <w:highlight w:val="yellow"/>
        </w:rPr>
        <w:t>年6月</w:t>
      </w:r>
      <w:r w:rsidR="00C50700" w:rsidRPr="00C50700">
        <w:rPr>
          <w:rFonts w:asciiTheme="minorEastAsia" w:hAnsiTheme="minorEastAsia" w:cs="Tahoma" w:hint="eastAsia"/>
          <w:color w:val="000000"/>
          <w:kern w:val="0"/>
          <w:sz w:val="24"/>
          <w:szCs w:val="24"/>
          <w:highlight w:val="yellow"/>
        </w:rPr>
        <w:t>6</w:t>
      </w:r>
      <w:r w:rsidRPr="00C50700">
        <w:rPr>
          <w:rFonts w:asciiTheme="minorEastAsia" w:hAnsiTheme="minorEastAsia" w:cs="Tahoma" w:hint="eastAsia"/>
          <w:color w:val="000000"/>
          <w:kern w:val="0"/>
          <w:sz w:val="24"/>
          <w:szCs w:val="24"/>
          <w:highlight w:val="yellow"/>
        </w:rPr>
        <w:t>日（星期</w:t>
      </w:r>
      <w:r w:rsidR="00C50700" w:rsidRPr="00C50700">
        <w:rPr>
          <w:rFonts w:asciiTheme="minorEastAsia" w:hAnsiTheme="minorEastAsia" w:cs="Tahoma" w:hint="eastAsia"/>
          <w:color w:val="000000"/>
          <w:kern w:val="0"/>
          <w:sz w:val="24"/>
          <w:szCs w:val="24"/>
          <w:highlight w:val="yellow"/>
        </w:rPr>
        <w:t>四</w:t>
      </w:r>
      <w:r w:rsidRPr="00C50700">
        <w:rPr>
          <w:rFonts w:asciiTheme="minorEastAsia" w:hAnsiTheme="minorEastAsia" w:cs="Tahoma" w:hint="eastAsia"/>
          <w:color w:val="000000"/>
          <w:kern w:val="0"/>
          <w:sz w:val="24"/>
          <w:szCs w:val="24"/>
          <w:highlight w:val="yellow"/>
        </w:rPr>
        <w:t>）</w:t>
      </w:r>
      <w:r>
        <w:rPr>
          <w:rFonts w:asciiTheme="minorEastAsia" w:hAnsiTheme="minorEastAsia" w:cs="Tahoma" w:hint="eastAsia"/>
          <w:color w:val="000000"/>
          <w:kern w:val="0"/>
          <w:sz w:val="24"/>
          <w:szCs w:val="24"/>
        </w:rPr>
        <w:t>组织进行201</w:t>
      </w:r>
      <w:r w:rsidR="00C50700">
        <w:rPr>
          <w:rFonts w:asciiTheme="minorEastAsia" w:hAnsiTheme="minorEastAsia" w:cs="Tahoma"/>
          <w:color w:val="000000"/>
          <w:kern w:val="0"/>
          <w:sz w:val="24"/>
          <w:szCs w:val="24"/>
        </w:rPr>
        <w:t>9</w:t>
      </w:r>
      <w:r>
        <w:rPr>
          <w:rFonts w:asciiTheme="minorEastAsia" w:hAnsiTheme="minorEastAsia" w:cs="Tahoma" w:hint="eastAsia"/>
          <w:color w:val="000000"/>
          <w:kern w:val="0"/>
          <w:sz w:val="24"/>
          <w:szCs w:val="24"/>
        </w:rPr>
        <w:t>年德语专业四级考试。</w:t>
      </w:r>
      <w:r w:rsidRPr="00722CD1">
        <w:rPr>
          <w:rFonts w:asciiTheme="minorEastAsia" w:hAnsiTheme="minorEastAsia" w:cs="Tahoma" w:hint="eastAsia"/>
          <w:b/>
          <w:color w:val="000000"/>
          <w:kern w:val="0"/>
          <w:sz w:val="24"/>
          <w:szCs w:val="24"/>
        </w:rPr>
        <w:t>高校德语专业</w:t>
      </w:r>
      <w:r>
        <w:rPr>
          <w:rFonts w:asciiTheme="minorEastAsia" w:hAnsiTheme="minorEastAsia" w:cs="Tahoma" w:hint="eastAsia"/>
          <w:color w:val="000000"/>
          <w:kern w:val="0"/>
          <w:sz w:val="24"/>
          <w:szCs w:val="24"/>
        </w:rPr>
        <w:t>二年级学生和往届在校补考生自愿报名</w:t>
      </w:r>
      <w:r w:rsidR="00722CD1" w:rsidRPr="00722CD1">
        <w:rPr>
          <w:rFonts w:asciiTheme="minorEastAsia" w:hAnsiTheme="minorEastAsia" w:cs="Tahoma" w:hint="eastAsia"/>
          <w:b/>
          <w:color w:val="000000"/>
          <w:kern w:val="0"/>
          <w:sz w:val="24"/>
          <w:szCs w:val="24"/>
        </w:rPr>
        <w:t>并</w:t>
      </w:r>
      <w:r w:rsidR="00722CD1">
        <w:rPr>
          <w:rFonts w:asciiTheme="minorEastAsia" w:hAnsiTheme="minorEastAsia" w:cs="Tahoma" w:hint="eastAsia"/>
          <w:b/>
          <w:color w:val="000000"/>
          <w:kern w:val="0"/>
          <w:sz w:val="24"/>
          <w:szCs w:val="24"/>
        </w:rPr>
        <w:t>由</w:t>
      </w:r>
      <w:proofErr w:type="gramStart"/>
      <w:r w:rsidR="00722CD1">
        <w:rPr>
          <w:rFonts w:asciiTheme="minorEastAsia" w:hAnsiTheme="minorEastAsia" w:cs="Tahoma" w:hint="eastAsia"/>
          <w:b/>
          <w:color w:val="000000"/>
          <w:kern w:val="0"/>
          <w:sz w:val="24"/>
          <w:szCs w:val="24"/>
        </w:rPr>
        <w:t>各</w:t>
      </w:r>
      <w:r w:rsidR="00722CD1" w:rsidRPr="00722CD1">
        <w:rPr>
          <w:rFonts w:asciiTheme="minorEastAsia" w:hAnsiTheme="minorEastAsia" w:cs="Tahoma" w:hint="eastAsia"/>
          <w:b/>
          <w:color w:val="000000"/>
          <w:kern w:val="0"/>
          <w:sz w:val="24"/>
          <w:szCs w:val="24"/>
        </w:rPr>
        <w:t>考试</w:t>
      </w:r>
      <w:proofErr w:type="gramEnd"/>
      <w:r w:rsidR="00722CD1" w:rsidRPr="00722CD1">
        <w:rPr>
          <w:rFonts w:asciiTheme="minorEastAsia" w:hAnsiTheme="minorEastAsia" w:cs="Tahoma" w:hint="eastAsia"/>
          <w:b/>
          <w:color w:val="000000"/>
          <w:kern w:val="0"/>
          <w:sz w:val="24"/>
          <w:szCs w:val="24"/>
        </w:rPr>
        <w:t>点组织</w:t>
      </w:r>
      <w:r>
        <w:rPr>
          <w:rFonts w:asciiTheme="minorEastAsia" w:hAnsiTheme="minorEastAsia" w:cs="Tahoma" w:hint="eastAsia"/>
          <w:color w:val="000000"/>
          <w:kern w:val="0"/>
          <w:sz w:val="24"/>
          <w:szCs w:val="24"/>
        </w:rPr>
        <w:t>参加并交纳相应的考试费用。考试合格者由</w:t>
      </w:r>
      <w:r w:rsidR="00722CD1">
        <w:rPr>
          <w:rFonts w:asciiTheme="minorEastAsia" w:hAnsiTheme="minorEastAsia" w:cs="Tahoma" w:hint="eastAsia"/>
          <w:color w:val="000000"/>
          <w:kern w:val="0"/>
          <w:sz w:val="24"/>
          <w:szCs w:val="24"/>
        </w:rPr>
        <w:t>高校考试</w:t>
      </w:r>
      <w:r>
        <w:rPr>
          <w:rFonts w:asciiTheme="minorEastAsia" w:hAnsiTheme="minorEastAsia" w:cs="Tahoma" w:hint="eastAsia"/>
          <w:color w:val="000000"/>
          <w:kern w:val="0"/>
          <w:sz w:val="24"/>
          <w:szCs w:val="24"/>
        </w:rPr>
        <w:t>中心颁发考级证书。</w:t>
      </w:r>
    </w:p>
    <w:p w:rsidR="009353FB" w:rsidRDefault="00A759A4" w:rsidP="00B40A15">
      <w:pPr>
        <w:widowControl/>
        <w:spacing w:line="360" w:lineRule="auto"/>
        <w:ind w:firstLineChars="100" w:firstLine="240"/>
        <w:jc w:val="left"/>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具体事项如下：</w:t>
      </w:r>
    </w:p>
    <w:p w:rsidR="009353FB" w:rsidRDefault="00CF28DC" w:rsidP="00B40A15">
      <w:pPr>
        <w:widowControl/>
        <w:spacing w:line="360" w:lineRule="auto"/>
        <w:ind w:left="420" w:hanging="420"/>
        <w:jc w:val="left"/>
        <w:rPr>
          <w:rFonts w:ascii="Times New Roman" w:hAnsi="Times New Roman" w:cs="Times New Roman"/>
          <w:color w:val="000000"/>
          <w:kern w:val="0"/>
          <w:sz w:val="24"/>
          <w:szCs w:val="24"/>
        </w:rPr>
      </w:pPr>
      <w:r>
        <w:rPr>
          <w:rFonts w:asciiTheme="minorEastAsia" w:hAnsiTheme="minorEastAsia" w:cs="Tahoma" w:hint="eastAsia"/>
          <w:color w:val="000000"/>
          <w:kern w:val="0"/>
          <w:sz w:val="24"/>
          <w:szCs w:val="24"/>
        </w:rPr>
        <w:t>1.201</w:t>
      </w:r>
      <w:r w:rsidR="00C50700">
        <w:rPr>
          <w:rFonts w:asciiTheme="minorEastAsia" w:hAnsiTheme="minorEastAsia" w:cs="Tahoma"/>
          <w:color w:val="000000"/>
          <w:kern w:val="0"/>
          <w:sz w:val="24"/>
          <w:szCs w:val="24"/>
        </w:rPr>
        <w:t>9</w:t>
      </w:r>
      <w:r w:rsidR="00A759A4">
        <w:rPr>
          <w:rFonts w:asciiTheme="minorEastAsia" w:hAnsiTheme="minorEastAsia" w:cs="Tahoma" w:hint="eastAsia"/>
          <w:color w:val="000000"/>
          <w:kern w:val="0"/>
          <w:sz w:val="24"/>
          <w:szCs w:val="24"/>
        </w:rPr>
        <w:t>年全国德语专业四级考试网上报名网址为：</w:t>
      </w:r>
      <w:hyperlink r:id="rId8" w:history="1">
        <w:r w:rsidR="00A759A4">
          <w:rPr>
            <w:rFonts w:ascii="Times New Roman" w:hAnsi="Times New Roman" w:cs="Times New Roman"/>
            <w:color w:val="0000FF"/>
            <w:kern w:val="0"/>
            <w:sz w:val="24"/>
            <w:szCs w:val="24"/>
            <w:u w:val="single"/>
          </w:rPr>
          <w:t>http://pgg.sflep.com</w:t>
        </w:r>
      </w:hyperlink>
    </w:p>
    <w:p w:rsidR="009353FB" w:rsidRDefault="00A759A4" w:rsidP="00B40A15">
      <w:pPr>
        <w:widowControl/>
        <w:spacing w:line="360" w:lineRule="auto"/>
        <w:ind w:left="420" w:hanging="420"/>
        <w:jc w:val="left"/>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2.考试时间为201</w:t>
      </w:r>
      <w:r w:rsidR="00C50700">
        <w:rPr>
          <w:rFonts w:asciiTheme="minorEastAsia" w:hAnsiTheme="minorEastAsia" w:cs="Tahoma"/>
          <w:color w:val="000000"/>
          <w:kern w:val="0"/>
          <w:sz w:val="24"/>
          <w:szCs w:val="24"/>
        </w:rPr>
        <w:t>9</w:t>
      </w:r>
      <w:r>
        <w:rPr>
          <w:rFonts w:asciiTheme="minorEastAsia" w:hAnsiTheme="minorEastAsia" w:cs="Tahoma" w:hint="eastAsia"/>
          <w:color w:val="000000"/>
          <w:kern w:val="0"/>
          <w:sz w:val="24"/>
          <w:szCs w:val="24"/>
        </w:rPr>
        <w:t>年6月</w:t>
      </w:r>
      <w:r w:rsidR="00C50700">
        <w:rPr>
          <w:rFonts w:asciiTheme="minorEastAsia" w:hAnsiTheme="minorEastAsia" w:cs="Tahoma"/>
          <w:color w:val="000000"/>
          <w:kern w:val="0"/>
          <w:sz w:val="24"/>
          <w:szCs w:val="24"/>
        </w:rPr>
        <w:t>6</w:t>
      </w:r>
      <w:r>
        <w:rPr>
          <w:rFonts w:asciiTheme="minorEastAsia" w:hAnsiTheme="minorEastAsia" w:cs="Tahoma" w:hint="eastAsia"/>
          <w:color w:val="000000"/>
          <w:kern w:val="0"/>
          <w:sz w:val="24"/>
          <w:szCs w:val="24"/>
        </w:rPr>
        <w:t>日(星期</w:t>
      </w:r>
      <w:r w:rsidR="00C50700">
        <w:rPr>
          <w:rFonts w:asciiTheme="minorEastAsia" w:hAnsiTheme="minorEastAsia" w:cs="Tahoma" w:hint="eastAsia"/>
          <w:color w:val="000000"/>
          <w:kern w:val="0"/>
          <w:sz w:val="24"/>
          <w:szCs w:val="24"/>
        </w:rPr>
        <w:t>四</w:t>
      </w:r>
      <w:r>
        <w:rPr>
          <w:rFonts w:asciiTheme="minorEastAsia" w:hAnsiTheme="minorEastAsia" w:cs="Tahoma" w:hint="eastAsia"/>
          <w:color w:val="000000"/>
          <w:kern w:val="0"/>
          <w:sz w:val="24"/>
          <w:szCs w:val="24"/>
        </w:rPr>
        <w:t>)上午8：30-11：20</w:t>
      </w:r>
    </w:p>
    <w:p w:rsidR="009353FB" w:rsidRDefault="00A759A4" w:rsidP="00B40A15">
      <w:pPr>
        <w:widowControl/>
        <w:spacing w:line="360" w:lineRule="auto"/>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3.报名考生为</w:t>
      </w:r>
      <w:r w:rsidRPr="00722CD1">
        <w:rPr>
          <w:rFonts w:asciiTheme="minorEastAsia" w:hAnsiTheme="minorEastAsia" w:cs="Tahoma" w:hint="eastAsia"/>
          <w:b/>
          <w:color w:val="000000"/>
          <w:kern w:val="0"/>
          <w:sz w:val="24"/>
          <w:szCs w:val="24"/>
        </w:rPr>
        <w:t>教育主管部门备案的高校德语专业在校四年制本科学生或三年制专科学院学生。</w:t>
      </w:r>
      <w:r>
        <w:rPr>
          <w:rFonts w:asciiTheme="minorEastAsia" w:hAnsiTheme="minorEastAsia" w:cs="Tahoma" w:hint="eastAsia"/>
          <w:color w:val="000000"/>
          <w:kern w:val="0"/>
          <w:sz w:val="24"/>
          <w:szCs w:val="24"/>
        </w:rPr>
        <w:t>已经参加过四级考试并合格通过者不得再报名参加（一经查出成绩作废且不予颁发证书）。</w:t>
      </w:r>
    </w:p>
    <w:p w:rsidR="009353FB" w:rsidRDefault="00A759A4" w:rsidP="00B40A15">
      <w:pPr>
        <w:widowControl/>
        <w:spacing w:line="360" w:lineRule="auto"/>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4.考生个人网上</w:t>
      </w:r>
      <w:r>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http://pgg.sflep.com</w:t>
      </w:r>
      <w:r>
        <w:rPr>
          <w:rFonts w:ascii="Times New Roman" w:hAnsi="Times New Roman" w:cs="Times New Roman"/>
          <w:color w:val="000000"/>
          <w:kern w:val="0"/>
          <w:sz w:val="24"/>
          <w:szCs w:val="24"/>
        </w:rPr>
        <w:t>）</w:t>
      </w:r>
      <w:r>
        <w:rPr>
          <w:rFonts w:asciiTheme="minorEastAsia" w:hAnsiTheme="minorEastAsia" w:cs="Tahoma" w:hint="eastAsia"/>
          <w:color w:val="000000"/>
          <w:kern w:val="0"/>
          <w:sz w:val="24"/>
          <w:szCs w:val="24"/>
        </w:rPr>
        <w:t>报名，点击“我要报名”，按照具体要求填写个人图文信息并确认提交。报名时间段为：3月5日至3月20日。详细须知请见报名网站。</w:t>
      </w:r>
    </w:p>
    <w:p w:rsidR="009353FB" w:rsidRDefault="00A759A4" w:rsidP="00B40A15">
      <w:pPr>
        <w:widowControl/>
        <w:spacing w:line="360" w:lineRule="auto"/>
        <w:jc w:val="left"/>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5.学校负责审核、确认并提交。网上确认时间为：3月21日至3月31日。</w:t>
      </w:r>
    </w:p>
    <w:p w:rsidR="009353FB" w:rsidRDefault="009353FB" w:rsidP="00B40A15">
      <w:pPr>
        <w:widowControl/>
        <w:spacing w:line="360" w:lineRule="auto"/>
        <w:ind w:left="840"/>
        <w:jc w:val="left"/>
        <w:rPr>
          <w:rFonts w:asciiTheme="minorEastAsia" w:hAnsiTheme="minorEastAsia" w:cs="Tahoma"/>
          <w:color w:val="000000"/>
          <w:kern w:val="0"/>
          <w:sz w:val="18"/>
          <w:szCs w:val="18"/>
        </w:rPr>
      </w:pPr>
    </w:p>
    <w:p w:rsidR="009353FB" w:rsidRDefault="009353FB" w:rsidP="00B40A15">
      <w:pPr>
        <w:widowControl/>
        <w:spacing w:line="360" w:lineRule="auto"/>
        <w:jc w:val="right"/>
        <w:rPr>
          <w:rFonts w:asciiTheme="minorEastAsia" w:hAnsiTheme="minorEastAsia" w:cs="Tahoma"/>
          <w:color w:val="000000"/>
          <w:kern w:val="0"/>
          <w:sz w:val="24"/>
          <w:szCs w:val="24"/>
        </w:rPr>
      </w:pPr>
    </w:p>
    <w:p w:rsidR="009353FB" w:rsidRDefault="00A759A4" w:rsidP="00B40A15">
      <w:pPr>
        <w:widowControl/>
        <w:spacing w:line="360" w:lineRule="auto"/>
        <w:jc w:val="right"/>
        <w:rPr>
          <w:rFonts w:asciiTheme="minorEastAsia" w:hAnsiTheme="minorEastAsia" w:cs="Tahoma"/>
          <w:color w:val="000000"/>
          <w:kern w:val="0"/>
          <w:sz w:val="24"/>
          <w:szCs w:val="24"/>
        </w:rPr>
      </w:pPr>
      <w:r>
        <w:rPr>
          <w:rFonts w:asciiTheme="minorEastAsia" w:hAnsiTheme="minorEastAsia" w:cs="Tahoma" w:hint="eastAsia"/>
          <w:color w:val="000000"/>
          <w:kern w:val="0"/>
          <w:sz w:val="24"/>
          <w:szCs w:val="24"/>
        </w:rPr>
        <w:t>全国</w:t>
      </w:r>
      <w:r w:rsidR="00987574">
        <w:rPr>
          <w:rFonts w:asciiTheme="minorEastAsia" w:hAnsiTheme="minorEastAsia" w:cs="Tahoma" w:hint="eastAsia"/>
          <w:color w:val="000000"/>
          <w:kern w:val="0"/>
          <w:sz w:val="24"/>
          <w:szCs w:val="24"/>
        </w:rPr>
        <w:t>高校</w:t>
      </w:r>
      <w:r>
        <w:rPr>
          <w:rFonts w:asciiTheme="minorEastAsia" w:hAnsiTheme="minorEastAsia" w:cs="Tahoma" w:hint="eastAsia"/>
          <w:color w:val="000000"/>
          <w:kern w:val="0"/>
          <w:sz w:val="24"/>
          <w:szCs w:val="24"/>
        </w:rPr>
        <w:t>德语专业四级考试中心</w:t>
      </w:r>
    </w:p>
    <w:p w:rsidR="00722CD1" w:rsidRDefault="00722CD1" w:rsidP="00B40A15">
      <w:pPr>
        <w:widowControl/>
        <w:spacing w:line="360" w:lineRule="auto"/>
        <w:jc w:val="right"/>
        <w:rPr>
          <w:rFonts w:asciiTheme="minorEastAsia" w:hAnsiTheme="minorEastAsia" w:cs="Tahoma"/>
          <w:color w:val="000000"/>
          <w:kern w:val="0"/>
          <w:sz w:val="24"/>
          <w:szCs w:val="24"/>
        </w:rPr>
      </w:pPr>
    </w:p>
    <w:p w:rsidR="009353FB" w:rsidRDefault="009353FB" w:rsidP="00B40A15">
      <w:pPr>
        <w:widowControl/>
        <w:spacing w:line="360" w:lineRule="auto"/>
        <w:jc w:val="right"/>
        <w:rPr>
          <w:rFonts w:asciiTheme="minorEastAsia" w:hAnsiTheme="minorEastAsia" w:cs="Tahoma"/>
          <w:color w:val="000000"/>
          <w:kern w:val="0"/>
          <w:sz w:val="18"/>
          <w:szCs w:val="18"/>
        </w:rPr>
      </w:pPr>
    </w:p>
    <w:p w:rsidR="009353FB" w:rsidRDefault="00A759A4" w:rsidP="00B40A15">
      <w:pPr>
        <w:widowControl/>
        <w:spacing w:line="360" w:lineRule="auto"/>
        <w:jc w:val="right"/>
        <w:rPr>
          <w:rFonts w:asciiTheme="minorEastAsia" w:hAnsiTheme="minorEastAsia" w:cs="Tahoma"/>
          <w:color w:val="000000"/>
          <w:kern w:val="0"/>
          <w:sz w:val="18"/>
          <w:szCs w:val="18"/>
        </w:rPr>
      </w:pPr>
      <w:r>
        <w:rPr>
          <w:rFonts w:asciiTheme="minorEastAsia" w:hAnsiTheme="minorEastAsia" w:cs="Tahoma" w:hint="eastAsia"/>
          <w:color w:val="000000"/>
          <w:kern w:val="0"/>
          <w:sz w:val="24"/>
          <w:szCs w:val="24"/>
        </w:rPr>
        <w:t>201</w:t>
      </w:r>
      <w:r w:rsidR="00C50700">
        <w:rPr>
          <w:rFonts w:asciiTheme="minorEastAsia" w:hAnsiTheme="minorEastAsia" w:cs="Tahoma"/>
          <w:color w:val="000000"/>
          <w:kern w:val="0"/>
          <w:sz w:val="24"/>
          <w:szCs w:val="24"/>
        </w:rPr>
        <w:t>9</w:t>
      </w:r>
      <w:r>
        <w:rPr>
          <w:rFonts w:asciiTheme="minorEastAsia" w:hAnsiTheme="minorEastAsia" w:cs="Tahoma" w:hint="eastAsia"/>
          <w:color w:val="000000"/>
          <w:kern w:val="0"/>
          <w:sz w:val="24"/>
          <w:szCs w:val="24"/>
        </w:rPr>
        <w:t>年2月</w:t>
      </w:r>
      <w:r w:rsidR="00987574">
        <w:rPr>
          <w:rFonts w:asciiTheme="minorEastAsia" w:hAnsiTheme="minorEastAsia" w:cs="Tahoma" w:hint="eastAsia"/>
          <w:color w:val="000000"/>
          <w:kern w:val="0"/>
          <w:sz w:val="24"/>
          <w:szCs w:val="24"/>
        </w:rPr>
        <w:t>2</w:t>
      </w:r>
      <w:r w:rsidR="00C50700">
        <w:rPr>
          <w:rFonts w:asciiTheme="minorEastAsia" w:hAnsiTheme="minorEastAsia" w:cs="Tahoma"/>
          <w:color w:val="000000"/>
          <w:kern w:val="0"/>
          <w:sz w:val="24"/>
          <w:szCs w:val="24"/>
        </w:rPr>
        <w:t>4</w:t>
      </w:r>
      <w:r>
        <w:rPr>
          <w:rFonts w:asciiTheme="minorEastAsia" w:hAnsiTheme="minorEastAsia" w:cs="Tahoma" w:hint="eastAsia"/>
          <w:color w:val="000000"/>
          <w:kern w:val="0"/>
          <w:sz w:val="24"/>
          <w:szCs w:val="24"/>
        </w:rPr>
        <w:t>日</w:t>
      </w:r>
      <w:bookmarkEnd w:id="0"/>
    </w:p>
    <w:sectPr w:rsidR="009353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44" w:rsidRDefault="00E63744" w:rsidP="00786ED7">
      <w:r>
        <w:separator/>
      </w:r>
    </w:p>
  </w:endnote>
  <w:endnote w:type="continuationSeparator" w:id="0">
    <w:p w:rsidR="00E63744" w:rsidRDefault="00E63744" w:rsidP="0078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44" w:rsidRDefault="00E63744" w:rsidP="00786ED7">
      <w:r>
        <w:separator/>
      </w:r>
    </w:p>
  </w:footnote>
  <w:footnote w:type="continuationSeparator" w:id="0">
    <w:p w:rsidR="00E63744" w:rsidRDefault="00E63744" w:rsidP="00786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EB"/>
    <w:rsid w:val="00071B35"/>
    <w:rsid w:val="00107FED"/>
    <w:rsid w:val="001405A8"/>
    <w:rsid w:val="00203940"/>
    <w:rsid w:val="003A3F7B"/>
    <w:rsid w:val="00410BEB"/>
    <w:rsid w:val="004B4C2A"/>
    <w:rsid w:val="00722CD1"/>
    <w:rsid w:val="00786ED7"/>
    <w:rsid w:val="00861B8B"/>
    <w:rsid w:val="009353FB"/>
    <w:rsid w:val="00987574"/>
    <w:rsid w:val="009E7008"/>
    <w:rsid w:val="00A541CC"/>
    <w:rsid w:val="00A759A4"/>
    <w:rsid w:val="00B40A15"/>
    <w:rsid w:val="00B94F33"/>
    <w:rsid w:val="00C50700"/>
    <w:rsid w:val="00CF28DC"/>
    <w:rsid w:val="00DF1010"/>
    <w:rsid w:val="00E63744"/>
    <w:rsid w:val="00F76B3F"/>
    <w:rsid w:val="4C0A6F13"/>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k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bidi="k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g.sflep.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2019-02-27T05:24:00Z</dcterms:created>
  <dcterms:modified xsi:type="dcterms:W3CDTF">2019-02-27T07:12:00Z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