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49" w:rsidRDefault="006440E8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A22349" w:rsidRDefault="00F35CD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41.8pt;margin-top:27.55pt;width:207.5pt;height:22.1pt;z-index:251660288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A22349" w:rsidRDefault="00F35CD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35CD6"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A22349" w:rsidRDefault="00F35CD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【英语口语（</w:t>
      </w:r>
      <w:r>
        <w:rPr>
          <w:rFonts w:hint="eastAsia"/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>）】</w:t>
      </w:r>
    </w:p>
    <w:p w:rsidR="00A22349" w:rsidRDefault="00F35CD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28"/>
        </w:rPr>
        <w:t>Oral English (3)</w:t>
      </w:r>
      <w:r>
        <w:rPr>
          <w:rFonts w:hint="eastAsia"/>
          <w:b/>
          <w:sz w:val="28"/>
          <w:szCs w:val="30"/>
        </w:rPr>
        <w:t>】</w:t>
      </w:r>
    </w:p>
    <w:p w:rsidR="00A22349" w:rsidRDefault="00A22349">
      <w:pPr>
        <w:spacing w:line="288" w:lineRule="auto"/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</w:p>
    <w:p w:rsidR="00A22349" w:rsidRDefault="00F35CD6" w:rsidP="004142E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A22349" w:rsidRDefault="00F35CD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22294E" w:rsidRPr="0022294E">
        <w:t>2020135</w:t>
      </w:r>
      <w:r>
        <w:rPr>
          <w:color w:val="000000"/>
          <w:sz w:val="20"/>
          <w:szCs w:val="20"/>
        </w:rPr>
        <w:t>】</w:t>
      </w:r>
      <w:r w:rsidR="0022294E">
        <w:rPr>
          <w:rFonts w:hint="eastAsia"/>
          <w:color w:val="000000"/>
          <w:sz w:val="20"/>
          <w:szCs w:val="20"/>
        </w:rPr>
        <w:t xml:space="preserve"> </w:t>
      </w:r>
    </w:p>
    <w:p w:rsidR="00A22349" w:rsidRDefault="00F35CD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  <w:r w:rsidR="00AA28B2">
        <w:rPr>
          <w:rFonts w:hint="eastAsia"/>
          <w:color w:val="000000"/>
          <w:sz w:val="20"/>
          <w:szCs w:val="20"/>
        </w:rPr>
        <w:t xml:space="preserve"> </w:t>
      </w:r>
    </w:p>
    <w:p w:rsidR="00A22349" w:rsidRDefault="00F35CD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E31261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A22349" w:rsidRDefault="00F35CD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E31261">
        <w:rPr>
          <w:rFonts w:hint="eastAsia"/>
          <w:sz w:val="20"/>
          <w:szCs w:val="20"/>
        </w:rPr>
        <w:t>英语口语</w:t>
      </w:r>
      <w:r>
        <w:rPr>
          <w:color w:val="000000"/>
          <w:sz w:val="20"/>
          <w:szCs w:val="20"/>
        </w:rPr>
        <w:t>】</w:t>
      </w:r>
    </w:p>
    <w:p w:rsidR="00A22349" w:rsidRDefault="00F35CD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英语系</w:t>
      </w:r>
    </w:p>
    <w:p w:rsidR="00A22349" w:rsidRDefault="00F35CD6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A22349" w:rsidRDefault="00F35CD6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r>
        <w:rPr>
          <w:rFonts w:hint="eastAsia"/>
          <w:sz w:val="20"/>
          <w:szCs w:val="20"/>
        </w:rPr>
        <w:t>A range of re</w:t>
      </w:r>
      <w:r w:rsidR="007A2535">
        <w:rPr>
          <w:rFonts w:hint="eastAsia"/>
          <w:sz w:val="20"/>
          <w:szCs w:val="20"/>
        </w:rPr>
        <w:t>sources provided by the teacher</w:t>
      </w:r>
    </w:p>
    <w:p w:rsidR="00A22349" w:rsidRDefault="00F35CD6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proofErr w:type="gramStart"/>
      <w:r>
        <w:rPr>
          <w:rFonts w:hint="eastAsia"/>
          <w:sz w:val="20"/>
          <w:szCs w:val="20"/>
        </w:rPr>
        <w:t xml:space="preserve">TED X </w:t>
      </w:r>
      <w:r>
        <w:rPr>
          <w:sz w:val="20"/>
          <w:szCs w:val="20"/>
        </w:rPr>
        <w:t>conferences</w:t>
      </w:r>
      <w:r>
        <w:rPr>
          <w:rFonts w:hint="eastAsia"/>
          <w:sz w:val="20"/>
          <w:szCs w:val="20"/>
        </w:rPr>
        <w:t>.</w:t>
      </w:r>
      <w:proofErr w:type="gramEnd"/>
      <w:r>
        <w:rPr>
          <w:rFonts w:hint="eastAsia"/>
          <w:sz w:val="20"/>
          <w:szCs w:val="20"/>
        </w:rPr>
        <w:t xml:space="preserve"> Film- </w:t>
      </w:r>
      <w:proofErr w:type="gramStart"/>
      <w:r>
        <w:rPr>
          <w:rFonts w:hint="eastAsia"/>
          <w:sz w:val="20"/>
          <w:szCs w:val="20"/>
        </w:rPr>
        <w:t>English,</w:t>
      </w:r>
      <w:proofErr w:type="gramEnd"/>
      <w:r>
        <w:rPr>
          <w:rFonts w:hint="eastAsia"/>
          <w:sz w:val="20"/>
          <w:szCs w:val="20"/>
        </w:rPr>
        <w:t xml:space="preserve"> and some from the British Council. </w:t>
      </w:r>
    </w:p>
    <w:p w:rsidR="00A22349" w:rsidRDefault="00F35CD6">
      <w:pPr>
        <w:snapToGrid w:val="0"/>
        <w:spacing w:line="288" w:lineRule="auto"/>
        <w:ind w:leftChars="188" w:left="1375" w:hangingChars="490" w:hanging="980"/>
        <w:rPr>
          <w:szCs w:val="21"/>
        </w:rPr>
      </w:pPr>
      <w:r>
        <w:rPr>
          <w:rFonts w:hint="eastAsia"/>
          <w:sz w:val="20"/>
          <w:szCs w:val="20"/>
        </w:rPr>
        <w:t>The art of public speaking by Stephen E. Lucas</w:t>
      </w:r>
    </w:p>
    <w:p w:rsidR="00A22349" w:rsidRDefault="00A2234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A22349" w:rsidRDefault="00F35CD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A22349" w:rsidRDefault="00F35CD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Cs/>
          <w:sz w:val="20"/>
          <w:szCs w:val="20"/>
        </w:rPr>
        <w:t>《</w:t>
      </w:r>
      <w:r>
        <w:t>英语口语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  <w:sz w:val="20"/>
          <w:szCs w:val="20"/>
        </w:rPr>
        <w:t>》</w:t>
      </w:r>
    </w:p>
    <w:p w:rsidR="00A22349" w:rsidRPr="00250E57" w:rsidRDefault="00F35CD6" w:rsidP="004142E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 w:rsidRPr="00250E57">
        <w:rPr>
          <w:rFonts w:ascii="黑体" w:eastAsia="黑体" w:hAnsi="宋体"/>
          <w:sz w:val="24"/>
        </w:rPr>
        <w:t>二</w:t>
      </w:r>
      <w:r w:rsidRPr="00250E57">
        <w:rPr>
          <w:rFonts w:ascii="黑体" w:eastAsia="黑体" w:hAnsi="宋体" w:hint="eastAsia"/>
          <w:sz w:val="24"/>
        </w:rPr>
        <w:t>、</w:t>
      </w:r>
      <w:r w:rsidRPr="00250E57">
        <w:rPr>
          <w:rFonts w:ascii="黑体" w:eastAsia="黑体" w:hAnsi="宋体"/>
          <w:sz w:val="24"/>
        </w:rPr>
        <w:t>课程简介</w:t>
      </w:r>
    </w:p>
    <w:p w:rsidR="00E31261" w:rsidRDefault="00E31261" w:rsidP="004142E7">
      <w:pPr>
        <w:widowControl/>
        <w:spacing w:beforeLines="50" w:before="156" w:afterLines="50" w:after="156" w:line="288" w:lineRule="auto"/>
        <w:ind w:firstLineChars="200" w:firstLine="400"/>
        <w:jc w:val="left"/>
        <w:rPr>
          <w:color w:val="000000"/>
          <w:sz w:val="20"/>
          <w:szCs w:val="20"/>
        </w:rPr>
      </w:pPr>
      <w:r w:rsidRPr="00AB65DD">
        <w:rPr>
          <w:rFonts w:asciiTheme="majorEastAsia" w:eastAsiaTheme="majorEastAsia" w:hAnsiTheme="majorEastAsia" w:hint="eastAsia"/>
          <w:sz w:val="20"/>
          <w:szCs w:val="20"/>
        </w:rPr>
        <w:t xml:space="preserve">The aim of the course </w:t>
      </w:r>
      <w:r w:rsidRPr="00AB65DD">
        <w:rPr>
          <w:rFonts w:asciiTheme="majorEastAsia" w:eastAsiaTheme="majorEastAsia" w:hAnsiTheme="majorEastAsia"/>
          <w:sz w:val="20"/>
          <w:szCs w:val="20"/>
        </w:rPr>
        <w:t xml:space="preserve">is to enable students to build on what they learned in the preceding year. </w:t>
      </w:r>
      <w:r w:rsidRPr="00AB65DD">
        <w:rPr>
          <w:rFonts w:asciiTheme="majorEastAsia" w:eastAsiaTheme="majorEastAsia" w:hAnsiTheme="majorEastAsia" w:hint="eastAsia"/>
          <w:sz w:val="20"/>
          <w:szCs w:val="20"/>
        </w:rPr>
        <w:t xml:space="preserve">At the end of the course students should be able to speak more fluently and to be able to complete a range of different speaking tasks. Moreover they will be able to express opinions, and be more capable of critical thinking in the English language. The </w:t>
      </w:r>
      <w:r w:rsidRPr="00AB65DD">
        <w:rPr>
          <w:rFonts w:asciiTheme="majorEastAsia" w:eastAsiaTheme="majorEastAsia" w:hAnsiTheme="majorEastAsia"/>
          <w:sz w:val="20"/>
          <w:szCs w:val="20"/>
        </w:rPr>
        <w:t>students</w:t>
      </w:r>
      <w:r w:rsidRPr="00AB65DD">
        <w:rPr>
          <w:rFonts w:asciiTheme="majorEastAsia" w:eastAsiaTheme="majorEastAsia" w:hAnsiTheme="majorEastAsia" w:hint="eastAsia"/>
          <w:sz w:val="20"/>
          <w:szCs w:val="20"/>
        </w:rPr>
        <w:t xml:space="preserve"> should be able to give </w:t>
      </w:r>
      <w:r w:rsidRPr="00AB65DD">
        <w:rPr>
          <w:rFonts w:asciiTheme="majorEastAsia" w:eastAsiaTheme="majorEastAsia" w:hAnsiTheme="majorEastAsia"/>
          <w:sz w:val="20"/>
          <w:szCs w:val="20"/>
        </w:rPr>
        <w:t>presentations</w:t>
      </w:r>
      <w:r w:rsidRPr="00AB65DD">
        <w:rPr>
          <w:rFonts w:asciiTheme="majorEastAsia" w:eastAsiaTheme="majorEastAsia" w:hAnsiTheme="majorEastAsia" w:hint="eastAsia"/>
          <w:sz w:val="20"/>
          <w:szCs w:val="20"/>
        </w:rPr>
        <w:t xml:space="preserve">, debates, undertake </w:t>
      </w:r>
      <w:r w:rsidRPr="00AB65DD">
        <w:rPr>
          <w:rFonts w:asciiTheme="majorEastAsia" w:eastAsiaTheme="majorEastAsia" w:hAnsiTheme="majorEastAsia"/>
          <w:sz w:val="20"/>
          <w:szCs w:val="20"/>
        </w:rPr>
        <w:t>role-plays</w:t>
      </w:r>
      <w:r w:rsidRPr="00AB65DD">
        <w:rPr>
          <w:rFonts w:asciiTheme="majorEastAsia" w:eastAsiaTheme="majorEastAsia" w:hAnsiTheme="majorEastAsia" w:hint="eastAsia"/>
          <w:sz w:val="20"/>
          <w:szCs w:val="20"/>
        </w:rPr>
        <w:t xml:space="preserve"> among other activities. Ultimately I hope they enjoy </w:t>
      </w:r>
      <w:r w:rsidRPr="00AB65DD">
        <w:rPr>
          <w:rFonts w:asciiTheme="majorEastAsia" w:eastAsiaTheme="majorEastAsia" w:hAnsiTheme="majorEastAsia"/>
          <w:sz w:val="20"/>
          <w:szCs w:val="20"/>
        </w:rPr>
        <w:t>themselves</w:t>
      </w:r>
      <w:r w:rsidRPr="00AB65DD">
        <w:rPr>
          <w:rFonts w:asciiTheme="majorEastAsia" w:eastAsiaTheme="majorEastAsia" w:hAnsiTheme="majorEastAsia" w:hint="eastAsia"/>
          <w:sz w:val="20"/>
          <w:szCs w:val="20"/>
        </w:rPr>
        <w:t xml:space="preserve"> and grow in confidence.</w:t>
      </w:r>
    </w:p>
    <w:p w:rsidR="00250E57" w:rsidRPr="00E31261" w:rsidRDefault="00250E57" w:rsidP="004142E7">
      <w:pPr>
        <w:widowControl/>
        <w:spacing w:beforeLines="50" w:before="156" w:afterLines="50" w:after="156" w:line="288" w:lineRule="auto"/>
        <w:ind w:firstLineChars="200" w:firstLine="400"/>
        <w:jc w:val="left"/>
        <w:rPr>
          <w:color w:val="000000"/>
          <w:sz w:val="20"/>
          <w:szCs w:val="20"/>
        </w:rPr>
      </w:pPr>
    </w:p>
    <w:p w:rsidR="00A22349" w:rsidRPr="007A2535" w:rsidRDefault="00F35CD6" w:rsidP="004142E7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7A2535">
        <w:rPr>
          <w:rFonts w:ascii="黑体" w:eastAsia="黑体" w:hAnsi="宋体"/>
          <w:sz w:val="24"/>
        </w:rPr>
        <w:t>三</w:t>
      </w:r>
      <w:r w:rsidRPr="007A2535">
        <w:rPr>
          <w:rFonts w:ascii="黑体" w:eastAsia="黑体" w:hAnsi="宋体" w:hint="eastAsia"/>
          <w:sz w:val="24"/>
        </w:rPr>
        <w:t>、</w:t>
      </w:r>
      <w:r w:rsidRPr="007A2535">
        <w:rPr>
          <w:rFonts w:ascii="黑体" w:eastAsia="黑体" w:hAnsi="宋体"/>
          <w:sz w:val="24"/>
        </w:rPr>
        <w:t>选课建议</w:t>
      </w:r>
    </w:p>
    <w:p w:rsidR="00E31261" w:rsidRPr="00AB65DD" w:rsidRDefault="00E31261" w:rsidP="00E31261">
      <w:pPr>
        <w:ind w:firstLine="4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Students will work in groups but also work with partners and sometimes solo, so that they can have a </w:t>
      </w:r>
      <w:r>
        <w:rPr>
          <w:rFonts w:asciiTheme="majorEastAsia" w:eastAsiaTheme="majorEastAsia" w:hAnsiTheme="majorEastAsia"/>
          <w:sz w:val="20"/>
          <w:szCs w:val="20"/>
        </w:rPr>
        <w:t>variety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of different learning experiences. To allow them to work both </w:t>
      </w:r>
      <w:r>
        <w:rPr>
          <w:rFonts w:asciiTheme="majorEastAsia" w:eastAsiaTheme="majorEastAsia" w:hAnsiTheme="majorEastAsia"/>
          <w:sz w:val="20"/>
          <w:szCs w:val="20"/>
        </w:rPr>
        <w:t>independently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and also develop team work. The aim is communicative student centered classes, with minimal teacher input to enable to the students to </w:t>
      </w:r>
      <w:r>
        <w:rPr>
          <w:rFonts w:asciiTheme="majorEastAsia" w:eastAsiaTheme="majorEastAsia" w:hAnsiTheme="majorEastAsia"/>
          <w:sz w:val="20"/>
          <w:szCs w:val="20"/>
        </w:rPr>
        <w:t>be more active.</w:t>
      </w:r>
    </w:p>
    <w:p w:rsidR="00A22349" w:rsidRPr="00E31261" w:rsidRDefault="00A223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22349" w:rsidRDefault="00A223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22349" w:rsidRDefault="00A2234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67D5D" w:rsidRDefault="00067D5D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67D5D" w:rsidRDefault="00067D5D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250E57" w:rsidRPr="007A2535" w:rsidRDefault="00F35CD6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2535">
        <w:rPr>
          <w:rFonts w:ascii="黑体" w:eastAsia="黑体" w:hAnsi="宋体"/>
          <w:sz w:val="24"/>
        </w:rPr>
        <w:lastRenderedPageBreak/>
        <w:t>四</w:t>
      </w:r>
      <w:r w:rsidRPr="007A2535">
        <w:rPr>
          <w:rFonts w:ascii="黑体" w:eastAsia="黑体" w:hAnsi="宋体" w:hint="eastAsia"/>
          <w:sz w:val="24"/>
        </w:rPr>
        <w:t>、</w:t>
      </w:r>
      <w:r w:rsidRPr="007A2535">
        <w:rPr>
          <w:rFonts w:ascii="黑体" w:eastAsia="黑体" w:hAnsi="宋体"/>
          <w:sz w:val="24"/>
        </w:rPr>
        <w:t>课程与</w:t>
      </w:r>
      <w:r w:rsidRPr="007A2535">
        <w:rPr>
          <w:rFonts w:ascii="黑体" w:eastAsia="黑体" w:hAnsi="宋体" w:hint="eastAsia"/>
          <w:sz w:val="24"/>
        </w:rPr>
        <w:t>专业毕业要求</w:t>
      </w:r>
      <w:r w:rsidR="00FB1A8C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1792" w:tblpY="506"/>
        <w:tblOverlap w:val="never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5971"/>
        <w:gridCol w:w="1021"/>
      </w:tblGrid>
      <w:tr w:rsidR="00250E57" w:rsidRPr="009605EC" w:rsidTr="00C17FCE">
        <w:tc>
          <w:tcPr>
            <w:tcW w:w="1531" w:type="dxa"/>
            <w:shd w:val="clear" w:color="auto" w:fill="auto"/>
          </w:tcPr>
          <w:p w:rsidR="00250E57" w:rsidRPr="009605EC" w:rsidRDefault="00250E57" w:rsidP="00C17FCE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学校层面毕业生胜任力</w:t>
            </w:r>
          </w:p>
          <w:p w:rsidR="00250E57" w:rsidRPr="009605EC" w:rsidRDefault="00250E57" w:rsidP="00C17FCE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（8项能力）</w:t>
            </w:r>
          </w:p>
        </w:tc>
        <w:tc>
          <w:tcPr>
            <w:tcW w:w="5971" w:type="dxa"/>
            <w:shd w:val="clear" w:color="auto" w:fill="auto"/>
          </w:tcPr>
          <w:p w:rsidR="00250E57" w:rsidRDefault="00250E57" w:rsidP="00C17FCE">
            <w:pPr>
              <w:jc w:val="center"/>
              <w:rPr>
                <w:rFonts w:ascii="仿宋" w:eastAsia="仿宋" w:hAnsi="仿宋" w:cs="黑体"/>
                <w:sz w:val="24"/>
              </w:rPr>
            </w:pPr>
          </w:p>
          <w:p w:rsidR="00250E57" w:rsidRPr="009605EC" w:rsidRDefault="00250E57" w:rsidP="00C17FCE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专业毕业要求</w:t>
            </w:r>
          </w:p>
        </w:tc>
        <w:tc>
          <w:tcPr>
            <w:tcW w:w="1021" w:type="dxa"/>
            <w:shd w:val="clear" w:color="auto" w:fill="auto"/>
          </w:tcPr>
          <w:p w:rsidR="00250E57" w:rsidRPr="009605EC" w:rsidRDefault="00250E57" w:rsidP="00C17FCE">
            <w:pPr>
              <w:jc w:val="center"/>
              <w:rPr>
                <w:rFonts w:ascii="仿宋" w:eastAsia="仿宋" w:hAnsi="仿宋" w:cs="黑体"/>
                <w:sz w:val="24"/>
              </w:rPr>
            </w:pPr>
            <w:r w:rsidRPr="009605EC">
              <w:rPr>
                <w:rFonts w:ascii="仿宋" w:eastAsia="仿宋" w:hAnsi="仿宋" w:cs="黑体" w:hint="eastAsia"/>
                <w:sz w:val="24"/>
              </w:rPr>
              <w:t>关联</w:t>
            </w:r>
          </w:p>
        </w:tc>
      </w:tr>
      <w:tr w:rsidR="00250E57" w:rsidRPr="009605EC" w:rsidTr="00C17FCE"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LO1：表达沟通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LO1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  <w:tr w:rsidR="00250E57" w:rsidRPr="009605EC" w:rsidTr="00C17FCE"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LO2：自主学习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LO2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vMerge w:val="restart"/>
            <w:shd w:val="clear" w:color="auto" w:fill="FFFFFF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LO3：专业能力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O3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 xml:space="preserve">: 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  <w:tr w:rsidR="00250E57" w:rsidRPr="009605EC" w:rsidTr="00C17FCE">
        <w:tc>
          <w:tcPr>
            <w:tcW w:w="1531" w:type="dxa"/>
            <w:vMerge/>
            <w:shd w:val="clear" w:color="auto" w:fill="FFFFFF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O3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vMerge/>
            <w:shd w:val="clear" w:color="auto" w:fill="FFFFFF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vMerge/>
            <w:shd w:val="clear" w:color="auto" w:fill="FFFFFF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LO34：掌握商务实践知识，具有较强的外贸实务操作能力。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LO4：尽责抗压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LO4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：遵守纪律、守信守责；具有耐挫折、抗压力的能力。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LO5：协同创新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LO5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  <w:tr w:rsidR="00250E57" w:rsidRPr="009605EC" w:rsidTr="00C17FCE">
        <w:trPr>
          <w:trHeight w:val="363"/>
        </w:trPr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LO6：信息应用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LO6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：具备一定的信息素养，并能在工作中应用信息技术解决问题。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LO7：服务关爱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LO7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  <w:r w:rsidRPr="009605EC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50E57" w:rsidRPr="009605EC" w:rsidTr="00C17FCE">
        <w:tc>
          <w:tcPr>
            <w:tcW w:w="153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LO8：国际视野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rPr>
                <w:rFonts w:ascii="仿宋" w:eastAsia="仿宋" w:hAnsi="仿宋"/>
                <w:sz w:val="24"/>
              </w:rPr>
            </w:pP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LO8</w:t>
            </w:r>
            <w:r w:rsidRPr="009605EC"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Pr="009605EC">
              <w:rPr>
                <w:rFonts w:ascii="仿宋" w:eastAsia="仿宋" w:hAnsi="仿宋" w:cs="宋体" w:hint="eastAsia"/>
                <w:kern w:val="0"/>
                <w:sz w:val="24"/>
              </w:rPr>
              <w:t>：具有初步的第二外语表达沟通能力,有国际竞争与合作意识。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0E57" w:rsidRPr="009605EC" w:rsidRDefault="00250E57" w:rsidP="00C17FCE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9605EC">
              <w:rPr>
                <w:kern w:val="0"/>
                <w:sz w:val="24"/>
              </w:rPr>
              <w:sym w:font="Wingdings 2" w:char="F098"/>
            </w:r>
          </w:p>
        </w:tc>
      </w:tr>
    </w:tbl>
    <w:p w:rsidR="00250E57" w:rsidRDefault="00250E57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FF"/>
          <w:sz w:val="24"/>
        </w:rPr>
      </w:pPr>
    </w:p>
    <w:p w:rsidR="00A22349" w:rsidRDefault="00F35CD6" w:rsidP="004142E7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A22349" w:rsidRDefault="00A22349"/>
    <w:p w:rsidR="00250E57" w:rsidRDefault="00250E57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22349" w:rsidRDefault="00F35CD6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W w:w="9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656"/>
        <w:gridCol w:w="2945"/>
        <w:gridCol w:w="3133"/>
      </w:tblGrid>
      <w:tr w:rsidR="00A22349">
        <w:trPr>
          <w:trHeight w:val="4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课程预期学习成果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49" w:rsidRDefault="00F35CD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49" w:rsidRDefault="00F35CD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A2234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 xml:space="preserve">Improve  public </w:t>
            </w:r>
            <w:r>
              <w:rPr>
                <w:rFonts w:ascii="宋体" w:hAnsi="宋体" w:hint="eastAsia"/>
                <w:bCs/>
                <w:szCs w:val="20"/>
              </w:rPr>
              <w:lastRenderedPageBreak/>
              <w:t>speaking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lastRenderedPageBreak/>
              <w:t xml:space="preserve">oral </w:t>
            </w:r>
            <w:r>
              <w:rPr>
                <w:rFonts w:ascii="宋体" w:hAnsi="宋体"/>
                <w:bCs/>
                <w:szCs w:val="20"/>
              </w:rPr>
              <w:t>presentations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 xml:space="preserve">oral </w:t>
            </w:r>
            <w:r>
              <w:rPr>
                <w:rFonts w:ascii="宋体" w:hAnsi="宋体"/>
                <w:bCs/>
                <w:szCs w:val="20"/>
              </w:rPr>
              <w:t>presentations</w:t>
            </w:r>
            <w:r>
              <w:rPr>
                <w:rFonts w:ascii="宋体" w:hAnsi="宋体" w:hint="eastAsia"/>
                <w:bCs/>
                <w:szCs w:val="20"/>
              </w:rPr>
              <w:t xml:space="preserve"> in class</w:t>
            </w:r>
          </w:p>
        </w:tc>
      </w:tr>
      <w:tr w:rsidR="00A2234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lastRenderedPageBreak/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Encourage spontaneity and increase confidence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role-plays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role-plays</w:t>
            </w:r>
            <w:r>
              <w:rPr>
                <w:rFonts w:ascii="宋体" w:hAnsi="宋体" w:hint="eastAsia"/>
                <w:bCs/>
                <w:szCs w:val="20"/>
              </w:rPr>
              <w:t xml:space="preserve"> in class</w:t>
            </w:r>
          </w:p>
        </w:tc>
      </w:tr>
      <w:tr w:rsidR="00A2234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E</w:t>
            </w:r>
            <w:r>
              <w:rPr>
                <w:rFonts w:ascii="宋体" w:hAnsi="宋体" w:hint="eastAsia"/>
                <w:bCs/>
                <w:szCs w:val="20"/>
              </w:rPr>
              <w:t>xpress opinions work on critical thinking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Read article or watch short video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Class debate/</w:t>
            </w:r>
            <w:r>
              <w:rPr>
                <w:rFonts w:ascii="宋体" w:hAnsi="宋体"/>
                <w:bCs/>
                <w:szCs w:val="20"/>
              </w:rPr>
              <w:t>discussion</w:t>
            </w:r>
          </w:p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F</w:t>
            </w:r>
            <w:r>
              <w:rPr>
                <w:rFonts w:ascii="宋体" w:hAnsi="宋体" w:hint="eastAsia"/>
                <w:bCs/>
                <w:szCs w:val="20"/>
              </w:rPr>
              <w:t>ollow up activity</w:t>
            </w:r>
          </w:p>
        </w:tc>
      </w:tr>
      <w:tr w:rsidR="00A2234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I</w:t>
            </w:r>
            <w:r>
              <w:rPr>
                <w:rFonts w:ascii="宋体" w:hAnsi="宋体" w:hint="eastAsia"/>
                <w:bCs/>
                <w:szCs w:val="20"/>
              </w:rPr>
              <w:t>ncrease fluency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D</w:t>
            </w:r>
            <w:r>
              <w:rPr>
                <w:rFonts w:ascii="宋体" w:hAnsi="宋体" w:hint="eastAsia"/>
                <w:bCs/>
                <w:szCs w:val="20"/>
              </w:rPr>
              <w:t xml:space="preserve">ebates </w:t>
            </w:r>
            <w:r>
              <w:rPr>
                <w:rFonts w:ascii="宋体" w:hAnsi="宋体"/>
                <w:bCs/>
                <w:szCs w:val="20"/>
              </w:rPr>
              <w:t>presentations</w:t>
            </w:r>
            <w:r>
              <w:rPr>
                <w:rFonts w:ascii="宋体" w:hAnsi="宋体" w:hint="eastAsia"/>
                <w:bCs/>
                <w:szCs w:val="20"/>
              </w:rPr>
              <w:t>/dialogue building/</w:t>
            </w:r>
            <w:r>
              <w:rPr>
                <w:rFonts w:ascii="宋体" w:hAnsi="宋体"/>
                <w:bCs/>
                <w:szCs w:val="20"/>
              </w:rPr>
              <w:t>role-plays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I</w:t>
            </w:r>
            <w:r>
              <w:rPr>
                <w:rFonts w:ascii="宋体" w:hAnsi="宋体" w:hint="eastAsia"/>
                <w:bCs/>
                <w:szCs w:val="20"/>
              </w:rPr>
              <w:t>n class activities</w:t>
            </w:r>
          </w:p>
        </w:tc>
      </w:tr>
    </w:tbl>
    <w:p w:rsidR="00A22349" w:rsidRDefault="00A2234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56405" w:rsidRDefault="00B56405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A22349" w:rsidRDefault="00F35CD6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tbl>
      <w:tblPr>
        <w:tblW w:w="86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4905"/>
        <w:gridCol w:w="2665"/>
      </w:tblGrid>
      <w:tr w:rsidR="00A22349">
        <w:trPr>
          <w:trHeight w:val="453"/>
          <w:tblHeader/>
        </w:trPr>
        <w:tc>
          <w:tcPr>
            <w:tcW w:w="111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章节</w:t>
            </w:r>
            <w:r>
              <w:rPr>
                <w:rFonts w:hint="eastAsia"/>
                <w:sz w:val="18"/>
                <w:szCs w:val="18"/>
              </w:rPr>
              <w:t>chapter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</w:t>
            </w:r>
            <w:r>
              <w:rPr>
                <w:sz w:val="18"/>
                <w:szCs w:val="18"/>
              </w:rPr>
              <w:t>内容</w:t>
            </w:r>
            <w:r>
              <w:rPr>
                <w:rFonts w:hint="eastAsia"/>
                <w:sz w:val="18"/>
                <w:szCs w:val="18"/>
              </w:rPr>
              <w:t xml:space="preserve"> contents</w:t>
            </w:r>
          </w:p>
        </w:tc>
        <w:tc>
          <w:tcPr>
            <w:tcW w:w="266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知识点和能力要求</w:t>
            </w:r>
            <w:r>
              <w:rPr>
                <w:rFonts w:hint="eastAsia"/>
                <w:sz w:val="18"/>
                <w:szCs w:val="18"/>
              </w:rPr>
              <w:t xml:space="preserve"> knowledge points and ability</w:t>
            </w:r>
          </w:p>
        </w:tc>
      </w:tr>
      <w:tr w:rsidR="00A22349">
        <w:trPr>
          <w:trHeight w:val="458"/>
        </w:trPr>
        <w:tc>
          <w:tcPr>
            <w:tcW w:w="1115" w:type="dxa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第一单元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TED talk</w:t>
            </w:r>
          </w:p>
        </w:tc>
        <w:tc>
          <w:tcPr>
            <w:tcW w:w="2665" w:type="dxa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</w:t>
            </w:r>
            <w:r>
              <w:rPr>
                <w:rFonts w:ascii="宋体" w:hAnsi="宋体" w:hint="eastAsia"/>
                <w:bCs/>
                <w:szCs w:val="20"/>
              </w:rPr>
              <w:t>istening /note taking/ follow up discussion or task preparation</w:t>
            </w:r>
          </w:p>
        </w:tc>
      </w:tr>
      <w:tr w:rsidR="00A22349">
        <w:trPr>
          <w:trHeight w:val="464"/>
        </w:trPr>
        <w:tc>
          <w:tcPr>
            <w:tcW w:w="111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第二单元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T</w:t>
            </w:r>
            <w:r>
              <w:rPr>
                <w:rFonts w:ascii="宋体" w:hAnsi="宋体" w:hint="eastAsia"/>
                <w:bCs/>
                <w:szCs w:val="20"/>
              </w:rPr>
              <w:t>he speech process</w:t>
            </w:r>
          </w:p>
        </w:tc>
        <w:tc>
          <w:tcPr>
            <w:tcW w:w="266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Listening</w:t>
            </w:r>
            <w:r>
              <w:rPr>
                <w:rFonts w:ascii="宋体" w:hAnsi="宋体" w:hint="eastAsia"/>
                <w:bCs/>
                <w:szCs w:val="20"/>
              </w:rPr>
              <w:t xml:space="preserve"> /speaking</w:t>
            </w:r>
          </w:p>
        </w:tc>
      </w:tr>
      <w:tr w:rsidR="00A22349">
        <w:trPr>
          <w:trHeight w:val="464"/>
        </w:trPr>
        <w:tc>
          <w:tcPr>
            <w:tcW w:w="111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第三单元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Persuasive speech</w:t>
            </w:r>
          </w:p>
        </w:tc>
        <w:tc>
          <w:tcPr>
            <w:tcW w:w="266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S</w:t>
            </w:r>
            <w:r>
              <w:rPr>
                <w:rFonts w:ascii="宋体" w:hAnsi="宋体" w:hint="eastAsia"/>
                <w:bCs/>
                <w:szCs w:val="20"/>
              </w:rPr>
              <w:t xml:space="preserve">peaking </w:t>
            </w:r>
            <w:proofErr w:type="spellStart"/>
            <w:r>
              <w:rPr>
                <w:rFonts w:ascii="宋体" w:hAnsi="宋体" w:hint="eastAsia"/>
                <w:bCs/>
                <w:szCs w:val="20"/>
              </w:rPr>
              <w:t>persuasie</w:t>
            </w:r>
            <w:proofErr w:type="spellEnd"/>
            <w:r>
              <w:rPr>
                <w:rFonts w:ascii="宋体" w:hAnsi="宋体" w:hint="eastAsia"/>
                <w:bCs/>
                <w:szCs w:val="20"/>
              </w:rPr>
              <w:t xml:space="preserve"> language analysis and fluency.</w:t>
            </w:r>
          </w:p>
        </w:tc>
      </w:tr>
      <w:tr w:rsidR="00A22349">
        <w:trPr>
          <w:trHeight w:val="464"/>
        </w:trPr>
        <w:tc>
          <w:tcPr>
            <w:tcW w:w="111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第四单元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I</w:t>
            </w:r>
            <w:r>
              <w:rPr>
                <w:rFonts w:ascii="宋体" w:hAnsi="宋体" w:hint="eastAsia"/>
                <w:bCs/>
                <w:szCs w:val="20"/>
              </w:rPr>
              <w:t>nformative speech</w:t>
            </w:r>
          </w:p>
        </w:tc>
        <w:tc>
          <w:tcPr>
            <w:tcW w:w="266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Listening</w:t>
            </w:r>
            <w:r>
              <w:rPr>
                <w:rFonts w:ascii="宋体" w:hAnsi="宋体" w:hint="eastAsia"/>
                <w:bCs/>
                <w:szCs w:val="20"/>
              </w:rPr>
              <w:t xml:space="preserve"> speaking audio visual using informative rhetoric</w:t>
            </w:r>
          </w:p>
        </w:tc>
      </w:tr>
      <w:tr w:rsidR="00A22349">
        <w:trPr>
          <w:trHeight w:val="464"/>
        </w:trPr>
        <w:tc>
          <w:tcPr>
            <w:tcW w:w="111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第五单元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debating</w:t>
            </w:r>
          </w:p>
        </w:tc>
        <w:tc>
          <w:tcPr>
            <w:tcW w:w="266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S</w:t>
            </w:r>
            <w:r>
              <w:rPr>
                <w:rFonts w:ascii="宋体" w:hAnsi="宋体" w:hint="eastAsia"/>
                <w:bCs/>
                <w:szCs w:val="20"/>
              </w:rPr>
              <w:t>peaking debate</w:t>
            </w:r>
          </w:p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C</w:t>
            </w:r>
            <w:r>
              <w:rPr>
                <w:rFonts w:ascii="宋体" w:hAnsi="宋体" w:hint="eastAsia"/>
                <w:bCs/>
                <w:szCs w:val="20"/>
              </w:rPr>
              <w:t>ompare and contrast language</w:t>
            </w:r>
          </w:p>
        </w:tc>
      </w:tr>
      <w:tr w:rsidR="00A22349">
        <w:trPr>
          <w:trHeight w:val="464"/>
        </w:trPr>
        <w:tc>
          <w:tcPr>
            <w:tcW w:w="111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第六单元</w:t>
            </w:r>
          </w:p>
        </w:tc>
        <w:tc>
          <w:tcPr>
            <w:tcW w:w="4905" w:type="dxa"/>
            <w:vAlign w:val="center"/>
          </w:tcPr>
          <w:p w:rsidR="00A22349" w:rsidRDefault="00F35CD6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I</w:t>
            </w:r>
            <w:r>
              <w:rPr>
                <w:rFonts w:ascii="宋体" w:hAnsi="宋体" w:hint="eastAsia"/>
                <w:bCs/>
                <w:szCs w:val="20"/>
              </w:rPr>
              <w:t>mpromptu speech</w:t>
            </w:r>
          </w:p>
        </w:tc>
        <w:tc>
          <w:tcPr>
            <w:tcW w:w="2665" w:type="dxa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W</w:t>
            </w:r>
            <w:r>
              <w:rPr>
                <w:rFonts w:ascii="宋体" w:hAnsi="宋体" w:hint="eastAsia"/>
                <w:bCs/>
                <w:szCs w:val="20"/>
              </w:rPr>
              <w:t>ords and vocab to help you speak spontaneously</w:t>
            </w:r>
          </w:p>
        </w:tc>
      </w:tr>
      <w:tr w:rsidR="00A22349">
        <w:trPr>
          <w:trHeight w:val="464"/>
        </w:trPr>
        <w:tc>
          <w:tcPr>
            <w:tcW w:w="1115" w:type="dxa"/>
          </w:tcPr>
          <w:p w:rsidR="00A22349" w:rsidRDefault="00A22349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</w:p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第七单元</w:t>
            </w:r>
          </w:p>
        </w:tc>
        <w:tc>
          <w:tcPr>
            <w:tcW w:w="4905" w:type="dxa"/>
            <w:vAlign w:val="center"/>
          </w:tcPr>
          <w:p w:rsidR="00A22349" w:rsidRDefault="00E31261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 xml:space="preserve">IELTS skills </w:t>
            </w:r>
          </w:p>
          <w:p w:rsidR="00A22349" w:rsidRDefault="00A22349" w:rsidP="004142E7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665" w:type="dxa"/>
          </w:tcPr>
          <w:p w:rsidR="00A22349" w:rsidRDefault="00E31261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 xml:space="preserve">Gain familiarity </w:t>
            </w:r>
            <w:r>
              <w:rPr>
                <w:rFonts w:ascii="宋体" w:hAnsi="宋体"/>
                <w:bCs/>
                <w:szCs w:val="20"/>
              </w:rPr>
              <w:t>with the</w:t>
            </w:r>
            <w:r>
              <w:rPr>
                <w:rFonts w:ascii="宋体" w:hAnsi="宋体" w:hint="eastAsia"/>
                <w:bCs/>
                <w:szCs w:val="20"/>
              </w:rPr>
              <w:t xml:space="preserve"> IELTS exam and how to get a good score.</w:t>
            </w:r>
          </w:p>
        </w:tc>
      </w:tr>
    </w:tbl>
    <w:p w:rsidR="00A22349" w:rsidRDefault="00A2234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A22349" w:rsidRDefault="00F35CD6" w:rsidP="004142E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A22349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A22349" w:rsidRDefault="00F35CD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22349">
        <w:trPr>
          <w:trHeight w:hRule="exact" w:val="8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Persuasive speech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ighlight/</w:t>
            </w:r>
            <w:r w:rsidR="007A2535">
              <w:rPr>
                <w:rFonts w:ascii="宋体" w:hAnsi="宋体"/>
                <w:bCs/>
                <w:sz w:val="18"/>
                <w:szCs w:val="18"/>
              </w:rPr>
              <w:t>analyze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/discuss/presentation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A22349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2349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Job interviews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49" w:rsidRDefault="00F35CD6">
            <w:pPr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Listening</w:t>
            </w:r>
            <w:r>
              <w:rPr>
                <w:rFonts w:ascii="宋体" w:hAnsi="宋体" w:hint="eastAsia"/>
                <w:bCs/>
                <w:szCs w:val="20"/>
              </w:rPr>
              <w:t xml:space="preserve"> /speaking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A22349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2349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I</w:t>
            </w:r>
            <w:r>
              <w:rPr>
                <w:rFonts w:ascii="宋体" w:hAnsi="宋体" w:hint="eastAsia"/>
                <w:bCs/>
                <w:szCs w:val="20"/>
              </w:rPr>
              <w:t>nformative speech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S</w:t>
            </w:r>
            <w:r>
              <w:rPr>
                <w:rFonts w:ascii="宋体" w:hAnsi="宋体" w:hint="eastAsia"/>
                <w:bCs/>
                <w:szCs w:val="20"/>
              </w:rPr>
              <w:t>peaking descriptive language analysis and fluency.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A22349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2349">
        <w:trPr>
          <w:trHeight w:hRule="exact"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Presentation techniques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Listening</w:t>
            </w:r>
            <w:r>
              <w:rPr>
                <w:rFonts w:ascii="宋体" w:hAnsi="宋体" w:hint="eastAsia"/>
                <w:bCs/>
                <w:szCs w:val="20"/>
              </w:rPr>
              <w:t xml:space="preserve"> speaking audio visual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A22349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2349">
        <w:trPr>
          <w:trHeight w:hRule="exact" w:val="1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Debate online v traditional shopping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S</w:t>
            </w:r>
            <w:r>
              <w:rPr>
                <w:rFonts w:ascii="宋体" w:hAnsi="宋体" w:hint="eastAsia"/>
                <w:bCs/>
                <w:szCs w:val="20"/>
              </w:rPr>
              <w:t>peaking listening/note taking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A22349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22349">
        <w:trPr>
          <w:trHeight w:hRule="exact" w:val="1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IELTS exam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61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</w:t>
            </w:r>
            <w:r>
              <w:rPr>
                <w:rFonts w:ascii="宋体" w:hAnsi="宋体" w:hint="eastAsia"/>
                <w:bCs/>
                <w:szCs w:val="20"/>
              </w:rPr>
              <w:t>anguage of comparing contrasting</w:t>
            </w:r>
          </w:p>
          <w:p w:rsidR="00E31261" w:rsidRDefault="00E31261" w:rsidP="004142E7">
            <w:pPr>
              <w:snapToGrid w:val="0"/>
              <w:spacing w:beforeLines="50" w:before="156" w:afterLines="50" w:after="156"/>
              <w:ind w:firstLineChars="150" w:firstLine="315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Critical thinking</w:t>
            </w:r>
          </w:p>
          <w:p w:rsidR="00A22349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E</w:t>
            </w:r>
            <w:r>
              <w:rPr>
                <w:rFonts w:ascii="宋体" w:hAnsi="宋体" w:hint="eastAsia"/>
                <w:bCs/>
                <w:szCs w:val="20"/>
              </w:rPr>
              <w:t>xam preparation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F35CD6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49" w:rsidRDefault="00A22349" w:rsidP="004142E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A22349" w:rsidRDefault="00A2234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p w:rsidR="008D064E" w:rsidRDefault="008D064E" w:rsidP="008D064E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8D064E" w:rsidRPr="008D064E" w:rsidRDefault="008D064E" w:rsidP="008D064E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 w:rsidRPr="008D064E"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22349">
        <w:tc>
          <w:tcPr>
            <w:tcW w:w="1809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31261">
        <w:tc>
          <w:tcPr>
            <w:tcW w:w="1809" w:type="dxa"/>
            <w:shd w:val="clear" w:color="auto" w:fill="auto"/>
          </w:tcPr>
          <w:p w:rsidR="00E31261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31261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Group presentation free topic.</w:t>
            </w:r>
          </w:p>
        </w:tc>
        <w:tc>
          <w:tcPr>
            <w:tcW w:w="1843" w:type="dxa"/>
            <w:shd w:val="clear" w:color="auto" w:fill="auto"/>
          </w:tcPr>
          <w:p w:rsidR="00E31261" w:rsidRDefault="00E31261" w:rsidP="004142E7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40</w:t>
            </w:r>
          </w:p>
        </w:tc>
      </w:tr>
      <w:tr w:rsidR="00E31261">
        <w:tc>
          <w:tcPr>
            <w:tcW w:w="1809" w:type="dxa"/>
            <w:shd w:val="clear" w:color="auto" w:fill="auto"/>
          </w:tcPr>
          <w:p w:rsidR="00E31261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31261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IELTS task 2 speaking</w:t>
            </w:r>
          </w:p>
        </w:tc>
        <w:tc>
          <w:tcPr>
            <w:tcW w:w="1843" w:type="dxa"/>
            <w:shd w:val="clear" w:color="auto" w:fill="auto"/>
          </w:tcPr>
          <w:p w:rsidR="00E31261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20%</w:t>
            </w:r>
          </w:p>
        </w:tc>
      </w:tr>
      <w:tr w:rsidR="00A22349">
        <w:tc>
          <w:tcPr>
            <w:tcW w:w="1809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22349" w:rsidRDefault="00E31261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 xml:space="preserve">Compare China and another country in one area such as education/business/tourism/food/sport </w:t>
            </w:r>
            <w:proofErr w:type="spellStart"/>
            <w:r>
              <w:rPr>
                <w:rFonts w:ascii="宋体" w:hAnsi="宋体" w:hint="eastAsia"/>
                <w:bCs/>
                <w:szCs w:val="20"/>
              </w:rPr>
              <w:t>etc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20%</w:t>
            </w:r>
          </w:p>
        </w:tc>
      </w:tr>
      <w:tr w:rsidR="00A22349">
        <w:tc>
          <w:tcPr>
            <w:tcW w:w="1809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Course Credit Participation</w:t>
            </w:r>
          </w:p>
        </w:tc>
        <w:tc>
          <w:tcPr>
            <w:tcW w:w="1843" w:type="dxa"/>
            <w:shd w:val="clear" w:color="auto" w:fill="auto"/>
          </w:tcPr>
          <w:p w:rsidR="00A22349" w:rsidRDefault="00F35CD6" w:rsidP="004142E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20%</w:t>
            </w:r>
          </w:p>
        </w:tc>
      </w:tr>
    </w:tbl>
    <w:p w:rsidR="00A22349" w:rsidRDefault="00A2234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22349" w:rsidRDefault="00A2234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A22349" w:rsidRDefault="00F35CD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撰写人：</w:t>
      </w:r>
      <w:proofErr w:type="spellStart"/>
      <w:r>
        <w:rPr>
          <w:rFonts w:hint="eastAsia"/>
          <w:sz w:val="28"/>
          <w:szCs w:val="28"/>
        </w:rPr>
        <w:t>Conor</w:t>
      </w:r>
      <w:proofErr w:type="spell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陈梁</w:t>
      </w:r>
      <w:r w:rsidR="00FB1A8C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系主任审核签名：</w:t>
      </w:r>
      <w:r w:rsidR="0006740D">
        <w:rPr>
          <w:rFonts w:hint="eastAsia"/>
          <w:sz w:val="28"/>
          <w:szCs w:val="28"/>
        </w:rPr>
        <w:t>张利</w:t>
      </w:r>
      <w:bookmarkStart w:id="1" w:name="_GoBack"/>
      <w:bookmarkEnd w:id="1"/>
    </w:p>
    <w:p w:rsidR="00A22349" w:rsidRDefault="00F35CD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A22349" w:rsidRDefault="00A22349"/>
    <w:sectPr w:rsidR="00A22349" w:rsidSect="00A22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E8" w:rsidRDefault="006440E8" w:rsidP="005743C2">
      <w:r>
        <w:separator/>
      </w:r>
    </w:p>
  </w:endnote>
  <w:endnote w:type="continuationSeparator" w:id="0">
    <w:p w:rsidR="006440E8" w:rsidRDefault="006440E8" w:rsidP="005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E8" w:rsidRDefault="006440E8" w:rsidP="005743C2">
      <w:r>
        <w:separator/>
      </w:r>
    </w:p>
  </w:footnote>
  <w:footnote w:type="continuationSeparator" w:id="0">
    <w:p w:rsidR="006440E8" w:rsidRDefault="006440E8" w:rsidP="00574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6740D"/>
    <w:rsid w:val="00067D5D"/>
    <w:rsid w:val="00094176"/>
    <w:rsid w:val="000B52B7"/>
    <w:rsid w:val="00104D5F"/>
    <w:rsid w:val="001072BC"/>
    <w:rsid w:val="00143C29"/>
    <w:rsid w:val="0022294E"/>
    <w:rsid w:val="00250E57"/>
    <w:rsid w:val="00256B39"/>
    <w:rsid w:val="0026033C"/>
    <w:rsid w:val="002A6C14"/>
    <w:rsid w:val="002E3721"/>
    <w:rsid w:val="002E72CA"/>
    <w:rsid w:val="00313BBA"/>
    <w:rsid w:val="0032602E"/>
    <w:rsid w:val="003367AE"/>
    <w:rsid w:val="003676F8"/>
    <w:rsid w:val="003B1258"/>
    <w:rsid w:val="003E5EA2"/>
    <w:rsid w:val="003F4362"/>
    <w:rsid w:val="004100B0"/>
    <w:rsid w:val="004142E7"/>
    <w:rsid w:val="005467DC"/>
    <w:rsid w:val="00553D03"/>
    <w:rsid w:val="005743C2"/>
    <w:rsid w:val="005B2B6D"/>
    <w:rsid w:val="005B4B4E"/>
    <w:rsid w:val="00600025"/>
    <w:rsid w:val="00624FE1"/>
    <w:rsid w:val="006412F4"/>
    <w:rsid w:val="006440E8"/>
    <w:rsid w:val="007208D6"/>
    <w:rsid w:val="00720EED"/>
    <w:rsid w:val="0073041C"/>
    <w:rsid w:val="007A2535"/>
    <w:rsid w:val="0081190F"/>
    <w:rsid w:val="008B397C"/>
    <w:rsid w:val="008B47F4"/>
    <w:rsid w:val="008D064E"/>
    <w:rsid w:val="00900019"/>
    <w:rsid w:val="0099063E"/>
    <w:rsid w:val="009E2227"/>
    <w:rsid w:val="009F47D7"/>
    <w:rsid w:val="00A22349"/>
    <w:rsid w:val="00A5573D"/>
    <w:rsid w:val="00A769B1"/>
    <w:rsid w:val="00A837D5"/>
    <w:rsid w:val="00A9722E"/>
    <w:rsid w:val="00AA28B2"/>
    <w:rsid w:val="00AC4C45"/>
    <w:rsid w:val="00B01EB4"/>
    <w:rsid w:val="00B46F21"/>
    <w:rsid w:val="00B511A5"/>
    <w:rsid w:val="00B56405"/>
    <w:rsid w:val="00B736A7"/>
    <w:rsid w:val="00B7651F"/>
    <w:rsid w:val="00BB36D1"/>
    <w:rsid w:val="00BB4EB2"/>
    <w:rsid w:val="00C56E09"/>
    <w:rsid w:val="00CD1362"/>
    <w:rsid w:val="00CF096B"/>
    <w:rsid w:val="00DB07D7"/>
    <w:rsid w:val="00E16D30"/>
    <w:rsid w:val="00E31261"/>
    <w:rsid w:val="00E33169"/>
    <w:rsid w:val="00E70904"/>
    <w:rsid w:val="00EC23B6"/>
    <w:rsid w:val="00EF44B1"/>
    <w:rsid w:val="00F35AA0"/>
    <w:rsid w:val="00F35CD6"/>
    <w:rsid w:val="00FB1A8C"/>
    <w:rsid w:val="016E63C2"/>
    <w:rsid w:val="024B0C39"/>
    <w:rsid w:val="05FF44A8"/>
    <w:rsid w:val="0A8128A6"/>
    <w:rsid w:val="0BF32A1B"/>
    <w:rsid w:val="10BD2C22"/>
    <w:rsid w:val="22987C80"/>
    <w:rsid w:val="24192CCC"/>
    <w:rsid w:val="39A66CD4"/>
    <w:rsid w:val="3AF1074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4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2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2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A2234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223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22349"/>
    <w:rPr>
      <w:sz w:val="18"/>
      <w:szCs w:val="18"/>
    </w:rPr>
  </w:style>
  <w:style w:type="character" w:styleId="a6">
    <w:name w:val="Hyperlink"/>
    <w:basedOn w:val="a0"/>
    <w:uiPriority w:val="99"/>
    <w:unhideWhenUsed/>
    <w:rsid w:val="00AA2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9F2126-3162-40B5-8BC8-2B6509B1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14</cp:revision>
  <dcterms:created xsi:type="dcterms:W3CDTF">2018-09-10T06:55:00Z</dcterms:created>
  <dcterms:modified xsi:type="dcterms:W3CDTF">2019-09-12T04:37:00Z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