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B8E11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0"/>
        <w:gridCol w:w="1411"/>
        <w:gridCol w:w="1315"/>
        <w:gridCol w:w="1426"/>
        <w:gridCol w:w="1496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33" w:type="dxa"/>
            <w:gridSpan w:val="5"/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日语视听说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6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2020437</w:t>
            </w:r>
          </w:p>
        </w:tc>
        <w:tc>
          <w:tcPr>
            <w:tcW w:w="1282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5411</w:t>
            </w:r>
          </w:p>
        </w:tc>
        <w:tc>
          <w:tcPr>
            <w:tcW w:w="1459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6" w:type="dxa"/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6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鲁美玲</w:t>
            </w:r>
          </w:p>
        </w:tc>
        <w:tc>
          <w:tcPr>
            <w:tcW w:w="1282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90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24306</w:t>
            </w:r>
          </w:p>
        </w:tc>
        <w:tc>
          <w:tcPr>
            <w:tcW w:w="1459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26" w:type="dxa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6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282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90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29人</w:t>
            </w:r>
          </w:p>
        </w:tc>
        <w:tc>
          <w:tcPr>
            <w:tcW w:w="1459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6" w:type="dxa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外国语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33" w:type="dxa"/>
            <w:gridSpan w:val="5"/>
            <w:vAlign w:val="center"/>
          </w:tcPr>
          <w:p w14:paraId="2311B6B2">
            <w:pPr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下午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7、8节课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33" w:type="dxa"/>
            <w:gridSpan w:val="5"/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各班级云班课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33" w:type="dxa"/>
            <w:gridSpan w:val="5"/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《日</w:t>
            </w:r>
            <w:r>
              <w:rPr>
                <w:rFonts w:hint="eastAsia" w:ascii="宋体" w:hAnsi="宋体" w:cs="微软雅黑"/>
                <w:kern w:val="0"/>
                <w:sz w:val="21"/>
                <w:szCs w:val="21"/>
                <w:lang w:eastAsia="zh-CN"/>
              </w:rPr>
              <w:t>语视</w:t>
            </w:r>
            <w:r>
              <w:rPr>
                <w:rFonts w:hint="eastAsia" w:ascii="宋体" w:hAnsi="宋体" w:cs="ＭＳ 明朝"/>
                <w:kern w:val="0"/>
                <w:sz w:val="21"/>
                <w:szCs w:val="21"/>
                <w:lang w:eastAsia="zh-CN"/>
              </w:rPr>
              <w:t>听</w:t>
            </w:r>
            <w:r>
              <w:rPr>
                <w:rFonts w:hint="eastAsia" w:ascii="宋体" w:hAnsi="宋体" w:cs="微软雅黑"/>
                <w:kern w:val="0"/>
                <w:sz w:val="21"/>
                <w:szCs w:val="21"/>
                <w:lang w:eastAsia="zh-CN"/>
              </w:rPr>
              <w:t>说》；</w:t>
            </w:r>
            <w:r>
              <w:rPr>
                <w:rFonts w:ascii="宋体" w:hAnsi="宋体"/>
                <w:sz w:val="21"/>
                <w:szCs w:val="21"/>
              </w:rPr>
              <w:t>刘潇滢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、刘尔瑟、杨晓兴等主编；大连</w:t>
            </w:r>
            <w:r>
              <w:rPr>
                <w:rFonts w:ascii="宋体" w:hAnsi="宋体"/>
                <w:sz w:val="21"/>
                <w:szCs w:val="21"/>
              </w:rPr>
              <w:t>理工大学出版社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33" w:type="dxa"/>
            <w:gridSpan w:val="5"/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《日语视听说教程（一）》（第二版）</w:t>
            </w:r>
          </w:p>
        </w:tc>
      </w:tr>
    </w:tbl>
    <w:p w14:paraId="460F1401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7AC31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C188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AE16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6F0C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2A434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2057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31AB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04AC9">
            <w:pPr>
              <w:jc w:val="both"/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授業なし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E770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4FE1B"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</w:tr>
      <w:tr w14:paraId="6676D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7F14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C63D6">
            <w:pPr>
              <w:jc w:val="both"/>
              <w:rPr>
                <w:rFonts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/>
                <w:sz w:val="18"/>
                <w:szCs w:val="18"/>
                <w:lang w:eastAsia="ja-JP"/>
              </w:rPr>
              <w:t>5</w:t>
            </w: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時から9時まで～私に恋したお坊さん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51D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ＭＳ 明朝" w:hAnsi="ＭＳ 明朝"/>
                <w:sz w:val="18"/>
                <w:szCs w:val="18"/>
              </w:rPr>
              <w:t>讲解与提问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DC1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总结课文内容</w:t>
            </w:r>
          </w:p>
        </w:tc>
      </w:tr>
      <w:tr w14:paraId="196C1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18F5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02C79">
            <w:pPr>
              <w:jc w:val="both"/>
              <w:rPr>
                <w:rFonts w:hint="eastAsia" w:ascii="ＭＳ 明朝" w:hAnsi="ＭＳ 明朝" w:eastAsia="ＭＳ 明朝"/>
                <w:sz w:val="18"/>
                <w:szCs w:val="18"/>
                <w:lang w:val="en-US"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val="en-US" w:eastAsia="ja-JP"/>
              </w:rPr>
              <w:t>端午節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FEED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B582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6A0E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2420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A7CF">
            <w:pPr>
              <w:jc w:val="both"/>
              <w:rPr>
                <w:rFonts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僕の初恋をキミに捧ぐ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B12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ＭＳ 明朝" w:hAnsi="ＭＳ 明朝"/>
                <w:sz w:val="18"/>
                <w:szCs w:val="18"/>
              </w:rPr>
              <w:t>讲解与提问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A09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总结课文内容</w:t>
            </w:r>
          </w:p>
        </w:tc>
      </w:tr>
      <w:tr w14:paraId="23CF7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0776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AD86C">
            <w:pPr>
              <w:jc w:val="both"/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国慶節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F6A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75D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2081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ADFB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6ECD1">
            <w:pPr>
              <w:jc w:val="both"/>
              <w:rPr>
                <w:rFonts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ミニテスト；大恋愛～僕を忘れる君と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94B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ＭＳ 明朝" w:hAnsi="ＭＳ 明朝"/>
                <w:sz w:val="18"/>
                <w:szCs w:val="18"/>
              </w:rPr>
              <w:t>讲解与提问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647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总结课文内容</w:t>
            </w:r>
          </w:p>
        </w:tc>
      </w:tr>
      <w:tr w14:paraId="1FB55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0F365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766A4">
            <w:pPr>
              <w:jc w:val="both"/>
              <w:rPr>
                <w:rFonts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前回テスト内容の解説、僕、運命の人です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003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ＭＳ 明朝" w:hAnsi="ＭＳ 明朝"/>
                <w:sz w:val="18"/>
                <w:szCs w:val="18"/>
              </w:rPr>
              <w:t>讲解与提问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078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总结课文内容</w:t>
            </w:r>
          </w:p>
        </w:tc>
      </w:tr>
      <w:tr w14:paraId="00D7F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051F6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2A062">
            <w:pPr>
              <w:jc w:val="both"/>
              <w:rPr>
                <w:rFonts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俺の話は長い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AC1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ＭＳ 明朝" w:hAnsi="ＭＳ 明朝"/>
                <w:sz w:val="18"/>
                <w:szCs w:val="18"/>
              </w:rPr>
              <w:t>讲解与提问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0B9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总结课文内容</w:t>
            </w:r>
          </w:p>
        </w:tc>
      </w:tr>
      <w:tr w14:paraId="5630F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74426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D022A">
            <w:pPr>
              <w:jc w:val="both"/>
              <w:rPr>
                <w:rFonts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人生が楽しくなる幸せの法則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8F8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ＭＳ 明朝" w:hAnsi="ＭＳ 明朝"/>
                <w:sz w:val="18"/>
                <w:szCs w:val="18"/>
              </w:rPr>
              <w:t>讲解与提问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E1C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总结课文内容</w:t>
            </w:r>
          </w:p>
        </w:tc>
      </w:tr>
      <w:tr w14:paraId="26DD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15EB8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02D80">
            <w:pPr>
              <w:jc w:val="both"/>
              <w:rPr>
                <w:rFonts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ミニテスト、グランメゾン東京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529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ＭＳ 明朝" w:hAnsi="ＭＳ 明朝"/>
                <w:sz w:val="18"/>
                <w:szCs w:val="18"/>
              </w:rPr>
              <w:t>讲解与提问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2D4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总结课文内容</w:t>
            </w:r>
          </w:p>
        </w:tc>
      </w:tr>
      <w:tr w14:paraId="4B675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895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A669A">
            <w:pPr>
              <w:jc w:val="both"/>
              <w:rPr>
                <w:rFonts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前回テスト内容の解説、これは経費で落ちません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AB3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ＭＳ 明朝" w:hAnsi="ＭＳ 明朝"/>
                <w:sz w:val="18"/>
                <w:szCs w:val="18"/>
              </w:rPr>
              <w:t>讲解与提问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CE7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总结课文内容</w:t>
            </w:r>
          </w:p>
        </w:tc>
      </w:tr>
      <w:tr w14:paraId="65845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96464"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10C4C">
            <w:pPr>
              <w:jc w:val="both"/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地味にスゴイ！校閲ガール・河野悦子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1C626">
            <w:pPr>
              <w:jc w:val="center"/>
              <w:rPr>
                <w:rFonts w:hint="eastAsia" w:ascii="ＭＳ 明朝" w:hAnsi="ＭＳ 明朝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ＭＳ 明朝" w:hAnsi="ＭＳ 明朝"/>
                <w:sz w:val="18"/>
                <w:szCs w:val="18"/>
              </w:rPr>
              <w:t>讲解与提问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CB8E9"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总结课文内容</w:t>
            </w:r>
          </w:p>
        </w:tc>
      </w:tr>
      <w:tr w14:paraId="4AE26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0908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76C50">
            <w:pPr>
              <w:jc w:val="both"/>
              <w:rPr>
                <w:rFonts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家売る</w:t>
            </w: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オンナの逆襲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5EA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ＭＳ 明朝" w:hAnsi="ＭＳ 明朝"/>
                <w:sz w:val="18"/>
                <w:szCs w:val="18"/>
              </w:rPr>
              <w:t>讲解与提问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66B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总结课文内容</w:t>
            </w:r>
          </w:p>
        </w:tc>
      </w:tr>
      <w:tr w14:paraId="23B4D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6ABB4"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8CAA6">
            <w:pPr>
              <w:jc w:val="both"/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ミニテスト、正義のセ1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7ADAF"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ＭＳ 明朝" w:hAnsi="ＭＳ 明朝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ＭＳ 明朝" w:hAnsi="ＭＳ 明朝"/>
                <w:sz w:val="18"/>
                <w:szCs w:val="18"/>
              </w:rPr>
              <w:t>讲解与提问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35C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总结课文内容</w:t>
            </w:r>
          </w:p>
        </w:tc>
      </w:tr>
      <w:tr w14:paraId="2CC10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36638"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5DD57">
            <w:pPr>
              <w:jc w:val="both"/>
              <w:rPr>
                <w:rFonts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前回テスト内容の解説、正義のセ2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4D8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ＭＳ 明朝" w:hAnsi="ＭＳ 明朝"/>
                <w:sz w:val="18"/>
                <w:szCs w:val="18"/>
              </w:rPr>
              <w:t>讲解与提问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340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总结课文内容</w:t>
            </w:r>
          </w:p>
        </w:tc>
      </w:tr>
      <w:tr w14:paraId="4D880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3BC79"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98049">
            <w:pPr>
              <w:jc w:val="both"/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LEGAL　HIGH　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635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ＭＳ 明朝" w:hAnsi="ＭＳ 明朝"/>
                <w:sz w:val="18"/>
                <w:szCs w:val="18"/>
              </w:rPr>
              <w:t>讲解与提问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182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总结课文内容</w:t>
            </w:r>
          </w:p>
        </w:tc>
      </w:tr>
      <w:tr w14:paraId="101E7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2F66F">
            <w:pPr>
              <w:widowControl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ＭＳ 明朝"/>
                <w:color w:val="000000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F13A2">
            <w:pPr>
              <w:jc w:val="both"/>
              <w:rPr>
                <w:rFonts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hint="eastAsia" w:ascii="ＭＳ 明朝" w:hAnsi="ＭＳ 明朝" w:eastAsia="ＭＳ 明朝"/>
                <w:sz w:val="18"/>
                <w:szCs w:val="18"/>
                <w:lang w:eastAsia="ja-JP"/>
              </w:rPr>
              <w:t>警視庁いきもの係１</w:t>
            </w:r>
            <w:r>
              <w:rPr>
                <w:rFonts w:hint="eastAsia" w:ascii="ＭＳ 明朝" w:hAnsi="ＭＳ 明朝" w:eastAsia="ＭＳ 明朝" w:cs="ＭＳ 明朝"/>
                <w:sz w:val="18"/>
                <w:szCs w:val="18"/>
                <w:lang w:eastAsia="ja-JP"/>
              </w:rPr>
              <w:t>、復習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288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ＭＳ 明朝" w:hAnsi="ＭＳ 明朝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ＭＳ 明朝" w:hAnsi="ＭＳ 明朝"/>
                <w:sz w:val="18"/>
                <w:szCs w:val="18"/>
              </w:rPr>
              <w:t>讲解与提问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FF3C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总结课文内容</w:t>
            </w:r>
          </w:p>
        </w:tc>
      </w:tr>
      <w:tr w14:paraId="0121E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76FDC">
            <w:pPr>
              <w:widowControl/>
              <w:jc w:val="center"/>
              <w:rPr>
                <w:rFonts w:hint="default" w:ascii="宋体" w:hAnsi="宋体" w:eastAsia="ＭＳ 明朝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 w:ascii="宋体" w:hAnsi="宋体" w:eastAsia="ＭＳ 明朝"/>
                <w:color w:val="000000"/>
                <w:sz w:val="18"/>
                <w:szCs w:val="18"/>
                <w:lang w:val="en-US" w:eastAsia="ja-JP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397631">
            <w:pPr>
              <w:rPr>
                <w:rFonts w:hint="default" w:ascii="宋体" w:hAnsi="宋体" w:eastAsia="ＭＳ 明朝"/>
                <w:szCs w:val="21"/>
                <w:lang w:val="en-US" w:eastAsia="ja-JP"/>
              </w:rPr>
            </w:pPr>
            <w:r>
              <w:rPr>
                <w:rFonts w:hint="eastAsia" w:ascii="ＭＳ 明朝" w:hAnsi="ＭＳ 明朝" w:eastAsia="ＭＳ 明朝" w:cs="Times New Roman"/>
                <w:sz w:val="18"/>
                <w:szCs w:val="18"/>
                <w:lang w:val="en-US" w:eastAsia="ja-JP"/>
              </w:rPr>
              <w:t>期末テスト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969C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FB609A9">
            <w:pPr>
              <w:rPr>
                <w:rFonts w:ascii="宋体" w:hAnsi="宋体"/>
                <w:szCs w:val="21"/>
              </w:rPr>
            </w:pPr>
          </w:p>
        </w:tc>
      </w:tr>
    </w:tbl>
    <w:p w14:paraId="3174D459">
      <w:pPr>
        <w:numPr>
          <w:ilvl w:val="0"/>
          <w:numId w:val="1"/>
        </w:numPr>
        <w:snapToGrid w:val="0"/>
        <w:spacing w:before="360" w:beforeLines="100" w:after="180" w:afterLines="50"/>
        <w:ind w:left="0" w:leftChars="0" w:firstLine="0" w:firstLineChars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5103"/>
      </w:tblGrid>
      <w:tr w14:paraId="31E8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5227253E">
            <w:pPr>
              <w:snapToGrid w:val="0"/>
              <w:spacing w:before="180" w:beforeLines="50" w:after="180" w:afterLines="50"/>
              <w:rPr>
                <w:rFonts w:hint="eastAsia" w:ascii="宋体" w:hAnsi="宋体" w:eastAsia="宋体" w:cs="宋体"/>
                <w:b/>
                <w:bCs w:val="0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0"/>
              </w:rPr>
              <w:t>总评构成（1+X）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 w14:paraId="46249CD3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0"/>
              </w:rPr>
              <w:t>占比</w:t>
            </w:r>
          </w:p>
        </w:tc>
        <w:tc>
          <w:tcPr>
            <w:tcW w:w="5103" w:type="dxa"/>
            <w:noWrap w:val="0"/>
            <w:vAlign w:val="top"/>
          </w:tcPr>
          <w:p w14:paraId="66115990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0"/>
              </w:rPr>
              <w:t>评价方式</w:t>
            </w:r>
          </w:p>
        </w:tc>
      </w:tr>
      <w:tr w14:paraId="6F51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676F69B0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 w14:paraId="00F40142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60%</w:t>
            </w:r>
          </w:p>
        </w:tc>
        <w:tc>
          <w:tcPr>
            <w:tcW w:w="5103" w:type="dxa"/>
            <w:noWrap w:val="0"/>
            <w:vAlign w:val="center"/>
          </w:tcPr>
          <w:p w14:paraId="71AD689E"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期末考试</w:t>
            </w:r>
          </w:p>
        </w:tc>
      </w:tr>
      <w:tr w14:paraId="0284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76FA19C1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X1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 w14:paraId="20A411B1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103" w:type="dxa"/>
            <w:noWrap w:val="0"/>
            <w:vAlign w:val="top"/>
          </w:tcPr>
          <w:p w14:paraId="50DC8B1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随堂测验+课堂表现+考勤</w:t>
            </w:r>
          </w:p>
        </w:tc>
      </w:tr>
      <w:tr w14:paraId="123D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34C3329A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X2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 w14:paraId="5DE34EBD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10%</w:t>
            </w:r>
          </w:p>
        </w:tc>
        <w:tc>
          <w:tcPr>
            <w:tcW w:w="5103" w:type="dxa"/>
            <w:noWrap w:val="0"/>
            <w:vAlign w:val="top"/>
          </w:tcPr>
          <w:p w14:paraId="788C0DC0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随堂测验+课堂表现+考勤</w:t>
            </w:r>
          </w:p>
        </w:tc>
      </w:tr>
      <w:tr w14:paraId="392E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2BE89D80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X3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 w14:paraId="29856DA5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103" w:type="dxa"/>
            <w:noWrap w:val="0"/>
            <w:vAlign w:val="top"/>
          </w:tcPr>
          <w:p w14:paraId="35D1052C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随堂测验+课堂表现+考勤</w:t>
            </w:r>
          </w:p>
        </w:tc>
      </w:tr>
    </w:tbl>
    <w:p w14:paraId="765D5F7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黑体" w:hAnsi="黑体" w:eastAsia="黑体"/>
          <w:color w:val="000000"/>
          <w:position w:val="-20"/>
          <w:sz w:val="21"/>
          <w:szCs w:val="21"/>
        </w:rPr>
      </w:pPr>
    </w:p>
    <w:p w14:paraId="52C33EF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3555" cy="321310"/>
            <wp:effectExtent l="0" t="0" r="10795" b="2540"/>
            <wp:docPr id="4" name="图片 4" descr="鲁美玲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鲁美玲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660400" cy="476250"/>
            <wp:effectExtent l="0" t="0" r="0" b="6350"/>
            <wp:docPr id="5" name="图片 1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e6864682111cdbb9b8be5557acbb38"/>
                    <pic:cNvPicPr>
                      <a:picLocks noChangeAspect="1"/>
                    </pic:cNvPicPr>
                  </pic:nvPicPr>
                  <pic:blipFill>
                    <a:blip r:embed="rId9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p w14:paraId="06C05F57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ＭＳ 明朝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0" t="0" r="9525" b="1143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" b="889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6985" b="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B2499"/>
    <w:multiLevelType w:val="singleLevel"/>
    <w:tmpl w:val="119B24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000000"/>
    <w:rsid w:val="0999789D"/>
    <w:rsid w:val="15921219"/>
    <w:rsid w:val="185C712E"/>
    <w:rsid w:val="25371C58"/>
    <w:rsid w:val="31E2460D"/>
    <w:rsid w:val="39D3581B"/>
    <w:rsid w:val="4D6052A0"/>
    <w:rsid w:val="54FC2826"/>
    <w:rsid w:val="599D23EC"/>
    <w:rsid w:val="5F5B70A1"/>
    <w:rsid w:val="601402D2"/>
    <w:rsid w:val="61C71381"/>
    <w:rsid w:val="6B6B7DB8"/>
    <w:rsid w:val="BF7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749</Characters>
  <Lines>0</Lines>
  <Paragraphs>0</Paragraphs>
  <TotalTime>0</TotalTime>
  <ScaleCrop>false</ScaleCrop>
  <LinksUpToDate>false</LinksUpToDate>
  <CharactersWithSpaces>788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2024-03-20T14:09:00Z</dcterms:created>
  <dc:creator>lumei</dc:creator>
  <cp:lastModifiedBy>奶茶</cp:lastModifiedBy>
  <dcterms:modified xsi:type="dcterms:W3CDTF">2024-09-26T01:17:26Z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1D3434FF12C94A59A0849D1F7558609C_12</vt:lpwstr>
  </property>
</Properties>
</file>