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上海建桥学院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Style w:val="6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20204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德语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报刊选读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6045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>@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gench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一教107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下午5、6节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新编德语报刊阅读》，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instrText xml:space="preserve"> HYPERLINK "https://book.jd.com/writer/梁珊珊_1.html" \t "https://item.jd.com/_blank" </w:instrTex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梁珊珊</w:t>
            </w: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上海外语教育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出版社，20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德语报刊导读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》，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钱汝敏编，上海外语教育出版社，2007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《时事德语通》，姚晓舟，外语教学与研究出版社，2007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《新编德语报刊教程》，桂乾元，外语教学与研究出版社，2016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bCs/>
          <w:color w:val="00000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Style w:val="6"/>
        <w:tblW w:w="878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德语新闻业概括，各类德语报刊文章体裁介绍，新闻类文章体裁介绍，文章选读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新闻类文章阅读及完成相关练习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德语消息类文章特征介绍，文章选读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消息类文章阅读及完成相关练习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德语报告类文章特征介绍，文章选读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报告类文章阅读及完成相关练习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德语报告类文章选读，常见题材以及特点分析，常用词句介绍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报告类文章阅读及完成相关练习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德语报告文学类文章选读，文章特点介绍，阅读技巧分析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报告文学类文章阅读及完成相关练习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德语采访类文章选读，采访类特点分析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采访类文章阅读及完成相关练习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德语评论类文章选读，评论文章大意概括以及阅读技巧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评论类文章阅读及完成相关练习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各类型文章汇总，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常见德语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报刊类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阅读必要阅读技能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总结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各类报刊文章选读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平时作业</w:t>
            </w:r>
          </w:p>
        </w:tc>
        <w:tc>
          <w:tcPr>
            <w:tcW w:w="2127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课堂表现</w:t>
            </w:r>
          </w:p>
        </w:tc>
        <w:tc>
          <w:tcPr>
            <w:tcW w:w="2127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读书报告</w:t>
            </w:r>
          </w:p>
        </w:tc>
        <w:tc>
          <w:tcPr>
            <w:tcW w:w="2127" w:type="dxa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 w:cs="仿宋"/>
          <w:color w:val="000000"/>
          <w:position w:val="-20"/>
          <w:sz w:val="28"/>
          <w:szCs w:val="28"/>
          <w:lang w:val="en-US"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 w:cs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val="en-US" w:eastAsia="zh-CN"/>
        </w:rPr>
        <w:t xml:space="preserve">任课教师：徐爽    系主任审核：刘顺生  </w:t>
      </w:r>
      <w:r>
        <w:rPr>
          <w:rFonts w:hint="eastAsia" w:cs="宋体" w:asciiTheme="minorEastAsia" w:hAnsiTheme="minorEastAsia" w:eastAsiaTheme="minorEastAsia"/>
          <w:kern w:val="0"/>
          <w:sz w:val="20"/>
          <w:szCs w:val="20"/>
          <w:lang w:eastAsia="zh-CN"/>
        </w:rPr>
        <w:t xml:space="preserve"> 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 w:cs="仿宋"/>
          <w:color w:val="000000"/>
          <w:position w:val="-20"/>
          <w:sz w:val="28"/>
          <w:szCs w:val="28"/>
          <w:lang w:eastAsia="zh-CN"/>
        </w:rPr>
        <w:t>019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color w:val="000000"/>
          <w:position w:val="-20"/>
          <w:sz w:val="28"/>
          <w:szCs w:val="28"/>
          <w:lang w:eastAsia="zh-CN"/>
        </w:rPr>
        <w:t>0</w:t>
      </w: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eastAsia="zh-CN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crosoft JhengHei UI"/>
    <w:panose1 w:val="020B0604020202020204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 w:cs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 w:cs="華康儷中黑"/>
        <w:color w:val="FFFFFF"/>
        <w:sz w:val="26"/>
        <w:szCs w:val="26"/>
      </w:rPr>
      <w:t>第</w:t>
    </w:r>
    <w:r>
      <w:rPr>
        <w:rStyle w:val="5"/>
        <w:rFonts w:ascii="ITC Bookman Demi" w:hAnsi="ITC Bookman Demi" w:eastAsia="DotumChe" w:cs="ITC Bookman Demi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 w:cs="ITC Bookman Demi"/>
        <w:color w:val="FFFFFF"/>
        <w:sz w:val="26"/>
        <w:szCs w:val="26"/>
      </w:rPr>
      <w:instrText xml:space="preserve">PAGE  </w:instrText>
    </w:r>
    <w:r>
      <w:rPr>
        <w:rStyle w:val="5"/>
        <w:rFonts w:ascii="ITC Bookman Demi" w:hAnsi="ITC Bookman Demi" w:eastAsia="DotumChe" w:cs="ITC Bookman Demi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 w:cs="ITC Bookman Demi"/>
        <w:color w:val="FFFFFF"/>
        <w:sz w:val="26"/>
        <w:szCs w:val="26"/>
      </w:rPr>
      <w:t>21</w:t>
    </w:r>
    <w:r>
      <w:rPr>
        <w:rStyle w:val="5"/>
        <w:rFonts w:ascii="ITC Bookman Demi" w:hAnsi="ITC Bookman Demi" w:eastAsia="DotumChe" w:cs="ITC Bookman Demi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 w:cs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t>注：</w:t>
    </w:r>
    <w:r>
      <w:rPr>
        <w:rFonts w:hint="eastAsia" w:ascii="宋体" w:hAnsi="宋体" w:eastAsia="宋体" w:cs="宋体"/>
        <w:sz w:val="18"/>
        <w:szCs w:val="18"/>
        <w:lang w:eastAsia="zh-CN"/>
      </w:rPr>
      <w:t>课程</w:t>
    </w:r>
    <w:r>
      <w:rPr>
        <w:rFonts w:hint="eastAsia" w:ascii="宋体" w:hAnsi="宋体" w:eastAsia="宋体" w:cs="宋体"/>
        <w:sz w:val="18"/>
        <w:szCs w:val="18"/>
      </w:rPr>
      <w:t>教学</w:t>
    </w:r>
    <w:r>
      <w:rPr>
        <w:rFonts w:hint="eastAsia" w:ascii="宋体" w:hAnsi="宋体" w:eastAsia="宋体" w:cs="宋体"/>
        <w:sz w:val="18"/>
        <w:szCs w:val="18"/>
        <w:lang w:eastAsia="zh-CN"/>
      </w:rPr>
      <w:t>进度计划表</w:t>
    </w:r>
    <w:r>
      <w:rPr>
        <w:rFonts w:hint="eastAsia" w:ascii="宋体" w:hAnsi="宋体" w:eastAsia="宋体" w:cs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w1Pw9YAAAAJAQAADwAAAAAAAAABACAAAAAiAAAAZHJzL2Rvd25yZXYueG1sUEsB&#10;AhQAFAAAAAgAh07iQE8voH33AQAAwAMAAA4AAAAAAAAAAQAgAAAAJQEAAGRycy9lMm9Eb2MueG1s&#10;UEsFBgAAAAAGAAYAWQEAAI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shuang</dc:creator>
  <cp:lastModifiedBy>shuang</cp:lastModifiedBy>
  <dcterms:modified xsi:type="dcterms:W3CDTF">2019-09-09T01:08:01Z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