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6C" w:rsidRDefault="007D7036">
      <w:pPr>
        <w:widowControl/>
        <w:jc w:val="left"/>
        <w:rPr>
          <w:rFonts w:ascii="??_GB2312" w:eastAsia="Times New Roman" w:hAnsi="宋体" w:cs="Times New Roman"/>
          <w:b/>
          <w:bCs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16C" w:rsidRDefault="00E1116C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" stroked="f" strokeweight=".5pt">
                <v:path arrowok="t"/>
                <v:textbox>
                  <w:txbxContent>
                    <w:p w:rsidR="00E1116C" w:rsidRDefault="00E1116C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1116C" w:rsidRDefault="00E1116C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E1116C" w:rsidRDefault="00E1116C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E1116C" w:rsidRPr="0030277D" w:rsidRDefault="00E1116C" w:rsidP="00FC0500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1  </w:t>
      </w:r>
      <w:r w:rsidRPr="0030277D">
        <w:rPr>
          <w:rFonts w:ascii="仿宋" w:eastAsia="仿宋" w:hAnsi="仿宋" w:cs="Times New Roman"/>
        </w:rPr>
        <w:t>第</w:t>
      </w:r>
      <w:r w:rsidRPr="0030277D">
        <w:rPr>
          <w:rFonts w:ascii="仿宋" w:eastAsia="仿宋" w:hAnsi="仿宋" w:cs="??_GB2312"/>
        </w:rPr>
        <w:t>1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="007D7036" w:rsidRPr="0030277D">
        <w:rPr>
          <w:rFonts w:ascii="仿宋" w:eastAsia="仿宋" w:hAnsi="仿宋" w:cs="宋体" w:hint="eastAsia"/>
        </w:rPr>
        <w:t>翟建</w:t>
      </w:r>
      <w:proofErr w:type="gramStart"/>
      <w:r w:rsidR="007D7036" w:rsidRPr="0030277D">
        <w:rPr>
          <w:rFonts w:ascii="仿宋" w:eastAsia="仿宋" w:hAnsi="仿宋" w:cs="宋体" w:hint="eastAsia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E1116C" w:rsidRPr="0030277D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E1116C" w:rsidRPr="0030277D" w:rsidRDefault="00E1116C" w:rsidP="00E1116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三种阅读类型</w:t>
            </w:r>
          </w:p>
        </w:tc>
      </w:tr>
      <w:tr w:rsidR="00E1116C" w:rsidRPr="0030277D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E1116C" w:rsidRPr="0030277D" w:rsidRDefault="00E1116C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介绍</w:t>
            </w:r>
            <w:r w:rsidRPr="0030277D">
              <w:rPr>
                <w:rFonts w:ascii="仿宋" w:eastAsia="仿宋" w:hAnsi="仿宋" w:cs="??_GB2312"/>
              </w:rPr>
              <w:t>3</w:t>
            </w:r>
            <w:r w:rsidRPr="0030277D">
              <w:rPr>
                <w:rFonts w:ascii="仿宋" w:eastAsia="仿宋" w:hAnsi="仿宋" w:cs="宋体" w:hint="eastAsia"/>
              </w:rPr>
              <w:t>种阅读的类型</w:t>
            </w: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要求学生知道并运用三种阅读类型</w:t>
            </w:r>
          </w:p>
        </w:tc>
      </w:tr>
      <w:tr w:rsidR="00E1116C" w:rsidRPr="0030277D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E1116C" w:rsidRPr="0030277D" w:rsidRDefault="00E1116C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以</w:t>
            </w:r>
            <w:r w:rsidRPr="0030277D">
              <w:rPr>
                <w:rFonts w:ascii="仿宋" w:eastAsia="仿宋" w:hAnsi="仿宋" w:cs="??_GB2312"/>
              </w:rPr>
              <w:t>3</w:t>
            </w:r>
            <w:r w:rsidRPr="0030277D">
              <w:rPr>
                <w:rFonts w:ascii="仿宋" w:eastAsia="仿宋" w:hAnsi="仿宋" w:cs="宋体" w:hint="eastAsia"/>
              </w:rPr>
              <w:t>篇文章为例，分别介绍相应的合适的阅读类型：</w:t>
            </w:r>
            <w:proofErr w:type="spellStart"/>
            <w:r w:rsidRPr="0030277D">
              <w:rPr>
                <w:rFonts w:ascii="仿宋" w:eastAsia="仿宋" w:hAnsi="仿宋" w:cs="??_GB2312"/>
              </w:rPr>
              <w:t>suchendes</w:t>
            </w:r>
            <w:proofErr w:type="spellEnd"/>
            <w:r w:rsidRPr="0030277D">
              <w:rPr>
                <w:rFonts w:ascii="仿宋" w:eastAsia="仿宋" w:hAnsi="仿宋" w:cs="??_GB2312"/>
              </w:rPr>
              <w:t xml:space="preserve"> </w:t>
            </w:r>
            <w:proofErr w:type="spellStart"/>
            <w:r w:rsidRPr="0030277D">
              <w:rPr>
                <w:rFonts w:ascii="仿宋" w:eastAsia="仿宋" w:hAnsi="仿宋" w:cs="??_GB2312"/>
              </w:rPr>
              <w:t>Lesen</w:t>
            </w:r>
            <w:proofErr w:type="spellEnd"/>
            <w:r w:rsidRPr="0030277D">
              <w:rPr>
                <w:rFonts w:ascii="仿宋" w:eastAsia="仿宋" w:hAnsi="仿宋" w:cs="??_GB2312"/>
              </w:rPr>
              <w:t xml:space="preserve">, </w:t>
            </w:r>
            <w:proofErr w:type="spellStart"/>
            <w:r w:rsidRPr="0030277D">
              <w:rPr>
                <w:rFonts w:ascii="仿宋" w:eastAsia="仿宋" w:hAnsi="仿宋" w:cs="??_GB2312"/>
              </w:rPr>
              <w:t>globales</w:t>
            </w:r>
            <w:proofErr w:type="spellEnd"/>
            <w:r w:rsidRPr="0030277D">
              <w:rPr>
                <w:rFonts w:ascii="仿宋" w:eastAsia="仿宋" w:hAnsi="仿宋" w:cs="??_GB2312"/>
              </w:rPr>
              <w:t xml:space="preserve"> </w:t>
            </w:r>
            <w:proofErr w:type="spellStart"/>
            <w:r w:rsidRPr="0030277D">
              <w:rPr>
                <w:rFonts w:ascii="仿宋" w:eastAsia="仿宋" w:hAnsi="仿宋" w:cs="??_GB2312"/>
              </w:rPr>
              <w:t>Lesen</w:t>
            </w:r>
            <w:proofErr w:type="spellEnd"/>
            <w:r w:rsidRPr="0030277D">
              <w:rPr>
                <w:rFonts w:ascii="仿宋" w:eastAsia="仿宋" w:hAnsi="仿宋" w:cs="宋体" w:hint="eastAsia"/>
              </w:rPr>
              <w:t>和</w:t>
            </w:r>
            <w:proofErr w:type="spellStart"/>
            <w:r w:rsidRPr="0030277D">
              <w:rPr>
                <w:rFonts w:ascii="仿宋" w:eastAsia="仿宋" w:hAnsi="仿宋" w:cs="??_GB2312"/>
              </w:rPr>
              <w:t>detailliertes</w:t>
            </w:r>
            <w:proofErr w:type="spellEnd"/>
            <w:r w:rsidRPr="0030277D">
              <w:rPr>
                <w:rFonts w:ascii="仿宋" w:eastAsia="仿宋" w:hAnsi="仿宋" w:cs="??_GB2312"/>
              </w:rPr>
              <w:t xml:space="preserve"> </w:t>
            </w:r>
            <w:proofErr w:type="spellStart"/>
            <w:r w:rsidRPr="0030277D">
              <w:rPr>
                <w:rFonts w:ascii="仿宋" w:eastAsia="仿宋" w:hAnsi="仿宋" w:cs="??_GB2312"/>
              </w:rPr>
              <w:t>Lesen</w:t>
            </w:r>
            <w:proofErr w:type="spellEnd"/>
          </w:p>
        </w:tc>
      </w:tr>
      <w:tr w:rsidR="00E1116C" w:rsidRPr="0030277D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E1116C" w:rsidRPr="0030277D" w:rsidRDefault="00E1116C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重点：阅读类型的讲解和练习</w:t>
            </w:r>
          </w:p>
          <w:p w:rsidR="00E1116C" w:rsidRPr="0030277D" w:rsidRDefault="00E1116C" w:rsidP="005C510B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难点：在不同的文章和不同的题目中，熟练运用合适的阅读类型</w:t>
            </w:r>
          </w:p>
        </w:tc>
      </w:tr>
      <w:tr w:rsidR="00E1116C" w:rsidRPr="0030277D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E1116C" w:rsidRPr="0030277D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D02E85" w:rsidRPr="0030277D" w:rsidRDefault="00D02E85" w:rsidP="00D02E85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" w:eastAsia="仿宋" w:hAnsi="仿宋" w:cs="Times New Roman"/>
              </w:rPr>
            </w:pPr>
            <w:proofErr w:type="gramStart"/>
            <w:r w:rsidRPr="0030277D">
              <w:rPr>
                <w:rFonts w:ascii="仿宋" w:eastAsia="仿宋" w:hAnsi="仿宋" w:cs="Times New Roman" w:hint="eastAsia"/>
              </w:rPr>
              <w:t>微信群</w:t>
            </w:r>
            <w:proofErr w:type="gramEnd"/>
            <w:r w:rsidRPr="0030277D">
              <w:rPr>
                <w:rFonts w:ascii="仿宋" w:eastAsia="仿宋" w:hAnsi="仿宋" w:cs="Times New Roman" w:hint="eastAsia"/>
              </w:rPr>
              <w:t>中列出本节课重点、课前引导</w:t>
            </w:r>
          </w:p>
          <w:p w:rsidR="00E1116C" w:rsidRPr="0030277D" w:rsidRDefault="00D02E85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BB平台录播课</w:t>
            </w:r>
            <w:r w:rsidR="00E1116C" w:rsidRPr="0030277D">
              <w:rPr>
                <w:rFonts w:ascii="仿宋" w:eastAsia="仿宋" w:hAnsi="仿宋" w:cs="宋体" w:hint="eastAsia"/>
              </w:rPr>
              <w:t>三种阅读类型的介绍（</w:t>
            </w:r>
            <w:r w:rsidR="00E1116C" w:rsidRPr="0030277D">
              <w:rPr>
                <w:rFonts w:ascii="仿宋" w:eastAsia="仿宋" w:hAnsi="仿宋" w:cs="??_GB2312"/>
              </w:rPr>
              <w:t>20Min</w:t>
            </w:r>
            <w:r w:rsidR="00E1116C" w:rsidRPr="0030277D">
              <w:rPr>
                <w:rFonts w:ascii="仿宋" w:eastAsia="仿宋" w:hAnsi="仿宋" w:cs="宋体" w:hint="eastAsia"/>
              </w:rPr>
              <w:t>）</w:t>
            </w:r>
          </w:p>
          <w:p w:rsidR="00E1116C" w:rsidRPr="0030277D" w:rsidRDefault="00E1116C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选取</w:t>
            </w:r>
            <w:r w:rsidRPr="0030277D">
              <w:rPr>
                <w:rFonts w:ascii="仿宋" w:eastAsia="仿宋" w:hAnsi="仿宋" w:cs="??_GB2312"/>
              </w:rPr>
              <w:t>3</w:t>
            </w:r>
            <w:r w:rsidRPr="0030277D">
              <w:rPr>
                <w:rFonts w:ascii="仿宋" w:eastAsia="仿宋" w:hAnsi="仿宋" w:cs="宋体" w:hint="eastAsia"/>
              </w:rPr>
              <w:t>篇文章，分别用三种阅读类型进行阅读练习（</w:t>
            </w:r>
            <w:r w:rsidRPr="0030277D">
              <w:rPr>
                <w:rFonts w:ascii="仿宋" w:eastAsia="仿宋" w:hAnsi="仿宋" w:cs="??_GB2312"/>
              </w:rPr>
              <w:t>40Min</w:t>
            </w:r>
            <w:r w:rsidRPr="0030277D">
              <w:rPr>
                <w:rFonts w:ascii="仿宋" w:eastAsia="仿宋" w:hAnsi="仿宋" w:cs="宋体" w:hint="eastAsia"/>
              </w:rPr>
              <w:t>）</w:t>
            </w:r>
          </w:p>
          <w:p w:rsidR="00E1116C" w:rsidRPr="0030277D" w:rsidRDefault="00E1116C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宋体"/>
              </w:rPr>
            </w:pPr>
            <w:r w:rsidRPr="0030277D">
              <w:rPr>
                <w:rFonts w:ascii="仿宋" w:eastAsia="仿宋" w:hAnsi="仿宋" w:cs="宋体" w:hint="eastAsia"/>
              </w:rPr>
              <w:t>总结并分析适合阅读类型的文章特点（</w:t>
            </w:r>
            <w:r w:rsidRPr="0030277D">
              <w:rPr>
                <w:rFonts w:ascii="仿宋" w:eastAsia="仿宋" w:hAnsi="仿宋" w:cs="??_GB2312"/>
              </w:rPr>
              <w:t>20Min</w:t>
            </w:r>
            <w:r w:rsidRPr="0030277D">
              <w:rPr>
                <w:rFonts w:ascii="仿宋" w:eastAsia="仿宋" w:hAnsi="仿宋" w:cs="宋体" w:hint="eastAsia"/>
              </w:rPr>
              <w:t>）</w:t>
            </w:r>
          </w:p>
          <w:p w:rsidR="00D02E85" w:rsidRPr="0030277D" w:rsidRDefault="00D02E85" w:rsidP="00D02E85">
            <w:pPr>
              <w:pStyle w:val="a7"/>
              <w:numPr>
                <w:ilvl w:val="0"/>
                <w:numId w:val="2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:rsidR="00E1116C" w:rsidRPr="0030277D" w:rsidRDefault="00E1116C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E1116C" w:rsidRPr="0030277D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E1116C" w:rsidRPr="0030277D" w:rsidRDefault="00E1116C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:rsidR="00E1116C" w:rsidRPr="0030277D" w:rsidRDefault="00D02E85" w:rsidP="00D02E8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学生自行预习三种阅读方法</w:t>
            </w:r>
          </w:p>
          <w:p w:rsidR="00E1116C" w:rsidRPr="0030277D" w:rsidRDefault="00D02E85" w:rsidP="00D02E8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 w:rsidR="00E1116C" w:rsidRPr="0030277D">
              <w:rPr>
                <w:rFonts w:ascii="仿宋" w:eastAsia="仿宋" w:hAnsi="仿宋" w:cs="??_GB2312"/>
              </w:rPr>
              <w:t>2014</w:t>
            </w:r>
            <w:r w:rsidR="00E1116C" w:rsidRPr="0030277D">
              <w:rPr>
                <w:rFonts w:ascii="仿宋" w:eastAsia="仿宋" w:hAnsi="仿宋" w:cs="宋体" w:hint="eastAsia"/>
              </w:rPr>
              <w:t>年</w:t>
            </w:r>
            <w:proofErr w:type="gramStart"/>
            <w:r w:rsidR="00E1116C" w:rsidRPr="0030277D">
              <w:rPr>
                <w:rFonts w:ascii="仿宋" w:eastAsia="仿宋" w:hAnsi="仿宋" w:cs="宋体" w:hint="eastAsia"/>
              </w:rPr>
              <w:t>德语专四专题</w:t>
            </w:r>
            <w:proofErr w:type="gramEnd"/>
            <w:r w:rsidR="00E1116C" w:rsidRPr="0030277D">
              <w:rPr>
                <w:rFonts w:ascii="仿宋" w:eastAsia="仿宋" w:hAnsi="仿宋" w:cs="??_GB2312"/>
              </w:rPr>
              <w:t>A</w:t>
            </w:r>
            <w:r w:rsidR="00E1116C" w:rsidRPr="0030277D">
              <w:rPr>
                <w:rFonts w:ascii="仿宋" w:eastAsia="仿宋" w:hAnsi="仿宋" w:cs="宋体" w:hint="eastAsia"/>
              </w:rPr>
              <w:t>卷阅读部分</w:t>
            </w:r>
          </w:p>
        </w:tc>
      </w:tr>
      <w:tr w:rsidR="00E1116C" w:rsidRPr="0030277D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E1116C" w:rsidRPr="0030277D" w:rsidRDefault="00E1116C" w:rsidP="00E1116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E1116C" w:rsidRPr="0030277D" w:rsidRDefault="00E1116C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:rsidR="001553B5" w:rsidRPr="0030277D" w:rsidRDefault="001553B5" w:rsidP="007E2081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:rsidR="001553B5" w:rsidRDefault="001553B5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F47168" w:rsidRDefault="00F47168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F47168" w:rsidRDefault="00F47168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F47168" w:rsidRDefault="00F47168" w:rsidP="007E208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7D7036" w:rsidRDefault="007D7036" w:rsidP="007E208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7D7036" w:rsidRDefault="007D7036" w:rsidP="007E208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D93152">
        <w:rPr>
          <w:rFonts w:ascii="仿宋" w:eastAsia="仿宋" w:hAnsi="仿宋" w:cs="??_GB2312"/>
        </w:rPr>
        <w:t>2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Times New Roman"/>
        </w:rPr>
        <w:t>第</w:t>
      </w:r>
      <w:r w:rsidR="0050038E">
        <w:rPr>
          <w:rFonts w:ascii="仿宋" w:eastAsia="仿宋" w:hAnsi="仿宋" w:cs="??_GB2312"/>
        </w:rPr>
        <w:t>2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</w:t>
      </w:r>
      <w:r w:rsidR="0050038E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??_GB2312"/>
        </w:rPr>
        <w:t xml:space="preserve">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宋体" w:hint="eastAsia"/>
        </w:rPr>
        <w:t>翟建</w:t>
      </w:r>
      <w:proofErr w:type="gramStart"/>
      <w:r w:rsidRPr="0030277D">
        <w:rPr>
          <w:rFonts w:ascii="仿宋" w:eastAsia="仿宋" w:hAnsi="仿宋" w:cs="宋体" w:hint="eastAsia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994B6A" w:rsidRPr="0030277D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994B6A" w:rsidRPr="0030277D" w:rsidRDefault="0050038E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文章的类型</w:t>
            </w:r>
          </w:p>
        </w:tc>
      </w:tr>
      <w:tr w:rsidR="00994B6A" w:rsidRPr="0030277D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:rsidR="0050038E" w:rsidRPr="0050038E" w:rsidRDefault="0050038E" w:rsidP="0050038E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德语阅读类型（叙事文、议论文、说明文、科技文散文和诗歌的特点和关键）</w:t>
            </w:r>
          </w:p>
          <w:p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要求：通过关键词判断文章类型，并选取相应阅读类型</w:t>
            </w:r>
          </w:p>
        </w:tc>
      </w:tr>
      <w:tr w:rsidR="00994B6A" w:rsidRPr="0030277D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:rsidR="00994B6A" w:rsidRPr="0030277D" w:rsidRDefault="0050038E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主要以3篇文章为例，分别介绍相应的文章类型：叙事文、科技文、议论文。并简略介绍散文和诗歌</w:t>
            </w:r>
          </w:p>
        </w:tc>
      </w:tr>
      <w:tr w:rsidR="00994B6A" w:rsidRPr="0030277D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:rsidR="0050038E" w:rsidRPr="0050038E" w:rsidRDefault="0050038E" w:rsidP="0050038E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重点：科技文、叙事文、议论文的特点和区别</w:t>
            </w:r>
          </w:p>
          <w:p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难点：如何用正确的阅读技巧处理不同的文章类型</w:t>
            </w:r>
          </w:p>
        </w:tc>
      </w:tr>
      <w:tr w:rsidR="00994B6A" w:rsidRPr="0030277D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994B6A" w:rsidRPr="0030277D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994B6A" w:rsidRPr="0030277D" w:rsidRDefault="00994B6A" w:rsidP="0050038E">
            <w:pPr>
              <w:pStyle w:val="a7"/>
              <w:numPr>
                <w:ilvl w:val="0"/>
                <w:numId w:val="9"/>
              </w:numPr>
              <w:ind w:firstLineChars="0"/>
              <w:rPr>
                <w:rFonts w:ascii="仿宋" w:eastAsia="仿宋" w:hAnsi="仿宋" w:cs="Times New Roman"/>
              </w:rPr>
            </w:pPr>
            <w:proofErr w:type="gramStart"/>
            <w:r w:rsidRPr="0030277D">
              <w:rPr>
                <w:rFonts w:ascii="仿宋" w:eastAsia="仿宋" w:hAnsi="仿宋" w:cs="Times New Roman" w:hint="eastAsia"/>
              </w:rPr>
              <w:t>微信群</w:t>
            </w:r>
            <w:proofErr w:type="gramEnd"/>
            <w:r w:rsidRPr="0030277D">
              <w:rPr>
                <w:rFonts w:ascii="仿宋" w:eastAsia="仿宋" w:hAnsi="仿宋" w:cs="Times New Roman" w:hint="eastAsia"/>
              </w:rPr>
              <w:t>中列出本节课重点、课前引导</w:t>
            </w:r>
          </w:p>
          <w:p w:rsidR="0050038E" w:rsidRPr="0050038E" w:rsidRDefault="0050038E" w:rsidP="0050038E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三种文章类型的介绍（20Min）</w:t>
            </w:r>
          </w:p>
          <w:p w:rsidR="0050038E" w:rsidRPr="0050038E" w:rsidRDefault="0050038E" w:rsidP="0050038E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选取3篇文章，分别用三种阅读类型进行阅读练习（40Min）</w:t>
            </w:r>
          </w:p>
          <w:p w:rsidR="00994B6A" w:rsidRPr="0030277D" w:rsidRDefault="0050038E" w:rsidP="0050038E">
            <w:pPr>
              <w:pStyle w:val="a7"/>
              <w:numPr>
                <w:ilvl w:val="0"/>
                <w:numId w:val="9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总结并分析三种文章类型适合的阅读技巧（20Min）</w:t>
            </w:r>
            <w:r w:rsidR="00994B6A"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994B6A" w:rsidRPr="0030277D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994B6A" w:rsidRPr="0030277D" w:rsidRDefault="00994B6A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:rsidR="00994B6A" w:rsidRPr="0030277D" w:rsidRDefault="00994B6A" w:rsidP="0050038E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学生自行预习三种阅读方法</w:t>
            </w:r>
          </w:p>
          <w:p w:rsidR="00994B6A" w:rsidRPr="0030277D" w:rsidRDefault="00994B6A" w:rsidP="0050038E">
            <w:pPr>
              <w:pStyle w:val="a7"/>
              <w:numPr>
                <w:ilvl w:val="0"/>
                <w:numId w:val="10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 w:rsidR="0050038E" w:rsidRPr="0050038E">
              <w:rPr>
                <w:rFonts w:ascii="仿宋" w:eastAsia="仿宋" w:hAnsi="仿宋" w:cs="??_GB2312" w:hint="eastAsia"/>
              </w:rPr>
              <w:t>2014年</w:t>
            </w:r>
            <w:proofErr w:type="gramStart"/>
            <w:r w:rsidR="0050038E" w:rsidRPr="0050038E">
              <w:rPr>
                <w:rFonts w:ascii="仿宋" w:eastAsia="仿宋" w:hAnsi="仿宋" w:cs="??_GB2312" w:hint="eastAsia"/>
              </w:rPr>
              <w:t>德语专四专题</w:t>
            </w:r>
            <w:proofErr w:type="gramEnd"/>
            <w:r w:rsidR="0050038E" w:rsidRPr="0050038E">
              <w:rPr>
                <w:rFonts w:ascii="仿宋" w:eastAsia="仿宋" w:hAnsi="仿宋" w:cs="??_GB2312" w:hint="eastAsia"/>
              </w:rPr>
              <w:t>B卷阅读部分</w:t>
            </w:r>
          </w:p>
        </w:tc>
      </w:tr>
      <w:tr w:rsidR="00994B6A" w:rsidRPr="0030277D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:rsidR="00E1116C" w:rsidRDefault="00F47168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72E0A" wp14:editId="505E0AE7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168" w:rsidRDefault="00F47168" w:rsidP="00F4716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2E0A" id="_x0000_s1027" type="#_x0000_t202" style="position:absolute;left:0;text-align:left;margin-left:79.4pt;margin-top:56.7pt;width:207.5pt;height:22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" stroked="f" strokeweight=".5pt">
                <v:path arrowok="t"/>
                <v:textbox>
                  <w:txbxContent>
                    <w:p w:rsidR="00F47168" w:rsidRDefault="00F47168" w:rsidP="00F4716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1116C" w:rsidRDefault="00E1116C">
      <w:pPr>
        <w:rPr>
          <w:rFonts w:cs="Times New Roman"/>
        </w:rPr>
      </w:pPr>
    </w:p>
    <w:p w:rsidR="0050038E" w:rsidRDefault="0050038E">
      <w:pPr>
        <w:rPr>
          <w:rFonts w:cs="Times New Roman"/>
        </w:rPr>
      </w:pPr>
    </w:p>
    <w:p w:rsidR="0050038E" w:rsidRDefault="0050038E">
      <w:pPr>
        <w:rPr>
          <w:rFonts w:cs="Times New Roman" w:hint="eastAsia"/>
        </w:rPr>
      </w:pPr>
    </w:p>
    <w:p w:rsidR="00E1116C" w:rsidRDefault="00E1116C">
      <w:pPr>
        <w:rPr>
          <w:rFonts w:cs="Times New Roman"/>
        </w:rPr>
      </w:pPr>
    </w:p>
    <w:p w:rsidR="00E1116C" w:rsidRDefault="00E1116C">
      <w:pPr>
        <w:rPr>
          <w:rFonts w:cs="Times New Roman"/>
        </w:rPr>
      </w:pPr>
    </w:p>
    <w:p w:rsidR="007D7036" w:rsidRDefault="007D7036" w:rsidP="007E208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7D7036" w:rsidRDefault="007D7036" w:rsidP="007E208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50038E">
        <w:rPr>
          <w:rFonts w:ascii="仿宋" w:eastAsia="仿宋" w:hAnsi="仿宋" w:cs="??_GB2312"/>
        </w:rPr>
        <w:t>3</w:t>
      </w:r>
      <w:r w:rsidRPr="0030277D">
        <w:rPr>
          <w:rFonts w:ascii="仿宋" w:eastAsia="仿宋" w:hAnsi="仿宋" w:cs="??_GB2312"/>
        </w:rPr>
        <w:t xml:space="preserve">  </w:t>
      </w:r>
      <w:r w:rsidRPr="0030277D">
        <w:rPr>
          <w:rFonts w:ascii="仿宋" w:eastAsia="仿宋" w:hAnsi="仿宋" w:cs="Times New Roman"/>
        </w:rPr>
        <w:t>第</w:t>
      </w:r>
      <w:r w:rsidR="0050038E">
        <w:rPr>
          <w:rFonts w:ascii="仿宋" w:eastAsia="仿宋" w:hAnsi="仿宋" w:cs="??_GB2312"/>
        </w:rPr>
        <w:t>3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</w:t>
      </w:r>
      <w:r w:rsidR="0050038E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??_GB2312"/>
        </w:rPr>
        <w:t xml:space="preserve">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宋体" w:hint="eastAsia"/>
        </w:rPr>
        <w:t>翟建</w:t>
      </w:r>
      <w:proofErr w:type="gramStart"/>
      <w:r w:rsidRPr="0030277D">
        <w:rPr>
          <w:rFonts w:ascii="仿宋" w:eastAsia="仿宋" w:hAnsi="仿宋" w:cs="宋体" w:hint="eastAsia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994B6A" w:rsidRPr="0030277D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994B6A" w:rsidRPr="0030277D" w:rsidRDefault="0050038E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文解题分析</w:t>
            </w:r>
          </w:p>
        </w:tc>
      </w:tr>
      <w:tr w:rsidR="00994B6A" w:rsidRPr="0030277D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:rsidR="0050038E" w:rsidRPr="0050038E" w:rsidRDefault="0050038E" w:rsidP="0050038E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>
              <w:rPr>
                <w:rFonts w:ascii="仿宋" w:eastAsia="仿宋" w:hAnsi="仿宋" w:cs="宋体" w:hint="eastAsia"/>
              </w:rPr>
              <w:t>说明文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 w:rsidR="002F3C02"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文的布局和文章走向</w:t>
            </w:r>
          </w:p>
        </w:tc>
      </w:tr>
      <w:tr w:rsidR="00994B6A" w:rsidRPr="0030277D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文的走向，段落之间的关系。并辅助2篇</w:t>
            </w:r>
            <w:r>
              <w:rPr>
                <w:rFonts w:ascii="仿宋" w:eastAsia="仿宋" w:hAnsi="仿宋" w:cs="宋体" w:hint="eastAsia"/>
              </w:rPr>
              <w:t>说明</w:t>
            </w:r>
            <w:r w:rsidRPr="0050038E">
              <w:rPr>
                <w:rFonts w:ascii="仿宋" w:eastAsia="仿宋" w:hAnsi="仿宋" w:cs="宋体" w:hint="eastAsia"/>
              </w:rPr>
              <w:t>文进行练习。</w:t>
            </w:r>
          </w:p>
        </w:tc>
      </w:tr>
      <w:tr w:rsidR="00994B6A" w:rsidRPr="0030277D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:rsidR="0050038E" w:rsidRPr="0050038E" w:rsidRDefault="0050038E" w:rsidP="0050038E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>
              <w:rPr>
                <w:rFonts w:ascii="仿宋" w:eastAsia="仿宋" w:hAnsi="仿宋" w:cs="宋体" w:hint="eastAsia"/>
              </w:rPr>
              <w:t>说明文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:rsidR="00994B6A" w:rsidRPr="0030277D" w:rsidRDefault="0050038E" w:rsidP="0050038E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>
              <w:rPr>
                <w:rFonts w:ascii="仿宋" w:eastAsia="仿宋" w:hAnsi="仿宋" w:cs="宋体" w:hint="eastAsia"/>
              </w:rPr>
              <w:t>说明文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>
              <w:rPr>
                <w:rFonts w:ascii="仿宋" w:eastAsia="仿宋" w:hAnsi="仿宋" w:cs="宋体" w:hint="eastAsia"/>
              </w:rPr>
              <w:t>说明文</w:t>
            </w:r>
          </w:p>
        </w:tc>
      </w:tr>
      <w:tr w:rsidR="00994B6A" w:rsidRPr="0030277D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994B6A" w:rsidRPr="0030277D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994B6A" w:rsidRPr="0030277D" w:rsidRDefault="00994B6A" w:rsidP="0050038E">
            <w:pPr>
              <w:pStyle w:val="a7"/>
              <w:numPr>
                <w:ilvl w:val="0"/>
                <w:numId w:val="11"/>
              </w:numPr>
              <w:ind w:firstLineChars="0"/>
              <w:rPr>
                <w:rFonts w:ascii="仿宋" w:eastAsia="仿宋" w:hAnsi="仿宋" w:cs="Times New Roman"/>
              </w:rPr>
            </w:pPr>
            <w:proofErr w:type="gramStart"/>
            <w:r w:rsidRPr="0030277D">
              <w:rPr>
                <w:rFonts w:ascii="仿宋" w:eastAsia="仿宋" w:hAnsi="仿宋" w:cs="Times New Roman" w:hint="eastAsia"/>
              </w:rPr>
              <w:t>微信群</w:t>
            </w:r>
            <w:proofErr w:type="gramEnd"/>
            <w:r w:rsidRPr="0030277D">
              <w:rPr>
                <w:rFonts w:ascii="仿宋" w:eastAsia="仿宋" w:hAnsi="仿宋" w:cs="Times New Roman" w:hint="eastAsia"/>
              </w:rPr>
              <w:t>中列出本节课重点、课前引导</w:t>
            </w:r>
          </w:p>
          <w:p w:rsidR="0050038E" w:rsidRPr="0050038E" w:rsidRDefault="0050038E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:rsidR="0050038E" w:rsidRPr="0050038E" w:rsidRDefault="0050038E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</w:t>
            </w:r>
            <w:proofErr w:type="gramStart"/>
            <w:r w:rsidRPr="0050038E">
              <w:rPr>
                <w:rFonts w:ascii="仿宋" w:eastAsia="仿宋" w:hAnsi="仿宋" w:cs="Times New Roman" w:hint="eastAsia"/>
              </w:rPr>
              <w:t>用介绍</w:t>
            </w:r>
            <w:proofErr w:type="gramEnd"/>
            <w:r w:rsidRPr="0050038E">
              <w:rPr>
                <w:rFonts w:ascii="仿宋" w:eastAsia="仿宋" w:hAnsi="仿宋" w:cs="Times New Roman" w:hint="eastAsia"/>
              </w:rPr>
              <w:t>的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:rsidR="0050038E" w:rsidRDefault="0050038E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>
              <w:rPr>
                <w:rFonts w:ascii="仿宋" w:eastAsia="仿宋" w:hAnsi="仿宋" w:cs="Times New Roman" w:hint="eastAsia"/>
              </w:rPr>
              <w:t>说明文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:rsidR="00994B6A" w:rsidRPr="0030277D" w:rsidRDefault="00994B6A" w:rsidP="0050038E">
            <w:pPr>
              <w:pStyle w:val="a7"/>
              <w:numPr>
                <w:ilvl w:val="0"/>
                <w:numId w:val="11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:rsidR="00994B6A" w:rsidRPr="0030277D" w:rsidRDefault="00994B6A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994B6A" w:rsidRPr="0030277D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994B6A" w:rsidRPr="0030277D" w:rsidRDefault="00994B6A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:rsidR="00994B6A" w:rsidRPr="0030277D" w:rsidRDefault="00994B6A" w:rsidP="0050038E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 w:rsidR="0050038E"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 w:rsidR="0050038E">
              <w:rPr>
                <w:rFonts w:ascii="仿宋" w:eastAsia="仿宋" w:hAnsi="仿宋" w:cs="Times New Roman" w:hint="eastAsia"/>
              </w:rPr>
              <w:t>说明文介绍</w:t>
            </w:r>
          </w:p>
          <w:p w:rsidR="00994B6A" w:rsidRPr="0030277D" w:rsidRDefault="00994B6A" w:rsidP="0050038E">
            <w:pPr>
              <w:pStyle w:val="a7"/>
              <w:numPr>
                <w:ilvl w:val="0"/>
                <w:numId w:val="12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 w:rsidR="0050038E">
              <w:rPr>
                <w:rFonts w:ascii="仿宋" w:eastAsia="仿宋" w:hAnsi="仿宋" w:cs="??_GB2312"/>
              </w:rPr>
              <w:t>2</w:t>
            </w:r>
            <w:r w:rsidR="0050038E">
              <w:rPr>
                <w:rFonts w:ascii="仿宋" w:eastAsia="仿宋" w:hAnsi="仿宋" w:cs="??_GB2312" w:hint="eastAsia"/>
              </w:rPr>
              <w:t>篇说明文阅读练习</w:t>
            </w:r>
          </w:p>
        </w:tc>
      </w:tr>
      <w:tr w:rsidR="00994B6A" w:rsidRPr="0030277D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994B6A" w:rsidRPr="0030277D" w:rsidRDefault="00994B6A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994B6A" w:rsidRPr="0030277D" w:rsidRDefault="00994B6A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72E0A" wp14:editId="505E0AE7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168" w:rsidRDefault="00F47168" w:rsidP="00F4716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2E0A" id="_x0000_s1028" type="#_x0000_t202" style="position:absolute;left:0;text-align:left;margin-left:79.4pt;margin-top:56.7pt;width:207.5pt;height:22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" stroked="f" strokeweight=".5pt">
                <v:path arrowok="t"/>
                <v:textbox>
                  <w:txbxContent>
                    <w:p w:rsidR="00F47168" w:rsidRDefault="00F47168" w:rsidP="00F4716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68" w:rsidRDefault="002F3C02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6DF1E7" wp14:editId="76E61251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C02" w:rsidRDefault="002F3C02" w:rsidP="002F3C02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DF1E7" id="_x0000_s1029" type="#_x0000_t202" style="position:absolute;left:0;text-align:left;margin-left:79.4pt;margin-top:56.7pt;width:207.5pt;height:22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" stroked="f" strokeweight=".5pt">
                <v:path arrowok="t"/>
                <v:textbox>
                  <w:txbxContent>
                    <w:p w:rsidR="002F3C02" w:rsidRDefault="002F3C02" w:rsidP="002F3C02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C665A1" w:rsidRDefault="00C665A1" w:rsidP="00C665A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C665A1" w:rsidRDefault="00C665A1" w:rsidP="00C665A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2F3C02">
        <w:rPr>
          <w:rFonts w:ascii="仿宋" w:eastAsia="仿宋" w:hAnsi="仿宋" w:cs="??_GB2312"/>
        </w:rPr>
        <w:t>4</w:t>
      </w:r>
      <w:r w:rsidRPr="0030277D">
        <w:rPr>
          <w:rFonts w:ascii="仿宋" w:eastAsia="仿宋" w:hAnsi="仿宋" w:cs="??_GB2312"/>
        </w:rPr>
        <w:t xml:space="preserve">  </w:t>
      </w:r>
      <w:r w:rsidRPr="0030277D">
        <w:rPr>
          <w:rFonts w:ascii="仿宋" w:eastAsia="仿宋" w:hAnsi="仿宋" w:cs="Times New Roman"/>
        </w:rPr>
        <w:t>第</w:t>
      </w:r>
      <w:r w:rsidR="002F3C02">
        <w:rPr>
          <w:rFonts w:ascii="仿宋" w:eastAsia="仿宋" w:hAnsi="仿宋" w:cs="??_GB2312"/>
        </w:rPr>
        <w:t>4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宋体" w:hint="eastAsia"/>
        </w:rPr>
        <w:t>翟建</w:t>
      </w:r>
      <w:proofErr w:type="gramStart"/>
      <w:r w:rsidRPr="0030277D">
        <w:rPr>
          <w:rFonts w:ascii="仿宋" w:eastAsia="仿宋" w:hAnsi="仿宋" w:cs="宋体" w:hint="eastAsia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8F5DC6" w:rsidRPr="0030277D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8F5DC6" w:rsidRPr="0030277D" w:rsidRDefault="008F5DC6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8F5DC6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议论文</w:t>
            </w:r>
            <w:r w:rsidR="008F5DC6" w:rsidRPr="0050038E">
              <w:rPr>
                <w:rFonts w:ascii="仿宋" w:eastAsia="仿宋" w:hAnsi="仿宋" w:cs="宋体" w:hint="eastAsia"/>
              </w:rPr>
              <w:t>解题分析</w:t>
            </w:r>
          </w:p>
        </w:tc>
      </w:tr>
      <w:tr w:rsidR="008F5DC6" w:rsidRPr="0030277D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8F5DC6" w:rsidRPr="0030277D" w:rsidRDefault="008F5DC6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:rsidR="008F5DC6" w:rsidRPr="0050038E" w:rsidRDefault="008F5DC6" w:rsidP="00637541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的布局和文章走向</w:t>
            </w:r>
          </w:p>
        </w:tc>
      </w:tr>
      <w:tr w:rsidR="008F5DC6" w:rsidRPr="0030277D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8F5DC6" w:rsidRPr="0030277D" w:rsidRDefault="008F5DC6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的走向，段落之间的关系。并辅助2篇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进行练习。</w:t>
            </w:r>
          </w:p>
        </w:tc>
      </w:tr>
      <w:tr w:rsidR="008F5DC6" w:rsidRPr="0030277D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8F5DC6" w:rsidRPr="0030277D" w:rsidRDefault="008F5DC6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:rsidR="008F5DC6" w:rsidRPr="0050038E" w:rsidRDefault="008F5DC6" w:rsidP="00637541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 w:rsidR="002F3C02">
              <w:rPr>
                <w:rFonts w:ascii="仿宋" w:eastAsia="仿宋" w:hAnsi="仿宋" w:cs="宋体" w:hint="eastAsia"/>
              </w:rPr>
              <w:t>议论文</w:t>
            </w:r>
          </w:p>
        </w:tc>
      </w:tr>
      <w:tr w:rsidR="008F5DC6" w:rsidRPr="0030277D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8F5DC6" w:rsidRPr="0030277D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8F5DC6" w:rsidRPr="0030277D" w:rsidRDefault="008F5DC6" w:rsidP="008F5DC6">
            <w:pPr>
              <w:pStyle w:val="a7"/>
              <w:numPr>
                <w:ilvl w:val="0"/>
                <w:numId w:val="13"/>
              </w:numPr>
              <w:ind w:firstLineChars="0"/>
              <w:rPr>
                <w:rFonts w:ascii="仿宋" w:eastAsia="仿宋" w:hAnsi="仿宋" w:cs="Times New Roman"/>
              </w:rPr>
            </w:pPr>
            <w:proofErr w:type="gramStart"/>
            <w:r w:rsidRPr="0030277D">
              <w:rPr>
                <w:rFonts w:ascii="仿宋" w:eastAsia="仿宋" w:hAnsi="仿宋" w:cs="Times New Roman" w:hint="eastAsia"/>
              </w:rPr>
              <w:t>微信群</w:t>
            </w:r>
            <w:proofErr w:type="gramEnd"/>
            <w:r w:rsidRPr="0030277D">
              <w:rPr>
                <w:rFonts w:ascii="仿宋" w:eastAsia="仿宋" w:hAnsi="仿宋" w:cs="Times New Roman" w:hint="eastAsia"/>
              </w:rPr>
              <w:t>中列出本节课重点、课前引导</w:t>
            </w:r>
          </w:p>
          <w:p w:rsidR="008F5DC6" w:rsidRPr="0050038E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:rsidR="008F5DC6" w:rsidRPr="0050038E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</w:t>
            </w:r>
            <w:proofErr w:type="gramStart"/>
            <w:r w:rsidRPr="0050038E">
              <w:rPr>
                <w:rFonts w:ascii="仿宋" w:eastAsia="仿宋" w:hAnsi="仿宋" w:cs="Times New Roman" w:hint="eastAsia"/>
              </w:rPr>
              <w:t>用介绍</w:t>
            </w:r>
            <w:proofErr w:type="gramEnd"/>
            <w:r w:rsidRPr="0050038E">
              <w:rPr>
                <w:rFonts w:ascii="仿宋" w:eastAsia="仿宋" w:hAnsi="仿宋" w:cs="Times New Roman" w:hint="eastAsia"/>
              </w:rPr>
              <w:t>的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:rsidR="008F5DC6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:rsidR="008F5DC6" w:rsidRPr="0030277D" w:rsidRDefault="008F5DC6" w:rsidP="008F5DC6">
            <w:pPr>
              <w:pStyle w:val="a7"/>
              <w:numPr>
                <w:ilvl w:val="0"/>
                <w:numId w:val="13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:rsidR="008F5DC6" w:rsidRPr="0030277D" w:rsidRDefault="008F5DC6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8F5DC6" w:rsidRPr="0030277D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8F5DC6" w:rsidRPr="0030277D" w:rsidRDefault="008F5DC6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:rsidR="008F5DC6" w:rsidRPr="0030277D" w:rsidRDefault="008F5DC6" w:rsidP="008F5DC6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 w:rsidR="002F3C02">
              <w:rPr>
                <w:rFonts w:ascii="仿宋" w:eastAsia="仿宋" w:hAnsi="仿宋" w:cs="Times New Roman" w:hint="eastAsia"/>
              </w:rPr>
              <w:t>议论文</w:t>
            </w:r>
            <w:r>
              <w:rPr>
                <w:rFonts w:ascii="仿宋" w:eastAsia="仿宋" w:hAnsi="仿宋" w:cs="Times New Roman" w:hint="eastAsia"/>
              </w:rPr>
              <w:t>介绍</w:t>
            </w:r>
          </w:p>
          <w:p w:rsidR="008F5DC6" w:rsidRPr="0030277D" w:rsidRDefault="008F5DC6" w:rsidP="002F3C02">
            <w:pPr>
              <w:pStyle w:val="a7"/>
              <w:numPr>
                <w:ilvl w:val="0"/>
                <w:numId w:val="14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>
              <w:rPr>
                <w:rFonts w:ascii="仿宋" w:eastAsia="仿宋" w:hAnsi="仿宋" w:cs="??_GB2312"/>
              </w:rPr>
              <w:t>2</w:t>
            </w:r>
            <w:r>
              <w:rPr>
                <w:rFonts w:ascii="仿宋" w:eastAsia="仿宋" w:hAnsi="仿宋" w:cs="??_GB2312" w:hint="eastAsia"/>
              </w:rPr>
              <w:t>篇</w:t>
            </w:r>
            <w:r w:rsidR="002F3C02">
              <w:rPr>
                <w:rFonts w:ascii="仿宋" w:eastAsia="仿宋" w:hAnsi="仿宋" w:cs="??_GB2312" w:hint="eastAsia"/>
              </w:rPr>
              <w:t>议论</w:t>
            </w:r>
            <w:r>
              <w:rPr>
                <w:rFonts w:ascii="仿宋" w:eastAsia="仿宋" w:hAnsi="仿宋" w:cs="??_GB2312" w:hint="eastAsia"/>
              </w:rPr>
              <w:t>文阅读练习</w:t>
            </w:r>
          </w:p>
        </w:tc>
      </w:tr>
      <w:tr w:rsidR="008F5DC6" w:rsidRPr="0030277D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8F5DC6" w:rsidRPr="0030277D" w:rsidRDefault="008F5DC6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8F5DC6" w:rsidRPr="0030277D" w:rsidRDefault="008F5DC6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F47168" w:rsidRDefault="002F3C02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0B9C9" wp14:editId="511455DF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C02" w:rsidRDefault="002F3C02" w:rsidP="002F3C02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B9C9" id="_x0000_s1030" type="#_x0000_t202" style="position:absolute;left:0;text-align:left;margin-left:79.4pt;margin-top:56.7pt;width:207.5pt;height:22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" stroked="f" strokeweight=".5pt">
                <v:path arrowok="t"/>
                <v:textbox>
                  <w:txbxContent>
                    <w:p w:rsidR="002F3C02" w:rsidRDefault="002F3C02" w:rsidP="002F3C02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94B6A" w:rsidRDefault="00994B6A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994B6A" w:rsidRDefault="00994B6A" w:rsidP="00C665A1">
      <w:pPr>
        <w:spacing w:line="400" w:lineRule="exact"/>
        <w:jc w:val="center"/>
        <w:rPr>
          <w:rFonts w:ascii="黑体" w:eastAsia="黑体" w:hAnsi="宋体" w:cs="黑体" w:hint="eastAsia"/>
          <w:b/>
          <w:bCs/>
          <w:sz w:val="30"/>
          <w:szCs w:val="30"/>
        </w:rPr>
      </w:pPr>
    </w:p>
    <w:p w:rsidR="00C665A1" w:rsidRDefault="00C665A1" w:rsidP="00C665A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C665A1" w:rsidRDefault="00C665A1" w:rsidP="00C665A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2F3C02">
        <w:rPr>
          <w:rFonts w:ascii="仿宋" w:eastAsia="仿宋" w:hAnsi="仿宋" w:cs="??_GB2312"/>
        </w:rPr>
        <w:t>5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Times New Roman"/>
        </w:rPr>
        <w:t>第</w:t>
      </w:r>
      <w:r w:rsidR="002F3C02">
        <w:rPr>
          <w:rFonts w:ascii="仿宋" w:eastAsia="仿宋" w:hAnsi="仿宋" w:cs="??_GB2312"/>
        </w:rPr>
        <w:t>5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宋体" w:hint="eastAsia"/>
        </w:rPr>
        <w:t>翟建</w:t>
      </w:r>
      <w:proofErr w:type="gramStart"/>
      <w:r w:rsidRPr="0030277D">
        <w:rPr>
          <w:rFonts w:ascii="仿宋" w:eastAsia="仿宋" w:hAnsi="仿宋" w:cs="宋体" w:hint="eastAsia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F3C02" w:rsidRPr="0030277D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解题分析</w:t>
            </w:r>
          </w:p>
        </w:tc>
      </w:tr>
      <w:tr w:rsidR="002F3C02" w:rsidRPr="0030277D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:rsidR="002F3C02" w:rsidRPr="0050038E" w:rsidRDefault="002F3C02" w:rsidP="00637541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的布局和文章走向</w:t>
            </w:r>
          </w:p>
        </w:tc>
      </w:tr>
      <w:tr w:rsidR="002F3C02" w:rsidRPr="0030277D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的走向，段落之间的关系。并辅助2篇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进行练习。</w:t>
            </w:r>
          </w:p>
        </w:tc>
      </w:tr>
      <w:tr w:rsidR="002F3C02" w:rsidRPr="0030277D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:rsidR="002F3C02" w:rsidRPr="0050038E" w:rsidRDefault="002F3C02" w:rsidP="00637541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>
              <w:rPr>
                <w:rFonts w:ascii="仿宋" w:eastAsia="仿宋" w:hAnsi="仿宋" w:cs="宋体" w:hint="eastAsia"/>
              </w:rPr>
              <w:t>故事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>
              <w:rPr>
                <w:rFonts w:ascii="仿宋" w:eastAsia="仿宋" w:hAnsi="仿宋" w:cs="宋体" w:hint="eastAsia"/>
              </w:rPr>
              <w:t>故事</w:t>
            </w:r>
          </w:p>
        </w:tc>
      </w:tr>
      <w:tr w:rsidR="002F3C02" w:rsidRPr="0030277D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2F3C02" w:rsidRPr="0030277D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2F3C02" w:rsidRPr="0030277D" w:rsidRDefault="002F3C02" w:rsidP="002F3C02">
            <w:pPr>
              <w:pStyle w:val="a7"/>
              <w:numPr>
                <w:ilvl w:val="0"/>
                <w:numId w:val="15"/>
              </w:numPr>
              <w:ind w:firstLineChars="0"/>
              <w:rPr>
                <w:rFonts w:ascii="仿宋" w:eastAsia="仿宋" w:hAnsi="仿宋" w:cs="Times New Roman"/>
              </w:rPr>
            </w:pPr>
            <w:proofErr w:type="gramStart"/>
            <w:r w:rsidRPr="0030277D">
              <w:rPr>
                <w:rFonts w:ascii="仿宋" w:eastAsia="仿宋" w:hAnsi="仿宋" w:cs="Times New Roman" w:hint="eastAsia"/>
              </w:rPr>
              <w:t>微信群</w:t>
            </w:r>
            <w:proofErr w:type="gramEnd"/>
            <w:r w:rsidRPr="0030277D">
              <w:rPr>
                <w:rFonts w:ascii="仿宋" w:eastAsia="仿宋" w:hAnsi="仿宋" w:cs="Times New Roman" w:hint="eastAsia"/>
              </w:rPr>
              <w:t>中列出本节课重点、课前引导</w:t>
            </w:r>
          </w:p>
          <w:p w:rsidR="002F3C02" w:rsidRPr="0050038E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:rsidR="002F3C02" w:rsidRPr="0050038E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</w:t>
            </w:r>
            <w:proofErr w:type="gramStart"/>
            <w:r w:rsidRPr="0050038E">
              <w:rPr>
                <w:rFonts w:ascii="仿宋" w:eastAsia="仿宋" w:hAnsi="仿宋" w:cs="Times New Roman" w:hint="eastAsia"/>
              </w:rPr>
              <w:t>用介绍</w:t>
            </w:r>
            <w:proofErr w:type="gramEnd"/>
            <w:r w:rsidRPr="0050038E">
              <w:rPr>
                <w:rFonts w:ascii="仿宋" w:eastAsia="仿宋" w:hAnsi="仿宋" w:cs="Times New Roman" w:hint="eastAsia"/>
              </w:rPr>
              <w:t>的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:rsidR="002F3C02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>
              <w:rPr>
                <w:rFonts w:ascii="仿宋" w:eastAsia="仿宋" w:hAnsi="仿宋" w:cs="Times New Roman" w:hint="eastAsia"/>
              </w:rPr>
              <w:t>故事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:rsidR="002F3C02" w:rsidRPr="0030277D" w:rsidRDefault="002F3C02" w:rsidP="002F3C02">
            <w:pPr>
              <w:pStyle w:val="a7"/>
              <w:numPr>
                <w:ilvl w:val="0"/>
                <w:numId w:val="15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2F3C02" w:rsidRPr="0030277D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2F3C02" w:rsidRPr="0030277D" w:rsidRDefault="002F3C02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:rsidR="002F3C02" w:rsidRPr="0030277D" w:rsidRDefault="002F3C02" w:rsidP="002F3C02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>
              <w:rPr>
                <w:rFonts w:ascii="仿宋" w:eastAsia="仿宋" w:hAnsi="仿宋" w:cs="Times New Roman" w:hint="eastAsia"/>
              </w:rPr>
              <w:t>故事</w:t>
            </w:r>
            <w:r>
              <w:rPr>
                <w:rFonts w:ascii="仿宋" w:eastAsia="仿宋" w:hAnsi="仿宋" w:cs="Times New Roman" w:hint="eastAsia"/>
              </w:rPr>
              <w:t>介绍</w:t>
            </w:r>
          </w:p>
          <w:p w:rsidR="002F3C02" w:rsidRPr="0030277D" w:rsidRDefault="002F3C02" w:rsidP="002F3C02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r>
              <w:rPr>
                <w:rFonts w:ascii="仿宋" w:eastAsia="仿宋" w:hAnsi="仿宋" w:cs="??_GB2312"/>
              </w:rPr>
              <w:t>2</w:t>
            </w:r>
            <w:r>
              <w:rPr>
                <w:rFonts w:ascii="仿宋" w:eastAsia="仿宋" w:hAnsi="仿宋" w:cs="??_GB2312" w:hint="eastAsia"/>
              </w:rPr>
              <w:t>篇</w:t>
            </w:r>
            <w:r>
              <w:rPr>
                <w:rFonts w:ascii="仿宋" w:eastAsia="仿宋" w:hAnsi="仿宋" w:cs="??_GB2312" w:hint="eastAsia"/>
              </w:rPr>
              <w:t>故事</w:t>
            </w:r>
            <w:r>
              <w:rPr>
                <w:rFonts w:ascii="仿宋" w:eastAsia="仿宋" w:hAnsi="仿宋" w:cs="??_GB2312" w:hint="eastAsia"/>
              </w:rPr>
              <w:t>阅读练习</w:t>
            </w:r>
          </w:p>
        </w:tc>
      </w:tr>
      <w:tr w:rsidR="002F3C02" w:rsidRPr="0030277D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72E0A" wp14:editId="505E0AE7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168" w:rsidRDefault="00F47168" w:rsidP="00F47168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2E0A" id="_x0000_s1031" type="#_x0000_t202" style="position:absolute;left:0;text-align:left;margin-left:79.4pt;margin-top:56.7pt;width:207.5pt;height:22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" stroked="f" strokeweight=".5pt">
                <v:path arrowok="t"/>
                <v:textbox>
                  <w:txbxContent>
                    <w:p w:rsidR="00F47168" w:rsidRDefault="00F47168" w:rsidP="00F47168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68" w:rsidRDefault="000171D2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A1D29" wp14:editId="292D9F0A">
                <wp:simplePos x="0" y="0"/>
                <wp:positionH relativeFrom="page">
                  <wp:posOffset>1008380</wp:posOffset>
                </wp:positionH>
                <wp:positionV relativeFrom="page">
                  <wp:posOffset>720090</wp:posOffset>
                </wp:positionV>
                <wp:extent cx="2635250" cy="280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1D2" w:rsidRDefault="000171D2" w:rsidP="000171D2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A1D29" id="_x0000_s1032" type="#_x0000_t202" style="position:absolute;left:0;text-align:left;margin-left:79.4pt;margin-top:56.7pt;width:207.5pt;height:22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" stroked="f" strokeweight=".5pt">
                <v:path arrowok="t"/>
                <v:textbox>
                  <w:txbxContent>
                    <w:p w:rsidR="000171D2" w:rsidRDefault="000171D2" w:rsidP="000171D2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47168" w:rsidRDefault="00F47168" w:rsidP="00C665A1">
      <w:pPr>
        <w:spacing w:line="400" w:lineRule="exact"/>
        <w:jc w:val="center"/>
        <w:rPr>
          <w:rFonts w:ascii="黑体" w:eastAsia="黑体" w:hAnsi="宋体" w:cs="黑体"/>
          <w:b/>
          <w:bCs/>
          <w:sz w:val="30"/>
          <w:szCs w:val="30"/>
        </w:rPr>
      </w:pPr>
    </w:p>
    <w:p w:rsidR="00C665A1" w:rsidRDefault="00C665A1" w:rsidP="00C665A1">
      <w:pPr>
        <w:spacing w:line="400" w:lineRule="exact"/>
        <w:jc w:val="center"/>
        <w:rPr>
          <w:rFonts w:ascii="黑体" w:eastAsia="黑体" w:hAnsi="宋体" w:cs="Times New Roman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C665A1" w:rsidRDefault="00C665A1" w:rsidP="00C665A1">
      <w:pPr>
        <w:spacing w:line="400" w:lineRule="exact"/>
        <w:jc w:val="center"/>
        <w:rPr>
          <w:rFonts w:ascii="宋体" w:cs="Times New Roman"/>
          <w:sz w:val="28"/>
          <w:szCs w:val="28"/>
        </w:rPr>
      </w:pPr>
      <w:r w:rsidRPr="007D7036">
        <w:rPr>
          <w:rFonts w:ascii="宋体" w:hAnsi="宋体" w:cs="宋体" w:hint="eastAsia"/>
          <w:sz w:val="30"/>
          <w:szCs w:val="30"/>
          <w:u w:val="single"/>
        </w:rPr>
        <w:t>德语阅读</w:t>
      </w:r>
      <w:r w:rsidRPr="007D7036">
        <w:rPr>
          <w:rFonts w:ascii="宋体" w:hAnsi="宋体" w:cs="宋体"/>
          <w:sz w:val="30"/>
          <w:szCs w:val="30"/>
          <w:u w:val="single"/>
        </w:rPr>
        <w:t>2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994B6A" w:rsidRPr="0030277D" w:rsidRDefault="00994B6A" w:rsidP="00994B6A">
      <w:pPr>
        <w:spacing w:beforeLines="50" w:before="156" w:line="400" w:lineRule="exact"/>
        <w:rPr>
          <w:rFonts w:ascii="仿宋" w:eastAsia="仿宋" w:hAnsi="仿宋" w:cs="Times New Roman"/>
          <w:snapToGrid w:val="0"/>
          <w:kern w:val="0"/>
          <w:u w:val="single"/>
        </w:rPr>
      </w:pPr>
      <w:r w:rsidRPr="0030277D">
        <w:rPr>
          <w:rFonts w:ascii="仿宋" w:eastAsia="仿宋" w:hAnsi="仿宋" w:cs="Times New Roman"/>
        </w:rPr>
        <w:t>周次</w:t>
      </w:r>
      <w:r w:rsidRPr="0030277D">
        <w:rPr>
          <w:rFonts w:ascii="仿宋" w:eastAsia="仿宋" w:hAnsi="仿宋" w:cs="??_GB2312"/>
        </w:rPr>
        <w:t xml:space="preserve"> </w:t>
      </w:r>
      <w:r w:rsidR="002F3C02">
        <w:rPr>
          <w:rFonts w:ascii="仿宋" w:eastAsia="仿宋" w:hAnsi="仿宋" w:cs="??_GB2312"/>
        </w:rPr>
        <w:t>6</w:t>
      </w:r>
      <w:r w:rsidRPr="0030277D">
        <w:rPr>
          <w:rFonts w:ascii="仿宋" w:eastAsia="仿宋" w:hAnsi="仿宋" w:cs="??_GB2312"/>
        </w:rPr>
        <w:t xml:space="preserve">  </w:t>
      </w:r>
      <w:r w:rsidRPr="0030277D">
        <w:rPr>
          <w:rFonts w:ascii="仿宋" w:eastAsia="仿宋" w:hAnsi="仿宋" w:cs="Times New Roman"/>
        </w:rPr>
        <w:t>第</w:t>
      </w:r>
      <w:r w:rsidR="002F3C02">
        <w:rPr>
          <w:rFonts w:ascii="仿宋" w:eastAsia="仿宋" w:hAnsi="仿宋" w:cs="??_GB2312"/>
        </w:rPr>
        <w:t>6</w:t>
      </w:r>
      <w:r w:rsidRPr="0030277D">
        <w:rPr>
          <w:rFonts w:ascii="仿宋" w:eastAsia="仿宋" w:hAnsi="仿宋" w:cs="Times New Roman"/>
        </w:rPr>
        <w:t>次课</w:t>
      </w:r>
      <w:r w:rsidRPr="0030277D">
        <w:rPr>
          <w:rFonts w:ascii="仿宋" w:eastAsia="仿宋" w:hAnsi="仿宋" w:cs="??_GB2312"/>
        </w:rPr>
        <w:t xml:space="preserve">   2</w:t>
      </w:r>
      <w:r w:rsidRPr="0030277D">
        <w:rPr>
          <w:rFonts w:ascii="仿宋" w:eastAsia="仿宋" w:hAnsi="仿宋" w:cs="Times New Roman"/>
        </w:rPr>
        <w:t>学时</w:t>
      </w:r>
      <w:r w:rsidRPr="0030277D">
        <w:rPr>
          <w:rFonts w:ascii="仿宋" w:eastAsia="仿宋" w:hAnsi="仿宋" w:cs="??_GB2312"/>
        </w:rPr>
        <w:t xml:space="preserve">                              </w:t>
      </w:r>
      <w:r w:rsidRPr="0030277D">
        <w:rPr>
          <w:rFonts w:ascii="仿宋" w:eastAsia="仿宋" w:hAnsi="仿宋" w:cs="Times New Roman"/>
        </w:rPr>
        <w:t>教案撰写人</w:t>
      </w:r>
      <w:r w:rsidRPr="0030277D">
        <w:rPr>
          <w:rFonts w:ascii="仿宋" w:eastAsia="仿宋" w:hAnsi="仿宋" w:cs="??_GB2312"/>
        </w:rPr>
        <w:t xml:space="preserve"> </w:t>
      </w:r>
      <w:r w:rsidRPr="0030277D">
        <w:rPr>
          <w:rFonts w:ascii="仿宋" w:eastAsia="仿宋" w:hAnsi="仿宋" w:cs="宋体" w:hint="eastAsia"/>
        </w:rPr>
        <w:t>翟建</w:t>
      </w:r>
      <w:proofErr w:type="gramStart"/>
      <w:r w:rsidRPr="0030277D">
        <w:rPr>
          <w:rFonts w:ascii="仿宋" w:eastAsia="仿宋" w:hAnsi="仿宋" w:cs="宋体" w:hint="eastAsia"/>
        </w:rPr>
        <w:t>孺</w:t>
      </w:r>
      <w:proofErr w:type="gramEnd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F3C02" w:rsidRPr="0030277D" w:rsidTr="00637541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解题分析</w:t>
            </w:r>
          </w:p>
        </w:tc>
      </w:tr>
      <w:tr w:rsidR="002F3C02" w:rsidRPr="0030277D" w:rsidTr="00637541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本次授课目的与要求</w:t>
            </w:r>
          </w:p>
          <w:p w:rsidR="002F3C02" w:rsidRPr="0050038E" w:rsidRDefault="002F3C02" w:rsidP="00637541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知道德语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文常见段落</w:t>
            </w:r>
            <w:r>
              <w:rPr>
                <w:rFonts w:ascii="仿宋" w:eastAsia="仿宋" w:hAnsi="仿宋" w:cs="宋体" w:hint="eastAsia"/>
              </w:rPr>
              <w:t>连接、事物介绍</w:t>
            </w:r>
            <w:r w:rsidRPr="0050038E">
              <w:rPr>
                <w:rFonts w:ascii="仿宋" w:eastAsia="仿宋" w:hAnsi="仿宋" w:cs="宋体" w:hint="eastAsia"/>
              </w:rPr>
              <w:t>和总结陈词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要求：知道并熟悉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的布局和文章走向</w:t>
            </w:r>
          </w:p>
        </w:tc>
      </w:tr>
      <w:tr w:rsidR="002F3C02" w:rsidRPr="0030277D" w:rsidTr="00637541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教学设计思路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主要以</w:t>
            </w:r>
            <w:r>
              <w:rPr>
                <w:rFonts w:ascii="仿宋" w:eastAsia="仿宋" w:hAnsi="仿宋" w:cs="宋体"/>
              </w:rPr>
              <w:t>2</w:t>
            </w:r>
            <w:r w:rsidRPr="0050038E">
              <w:rPr>
                <w:rFonts w:ascii="仿宋" w:eastAsia="仿宋" w:hAnsi="仿宋" w:cs="宋体" w:hint="eastAsia"/>
              </w:rPr>
              <w:t>篇文章为例，讲解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的走向，段落之间的关系。并辅助2篇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进行练习。</w:t>
            </w:r>
          </w:p>
        </w:tc>
      </w:tr>
      <w:tr w:rsidR="002F3C02" w:rsidRPr="0030277D" w:rsidTr="00637541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本次教学重点与难点</w:t>
            </w:r>
          </w:p>
          <w:p w:rsidR="002F3C02" w:rsidRPr="0050038E" w:rsidRDefault="002F3C02" w:rsidP="00637541">
            <w:pPr>
              <w:ind w:left="-50" w:right="-50"/>
              <w:rPr>
                <w:rFonts w:ascii="仿宋" w:eastAsia="仿宋" w:hAnsi="仿宋" w:cs="宋体" w:hint="eastAsia"/>
              </w:rPr>
            </w:pPr>
            <w:r w:rsidRPr="0050038E">
              <w:rPr>
                <w:rFonts w:ascii="仿宋" w:eastAsia="仿宋" w:hAnsi="仿宋" w:cs="宋体" w:hint="eastAsia"/>
              </w:rPr>
              <w:t>重点：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的特点和布局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宋体" w:hint="eastAsia"/>
              </w:rPr>
              <w:t>难点：抓住</w:t>
            </w:r>
            <w:r>
              <w:rPr>
                <w:rFonts w:ascii="仿宋" w:eastAsia="仿宋" w:hAnsi="仿宋" w:cs="宋体" w:hint="eastAsia"/>
              </w:rPr>
              <w:t>科普文章</w:t>
            </w:r>
            <w:r w:rsidRPr="0050038E">
              <w:rPr>
                <w:rFonts w:ascii="仿宋" w:eastAsia="仿宋" w:hAnsi="仿宋" w:cs="宋体" w:hint="eastAsia"/>
              </w:rPr>
              <w:t>重点，用最少的时间读懂</w:t>
            </w:r>
            <w:r>
              <w:rPr>
                <w:rFonts w:ascii="仿宋" w:eastAsia="仿宋" w:hAnsi="仿宋" w:cs="宋体" w:hint="eastAsia"/>
              </w:rPr>
              <w:t>科普文章</w:t>
            </w:r>
          </w:p>
        </w:tc>
      </w:tr>
      <w:tr w:rsidR="002F3C02" w:rsidRPr="0030277D" w:rsidTr="00637541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教学方法与手段设计</w:t>
            </w:r>
          </w:p>
        </w:tc>
      </w:tr>
      <w:tr w:rsidR="002F3C02" w:rsidRPr="0030277D" w:rsidTr="00637541">
        <w:trPr>
          <w:cantSplit/>
          <w:trHeight w:val="2505"/>
          <w:jc w:val="center"/>
        </w:trPr>
        <w:tc>
          <w:tcPr>
            <w:tcW w:w="6445" w:type="dxa"/>
            <w:gridSpan w:val="2"/>
            <w:vAlign w:val="center"/>
          </w:tcPr>
          <w:p w:rsidR="002F3C02" w:rsidRPr="0030277D" w:rsidRDefault="002F3C02" w:rsidP="002F3C02">
            <w:pPr>
              <w:pStyle w:val="a7"/>
              <w:numPr>
                <w:ilvl w:val="0"/>
                <w:numId w:val="17"/>
              </w:numPr>
              <w:ind w:firstLineChars="0"/>
              <w:rPr>
                <w:rFonts w:ascii="仿宋" w:eastAsia="仿宋" w:hAnsi="仿宋" w:cs="Times New Roman"/>
              </w:rPr>
            </w:pPr>
            <w:proofErr w:type="gramStart"/>
            <w:r w:rsidRPr="0030277D">
              <w:rPr>
                <w:rFonts w:ascii="仿宋" w:eastAsia="仿宋" w:hAnsi="仿宋" w:cs="Times New Roman" w:hint="eastAsia"/>
              </w:rPr>
              <w:t>微信群</w:t>
            </w:r>
            <w:proofErr w:type="gramEnd"/>
            <w:r w:rsidRPr="0030277D">
              <w:rPr>
                <w:rFonts w:ascii="仿宋" w:eastAsia="仿宋" w:hAnsi="仿宋" w:cs="Times New Roman" w:hint="eastAsia"/>
              </w:rPr>
              <w:t>中列出本节课重点、课前引导</w:t>
            </w:r>
          </w:p>
          <w:p w:rsidR="002F3C02" w:rsidRPr="0050038E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以</w:t>
            </w:r>
            <w:r>
              <w:rPr>
                <w:rFonts w:ascii="仿宋" w:eastAsia="仿宋" w:hAnsi="仿宋" w:cs="Times New Roman"/>
              </w:rPr>
              <w:t>2</w:t>
            </w:r>
            <w:r w:rsidRPr="0050038E">
              <w:rPr>
                <w:rFonts w:ascii="仿宋" w:eastAsia="仿宋" w:hAnsi="仿宋" w:cs="Times New Roman" w:hint="eastAsia"/>
              </w:rPr>
              <w:t>篇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为例介绍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特点（20Min）</w:t>
            </w:r>
          </w:p>
          <w:p w:rsidR="002F3C02" w:rsidRPr="0050038E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 w:hint="eastAsia"/>
              </w:rPr>
            </w:pPr>
            <w:r w:rsidRPr="0050038E">
              <w:rPr>
                <w:rFonts w:ascii="仿宋" w:eastAsia="仿宋" w:hAnsi="仿宋" w:cs="Times New Roman" w:hint="eastAsia"/>
              </w:rPr>
              <w:t>选取2篇文章，分别</w:t>
            </w:r>
            <w:proofErr w:type="gramStart"/>
            <w:r w:rsidRPr="0050038E">
              <w:rPr>
                <w:rFonts w:ascii="仿宋" w:eastAsia="仿宋" w:hAnsi="仿宋" w:cs="Times New Roman" w:hint="eastAsia"/>
              </w:rPr>
              <w:t>用介绍</w:t>
            </w:r>
            <w:proofErr w:type="gramEnd"/>
            <w:r w:rsidRPr="0050038E">
              <w:rPr>
                <w:rFonts w:ascii="仿宋" w:eastAsia="仿宋" w:hAnsi="仿宋" w:cs="Times New Roman" w:hint="eastAsia"/>
              </w:rPr>
              <w:t>的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特点抓住该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的论点和结论（40Min）</w:t>
            </w:r>
          </w:p>
          <w:p w:rsidR="002F3C02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50038E">
              <w:rPr>
                <w:rFonts w:ascii="仿宋" w:eastAsia="仿宋" w:hAnsi="仿宋" w:cs="Times New Roman" w:hint="eastAsia"/>
              </w:rPr>
              <w:t>总结并分析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 w:rsidRPr="0050038E">
              <w:rPr>
                <w:rFonts w:ascii="仿宋" w:eastAsia="仿宋" w:hAnsi="仿宋" w:cs="Times New Roman" w:hint="eastAsia"/>
              </w:rPr>
              <w:t>的关键点和论点布局特点（20Min）</w:t>
            </w:r>
          </w:p>
          <w:p w:rsidR="002F3C02" w:rsidRPr="0030277D" w:rsidRDefault="002F3C02" w:rsidP="002F3C02">
            <w:pPr>
              <w:pStyle w:val="a7"/>
              <w:numPr>
                <w:ilvl w:val="0"/>
                <w:numId w:val="17"/>
              </w:numPr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课下作业布置，BB平台上交作业</w:t>
            </w: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  <w:tc>
          <w:tcPr>
            <w:tcW w:w="2511" w:type="dxa"/>
            <w:vAlign w:val="center"/>
          </w:tcPr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</w:t>
            </w:r>
          </w:p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练习</w:t>
            </w:r>
          </w:p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宋体" w:hint="eastAsia"/>
              </w:rPr>
              <w:t>讲解与分析</w:t>
            </w:r>
          </w:p>
          <w:p w:rsidR="002F3C02" w:rsidRPr="0030277D" w:rsidRDefault="002F3C02" w:rsidP="00637541">
            <w:pPr>
              <w:widowControl/>
              <w:jc w:val="left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  <w:tr w:rsidR="002F3C02" w:rsidRPr="0030277D" w:rsidTr="00637541">
        <w:trPr>
          <w:cantSplit/>
          <w:trHeight w:val="2532"/>
          <w:jc w:val="center"/>
        </w:trPr>
        <w:tc>
          <w:tcPr>
            <w:tcW w:w="8956" w:type="dxa"/>
            <w:gridSpan w:val="3"/>
          </w:tcPr>
          <w:p w:rsidR="002F3C02" w:rsidRPr="0030277D" w:rsidRDefault="002F3C02" w:rsidP="00637541">
            <w:pPr>
              <w:adjustRightInd w:val="0"/>
              <w:snapToGrid w:val="0"/>
              <w:ind w:right="-5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课外复习、预习要求及作业布置</w:t>
            </w:r>
          </w:p>
          <w:p w:rsidR="002F3C02" w:rsidRPr="0030277D" w:rsidRDefault="002F3C02" w:rsidP="002F3C0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学生</w:t>
            </w:r>
            <w:r>
              <w:rPr>
                <w:rFonts w:ascii="仿宋" w:eastAsia="仿宋" w:hAnsi="仿宋" w:cs="Times New Roman" w:hint="eastAsia"/>
              </w:rPr>
              <w:t>借助BB平台的课件</w:t>
            </w:r>
            <w:r w:rsidRPr="0030277D">
              <w:rPr>
                <w:rFonts w:ascii="仿宋" w:eastAsia="仿宋" w:hAnsi="仿宋" w:cs="Times New Roman" w:hint="eastAsia"/>
              </w:rPr>
              <w:t>自行预习</w:t>
            </w:r>
            <w:r>
              <w:rPr>
                <w:rFonts w:ascii="仿宋" w:eastAsia="仿宋" w:hAnsi="仿宋" w:cs="Times New Roman" w:hint="eastAsia"/>
              </w:rPr>
              <w:t>科普文章</w:t>
            </w:r>
            <w:r>
              <w:rPr>
                <w:rFonts w:ascii="仿宋" w:eastAsia="仿宋" w:hAnsi="仿宋" w:cs="Times New Roman" w:hint="eastAsia"/>
              </w:rPr>
              <w:t>介绍</w:t>
            </w:r>
          </w:p>
          <w:p w:rsidR="002F3C02" w:rsidRPr="0030277D" w:rsidRDefault="002F3C02" w:rsidP="002F3C02">
            <w:pPr>
              <w:pStyle w:val="a7"/>
              <w:numPr>
                <w:ilvl w:val="0"/>
                <w:numId w:val="18"/>
              </w:numPr>
              <w:adjustRightInd w:val="0"/>
              <w:snapToGrid w:val="0"/>
              <w:ind w:right="-50" w:firstLineChars="0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 w:hint="eastAsia"/>
              </w:rPr>
              <w:t>作业：</w:t>
            </w:r>
            <w:bookmarkStart w:id="0" w:name="_GoBack"/>
            <w:bookmarkEnd w:id="0"/>
            <w:r>
              <w:rPr>
                <w:rFonts w:ascii="仿宋" w:eastAsia="仿宋" w:hAnsi="仿宋" w:cs="??_GB2312"/>
              </w:rPr>
              <w:t>2</w:t>
            </w:r>
            <w:r>
              <w:rPr>
                <w:rFonts w:ascii="仿宋" w:eastAsia="仿宋" w:hAnsi="仿宋" w:cs="??_GB2312" w:hint="eastAsia"/>
              </w:rPr>
              <w:t>篇</w:t>
            </w:r>
            <w:r>
              <w:rPr>
                <w:rFonts w:ascii="仿宋" w:eastAsia="仿宋" w:hAnsi="仿宋" w:cs="??_GB2312" w:hint="eastAsia"/>
              </w:rPr>
              <w:t>科普文章</w:t>
            </w:r>
            <w:r>
              <w:rPr>
                <w:rFonts w:ascii="仿宋" w:eastAsia="仿宋" w:hAnsi="仿宋" w:cs="??_GB2312" w:hint="eastAsia"/>
              </w:rPr>
              <w:t>阅读练习</w:t>
            </w:r>
          </w:p>
        </w:tc>
      </w:tr>
      <w:tr w:rsidR="002F3C02" w:rsidRPr="0030277D" w:rsidTr="00637541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F3C02" w:rsidRPr="0030277D" w:rsidRDefault="002F3C02" w:rsidP="0063754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Times New Roman"/>
              </w:rPr>
            </w:pPr>
            <w:r w:rsidRPr="0030277D">
              <w:rPr>
                <w:rFonts w:ascii="仿宋" w:eastAsia="仿宋" w:hAnsi="仿宋" w:cs="Times New Roman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left="-50" w:right="-50"/>
              <w:rPr>
                <w:rFonts w:ascii="仿宋" w:eastAsia="仿宋" w:hAnsi="仿宋" w:cs="Times New Roman"/>
              </w:rPr>
            </w:pPr>
          </w:p>
          <w:p w:rsidR="002F3C02" w:rsidRPr="0030277D" w:rsidRDefault="002F3C02" w:rsidP="00637541">
            <w:pPr>
              <w:ind w:right="-50"/>
              <w:rPr>
                <w:rFonts w:ascii="仿宋" w:eastAsia="仿宋" w:hAnsi="仿宋" w:cs="Times New Roman"/>
              </w:rPr>
            </w:pPr>
          </w:p>
        </w:tc>
      </w:tr>
    </w:tbl>
    <w:p w:rsidR="00994B6A" w:rsidRPr="0030277D" w:rsidRDefault="00994B6A" w:rsidP="00994B6A">
      <w:pPr>
        <w:spacing w:line="400" w:lineRule="exact"/>
        <w:jc w:val="center"/>
        <w:rPr>
          <w:rFonts w:ascii="仿宋" w:eastAsia="仿宋" w:hAnsi="仿宋" w:cs="黑体"/>
          <w:b/>
          <w:bCs/>
        </w:rPr>
      </w:pPr>
    </w:p>
    <w:p w:rsidR="00E1116C" w:rsidRPr="0030277D" w:rsidRDefault="00E1116C">
      <w:pPr>
        <w:rPr>
          <w:rFonts w:ascii="仿宋" w:eastAsia="仿宋" w:hAnsi="仿宋" w:cs="Times New Roman" w:hint="eastAsia"/>
        </w:rPr>
      </w:pPr>
    </w:p>
    <w:sectPr w:rsidR="00E1116C" w:rsidRPr="0030277D" w:rsidSect="00250375">
      <w:headerReference w:type="default" r:id="rId7"/>
      <w:footerReference w:type="default" r:id="rId8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5B" w:rsidRDefault="0065635B" w:rsidP="002503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35B" w:rsidRDefault="0065635B" w:rsidP="002503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6C" w:rsidRDefault="00E1116C">
    <w:pPr>
      <w:pStyle w:val="a3"/>
      <w:jc w:val="right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2F3C02" w:rsidRPr="002F3C02">
      <w:rPr>
        <w:noProof/>
        <w:sz w:val="28"/>
        <w:szCs w:val="28"/>
        <w:lang w:val="zh-CN"/>
      </w:rPr>
      <w:t>-</w:t>
    </w:r>
    <w:r w:rsidR="002F3C02">
      <w:rPr>
        <w:noProof/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 w:rsidR="00E1116C" w:rsidRDefault="00E1116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5B" w:rsidRDefault="0065635B" w:rsidP="002503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35B" w:rsidRDefault="0065635B" w:rsidP="002503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16C" w:rsidRDefault="00E1116C" w:rsidP="005C510B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4362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" w15:restartNumberingAfterBreak="0">
    <w:nsid w:val="0F3A6708"/>
    <w:multiLevelType w:val="hybridMultilevel"/>
    <w:tmpl w:val="B3C41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57AFD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3" w15:restartNumberingAfterBreak="0">
    <w:nsid w:val="29793D7F"/>
    <w:multiLevelType w:val="hybridMultilevel"/>
    <w:tmpl w:val="EEC8F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FC59A9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5" w15:restartNumberingAfterBreak="0">
    <w:nsid w:val="3EAC1EEB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6" w15:restartNumberingAfterBreak="0">
    <w:nsid w:val="4A8639DA"/>
    <w:multiLevelType w:val="hybridMultilevel"/>
    <w:tmpl w:val="0FC08E1A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7" w15:restartNumberingAfterBreak="0">
    <w:nsid w:val="507314D2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8" w15:restartNumberingAfterBreak="0">
    <w:nsid w:val="5A000D95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9" w15:restartNumberingAfterBreak="0">
    <w:nsid w:val="5C185DD4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0" w15:restartNumberingAfterBreak="0">
    <w:nsid w:val="60427CD2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1" w15:restartNumberingAfterBreak="0">
    <w:nsid w:val="60736629"/>
    <w:multiLevelType w:val="hybridMultilevel"/>
    <w:tmpl w:val="EEC8F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70E615E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3" w15:restartNumberingAfterBreak="0">
    <w:nsid w:val="686B12BD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4" w15:restartNumberingAfterBreak="0">
    <w:nsid w:val="711D2BB2"/>
    <w:multiLevelType w:val="hybridMultilevel"/>
    <w:tmpl w:val="6592FE10"/>
    <w:lvl w:ilvl="0" w:tplc="B52611F0">
      <w:start w:val="1"/>
      <w:numFmt w:val="decimal"/>
      <w:lvlText w:val="%1."/>
      <w:lvlJc w:val="left"/>
      <w:pPr>
        <w:ind w:left="418" w:hanging="468"/>
      </w:pPr>
      <w:rPr>
        <w:rFonts w:ascii="??_GB2312"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5" w15:restartNumberingAfterBreak="0">
    <w:nsid w:val="72D703E7"/>
    <w:multiLevelType w:val="hybridMultilevel"/>
    <w:tmpl w:val="2B64F7D8"/>
    <w:lvl w:ilvl="0" w:tplc="15D2679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6" w15:restartNumberingAfterBreak="0">
    <w:nsid w:val="78D54916"/>
    <w:multiLevelType w:val="hybridMultilevel"/>
    <w:tmpl w:val="4394D404"/>
    <w:lvl w:ilvl="0" w:tplc="15D2679C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90" w:hanging="420"/>
      </w:pPr>
    </w:lvl>
    <w:lvl w:ilvl="2" w:tplc="0409001B" w:tentative="1">
      <w:start w:val="1"/>
      <w:numFmt w:val="lowerRoman"/>
      <w:lvlText w:val="%3."/>
      <w:lvlJc w:val="righ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9" w:tentative="1">
      <w:start w:val="1"/>
      <w:numFmt w:val="lowerLetter"/>
      <w:lvlText w:val="%5)"/>
      <w:lvlJc w:val="left"/>
      <w:pPr>
        <w:ind w:left="2050" w:hanging="420"/>
      </w:pPr>
    </w:lvl>
    <w:lvl w:ilvl="5" w:tplc="0409001B" w:tentative="1">
      <w:start w:val="1"/>
      <w:numFmt w:val="lowerRoman"/>
      <w:lvlText w:val="%6."/>
      <w:lvlJc w:val="righ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9" w:tentative="1">
      <w:start w:val="1"/>
      <w:numFmt w:val="lowerLetter"/>
      <w:lvlText w:val="%8)"/>
      <w:lvlJc w:val="left"/>
      <w:pPr>
        <w:ind w:left="3310" w:hanging="420"/>
      </w:pPr>
    </w:lvl>
    <w:lvl w:ilvl="8" w:tplc="0409001B" w:tentative="1">
      <w:start w:val="1"/>
      <w:numFmt w:val="lowerRoman"/>
      <w:lvlText w:val="%9."/>
      <w:lvlJc w:val="right"/>
      <w:pPr>
        <w:ind w:left="3730" w:hanging="420"/>
      </w:pPr>
    </w:lvl>
  </w:abstractNum>
  <w:abstractNum w:abstractNumId="17" w15:restartNumberingAfterBreak="0">
    <w:nsid w:val="7BBE6D58"/>
    <w:multiLevelType w:val="hybridMultilevel"/>
    <w:tmpl w:val="35626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7"/>
  </w:num>
  <w:num w:numId="8">
    <w:abstractNumId w:val="14"/>
  </w:num>
  <w:num w:numId="9">
    <w:abstractNumId w:val="7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13"/>
  </w:num>
  <w:num w:numId="15">
    <w:abstractNumId w:val="10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75"/>
    <w:rsid w:val="000171D2"/>
    <w:rsid w:val="001553B5"/>
    <w:rsid w:val="00191276"/>
    <w:rsid w:val="002232D6"/>
    <w:rsid w:val="00250375"/>
    <w:rsid w:val="002B6E06"/>
    <w:rsid w:val="002F3C02"/>
    <w:rsid w:val="0030277D"/>
    <w:rsid w:val="003E201D"/>
    <w:rsid w:val="0050038E"/>
    <w:rsid w:val="005831AC"/>
    <w:rsid w:val="005C510B"/>
    <w:rsid w:val="0065635B"/>
    <w:rsid w:val="00664BA6"/>
    <w:rsid w:val="007D7036"/>
    <w:rsid w:val="008F5DC6"/>
    <w:rsid w:val="0090759D"/>
    <w:rsid w:val="009431D9"/>
    <w:rsid w:val="00994B6A"/>
    <w:rsid w:val="00A554AC"/>
    <w:rsid w:val="00C665A1"/>
    <w:rsid w:val="00D02E85"/>
    <w:rsid w:val="00D93152"/>
    <w:rsid w:val="00E1116C"/>
    <w:rsid w:val="00F47168"/>
    <w:rsid w:val="00FC0500"/>
    <w:rsid w:val="0F617E76"/>
    <w:rsid w:val="19E5017C"/>
    <w:rsid w:val="508A7ACD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266F1"/>
  <w15:docId w15:val="{BC97812A-2A63-764D-A7F6-B4EFACB4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7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037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8114AC"/>
    <w:rPr>
      <w:rFonts w:cs="Calibri"/>
      <w:sz w:val="18"/>
      <w:szCs w:val="18"/>
    </w:rPr>
  </w:style>
  <w:style w:type="paragraph" w:styleId="a5">
    <w:name w:val="header"/>
    <w:basedOn w:val="a"/>
    <w:link w:val="a6"/>
    <w:uiPriority w:val="99"/>
    <w:rsid w:val="005C5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114AC"/>
    <w:rPr>
      <w:rFonts w:cs="Calibri"/>
      <w:sz w:val="18"/>
      <w:szCs w:val="18"/>
    </w:rPr>
  </w:style>
  <w:style w:type="paragraph" w:styleId="a7">
    <w:name w:val="List Paragraph"/>
    <w:basedOn w:val="a"/>
    <w:uiPriority w:val="34"/>
    <w:qFormat/>
    <w:rsid w:val="00D02E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jq-jwc-1</dc:creator>
  <cp:keywords/>
  <dc:description/>
  <cp:lastModifiedBy>Administrator</cp:lastModifiedBy>
  <cp:revision>11</cp:revision>
  <dcterms:created xsi:type="dcterms:W3CDTF">2020-03-08T03:23:00Z</dcterms:created>
  <dcterms:modified xsi:type="dcterms:W3CDTF">2020-03-08T04:12:00Z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