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4031" w14:textId="77777777" w:rsidR="0025646A" w:rsidRDefault="00000000">
      <w:pPr>
        <w:jc w:val="center"/>
        <w:rPr>
          <w:rFonts w:ascii="黑体" w:eastAsia="黑体" w:hAnsi="黑体"/>
          <w:bCs/>
          <w:sz w:val="32"/>
          <w:szCs w:val="32"/>
        </w:rPr>
      </w:pPr>
      <w:r>
        <w:rPr>
          <w:rFonts w:ascii="黑体" w:eastAsia="黑体" w:hAnsi="黑体" w:hint="eastAsia"/>
          <w:bCs/>
          <w:sz w:val="32"/>
          <w:szCs w:val="32"/>
        </w:rPr>
        <w:t>《 英语阅读(2) 》本科课程教学大纲</w:t>
      </w:r>
    </w:p>
    <w:p w14:paraId="0564704C" w14:textId="77777777" w:rsidR="0025646A"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25646A" w14:paraId="08B9F03B" w14:textId="77777777">
        <w:trPr>
          <w:trHeight w:val="340"/>
        </w:trPr>
        <w:tc>
          <w:tcPr>
            <w:tcW w:w="1691" w:type="dxa"/>
            <w:vMerge w:val="restart"/>
            <w:tcBorders>
              <w:top w:val="single" w:sz="12" w:space="0" w:color="auto"/>
              <w:left w:val="single" w:sz="12" w:space="0" w:color="auto"/>
            </w:tcBorders>
            <w:shd w:val="clear" w:color="auto" w:fill="auto"/>
            <w:vAlign w:val="center"/>
          </w:tcPr>
          <w:p w14:paraId="7934B493" w14:textId="77777777" w:rsidR="002564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600689B" w14:textId="77777777" w:rsidR="0025646A" w:rsidRDefault="00000000">
            <w:pPr>
              <w:jc w:val="center"/>
              <w:rPr>
                <w:rFonts w:eastAsia="黑体"/>
                <w:color w:val="000000" w:themeColor="text1"/>
                <w:sz w:val="21"/>
                <w:szCs w:val="21"/>
              </w:rPr>
            </w:pPr>
            <w:r>
              <w:rPr>
                <w:rFonts w:ascii="黑体" w:eastAsia="黑体" w:hAnsi="黑体" w:hint="eastAsia"/>
                <w:color w:val="000000" w:themeColor="text1"/>
                <w:sz w:val="21"/>
                <w:szCs w:val="21"/>
              </w:rPr>
              <w:t>英语阅读(2）</w:t>
            </w:r>
          </w:p>
        </w:tc>
      </w:tr>
      <w:tr w:rsidR="0025646A" w14:paraId="53489893" w14:textId="77777777">
        <w:trPr>
          <w:trHeight w:val="340"/>
        </w:trPr>
        <w:tc>
          <w:tcPr>
            <w:tcW w:w="1691" w:type="dxa"/>
            <w:vMerge/>
            <w:tcBorders>
              <w:left w:val="single" w:sz="12" w:space="0" w:color="auto"/>
            </w:tcBorders>
            <w:shd w:val="clear" w:color="auto" w:fill="auto"/>
            <w:vAlign w:val="center"/>
          </w:tcPr>
          <w:p w14:paraId="6041CCE4" w14:textId="77777777" w:rsidR="0025646A" w:rsidRDefault="0025646A">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75E2F47" w14:textId="77777777" w:rsidR="0025646A" w:rsidRDefault="00000000">
            <w:pPr>
              <w:jc w:val="center"/>
              <w:rPr>
                <w:rFonts w:eastAsia="黑体"/>
                <w:color w:val="000000" w:themeColor="text1"/>
                <w:sz w:val="21"/>
                <w:szCs w:val="21"/>
              </w:rPr>
            </w:pPr>
            <w:r>
              <w:rPr>
                <w:rFonts w:ascii="Times New Roman" w:eastAsia="黑体" w:hAnsi="Times New Roman" w:cs="Times New Roman"/>
                <w:color w:val="000000" w:themeColor="text1"/>
                <w:sz w:val="21"/>
                <w:szCs w:val="21"/>
              </w:rPr>
              <w:t>Extensive Reading</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2</w:t>
            </w:r>
            <w:r>
              <w:rPr>
                <w:rFonts w:ascii="Times New Roman" w:eastAsia="黑体" w:hAnsi="Times New Roman" w:cs="Times New Roman"/>
                <w:color w:val="000000" w:themeColor="text1"/>
                <w:sz w:val="21"/>
                <w:szCs w:val="21"/>
              </w:rPr>
              <w:t>）</w:t>
            </w:r>
          </w:p>
        </w:tc>
      </w:tr>
      <w:tr w:rsidR="0025646A" w14:paraId="2C348711" w14:textId="77777777">
        <w:trPr>
          <w:trHeight w:val="340"/>
        </w:trPr>
        <w:tc>
          <w:tcPr>
            <w:tcW w:w="1691" w:type="dxa"/>
            <w:tcBorders>
              <w:left w:val="single" w:sz="12" w:space="0" w:color="auto"/>
            </w:tcBorders>
            <w:shd w:val="clear" w:color="auto" w:fill="auto"/>
            <w:vAlign w:val="center"/>
          </w:tcPr>
          <w:p w14:paraId="23121AD1" w14:textId="77777777" w:rsidR="002564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89B8E7C" w14:textId="77777777" w:rsidR="002564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2020167</w:t>
            </w:r>
          </w:p>
        </w:tc>
        <w:tc>
          <w:tcPr>
            <w:tcW w:w="2126" w:type="dxa"/>
            <w:gridSpan w:val="2"/>
            <w:vAlign w:val="center"/>
          </w:tcPr>
          <w:p w14:paraId="52B5D442" w14:textId="77777777" w:rsidR="0025646A"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49CBE12" w14:textId="77777777" w:rsidR="0025646A" w:rsidRDefault="00000000">
            <w:pPr>
              <w:jc w:val="center"/>
              <w:rPr>
                <w:color w:val="000000" w:themeColor="text1"/>
                <w:sz w:val="21"/>
                <w:szCs w:val="21"/>
              </w:rPr>
            </w:pPr>
            <w:r>
              <w:rPr>
                <w:rFonts w:hint="eastAsia"/>
                <w:color w:val="000000" w:themeColor="text1"/>
                <w:sz w:val="21"/>
                <w:szCs w:val="21"/>
              </w:rPr>
              <w:t>2</w:t>
            </w:r>
          </w:p>
        </w:tc>
      </w:tr>
      <w:tr w:rsidR="0025646A" w14:paraId="373B1DEA" w14:textId="77777777">
        <w:trPr>
          <w:trHeight w:val="340"/>
        </w:trPr>
        <w:tc>
          <w:tcPr>
            <w:tcW w:w="1691" w:type="dxa"/>
            <w:tcBorders>
              <w:left w:val="single" w:sz="12" w:space="0" w:color="auto"/>
            </w:tcBorders>
            <w:shd w:val="clear" w:color="auto" w:fill="auto"/>
            <w:vAlign w:val="center"/>
          </w:tcPr>
          <w:p w14:paraId="762E586F" w14:textId="77777777" w:rsidR="0025646A"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B03A28B" w14:textId="77777777" w:rsidR="0025646A"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057F9108" w14:textId="77777777" w:rsidR="0025646A"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09EB8DFE" w14:textId="77777777" w:rsidR="0025646A" w:rsidRDefault="00000000">
            <w:pPr>
              <w:jc w:val="center"/>
              <w:rPr>
                <w:color w:val="000000" w:themeColor="text1"/>
                <w:sz w:val="21"/>
                <w:szCs w:val="21"/>
              </w:rPr>
            </w:pPr>
            <w:r>
              <w:rPr>
                <w:rFonts w:hint="eastAsia"/>
                <w:color w:val="000000" w:themeColor="text1"/>
                <w:sz w:val="21"/>
                <w:szCs w:val="21"/>
              </w:rPr>
              <w:t>24</w:t>
            </w:r>
          </w:p>
        </w:tc>
        <w:tc>
          <w:tcPr>
            <w:tcW w:w="1413" w:type="dxa"/>
            <w:gridSpan w:val="2"/>
            <w:vAlign w:val="center"/>
          </w:tcPr>
          <w:p w14:paraId="2CB2F196" w14:textId="77777777" w:rsidR="0025646A"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67EAD6B0" w14:textId="77777777" w:rsidR="0025646A" w:rsidRDefault="00000000">
            <w:pPr>
              <w:jc w:val="center"/>
              <w:rPr>
                <w:color w:val="000000" w:themeColor="text1"/>
                <w:sz w:val="21"/>
                <w:szCs w:val="21"/>
              </w:rPr>
            </w:pPr>
            <w:r>
              <w:rPr>
                <w:rFonts w:hint="eastAsia"/>
                <w:color w:val="000000" w:themeColor="text1"/>
                <w:sz w:val="21"/>
                <w:szCs w:val="21"/>
              </w:rPr>
              <w:t>8</w:t>
            </w:r>
          </w:p>
        </w:tc>
      </w:tr>
      <w:tr w:rsidR="0025646A" w14:paraId="0D0B5766" w14:textId="77777777">
        <w:trPr>
          <w:trHeight w:val="340"/>
        </w:trPr>
        <w:tc>
          <w:tcPr>
            <w:tcW w:w="1691" w:type="dxa"/>
            <w:tcBorders>
              <w:left w:val="single" w:sz="12" w:space="0" w:color="auto"/>
            </w:tcBorders>
            <w:shd w:val="clear" w:color="auto" w:fill="auto"/>
            <w:vAlign w:val="center"/>
          </w:tcPr>
          <w:p w14:paraId="71F77D23" w14:textId="77777777" w:rsidR="002564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3E888D78" w14:textId="77777777" w:rsidR="002564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外国语</w:t>
            </w:r>
          </w:p>
        </w:tc>
        <w:tc>
          <w:tcPr>
            <w:tcW w:w="2126" w:type="dxa"/>
            <w:gridSpan w:val="2"/>
            <w:vAlign w:val="center"/>
          </w:tcPr>
          <w:p w14:paraId="17A801D9" w14:textId="77777777" w:rsidR="002564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235B9FBA" w14:textId="77777777" w:rsidR="0025646A" w:rsidRDefault="00000000">
            <w:pPr>
              <w:jc w:val="center"/>
              <w:rPr>
                <w:color w:val="000000" w:themeColor="text1"/>
                <w:sz w:val="21"/>
                <w:szCs w:val="21"/>
              </w:rPr>
            </w:pPr>
            <w:r>
              <w:rPr>
                <w:rFonts w:hint="eastAsia"/>
                <w:color w:val="000000" w:themeColor="text1"/>
                <w:sz w:val="21"/>
                <w:szCs w:val="21"/>
              </w:rPr>
              <w:t>英语专业一年级</w:t>
            </w:r>
          </w:p>
        </w:tc>
      </w:tr>
      <w:tr w:rsidR="0025646A" w14:paraId="6364226E" w14:textId="77777777">
        <w:trPr>
          <w:trHeight w:val="340"/>
        </w:trPr>
        <w:tc>
          <w:tcPr>
            <w:tcW w:w="1691" w:type="dxa"/>
            <w:tcBorders>
              <w:left w:val="single" w:sz="12" w:space="0" w:color="auto"/>
            </w:tcBorders>
            <w:shd w:val="clear" w:color="auto" w:fill="auto"/>
            <w:vAlign w:val="center"/>
          </w:tcPr>
          <w:p w14:paraId="072499B5" w14:textId="77777777" w:rsidR="002564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2296A54" w14:textId="712E2C06" w:rsidR="0025646A" w:rsidRDefault="00000000">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29E0ED7C" w14:textId="77777777" w:rsidR="002564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35038723" w14:textId="77777777" w:rsidR="0025646A" w:rsidRDefault="00000000">
            <w:pPr>
              <w:jc w:val="center"/>
              <w:rPr>
                <w:color w:val="000000" w:themeColor="text1"/>
                <w:sz w:val="21"/>
                <w:szCs w:val="21"/>
              </w:rPr>
            </w:pPr>
            <w:r>
              <w:rPr>
                <w:rFonts w:hint="eastAsia"/>
                <w:color w:val="000000" w:themeColor="text1"/>
                <w:sz w:val="21"/>
                <w:szCs w:val="21"/>
              </w:rPr>
              <w:t>考查</w:t>
            </w:r>
          </w:p>
        </w:tc>
      </w:tr>
      <w:tr w:rsidR="0025646A" w14:paraId="280C9ECC" w14:textId="77777777">
        <w:trPr>
          <w:trHeight w:val="340"/>
        </w:trPr>
        <w:tc>
          <w:tcPr>
            <w:tcW w:w="1691" w:type="dxa"/>
            <w:tcBorders>
              <w:left w:val="single" w:sz="12" w:space="0" w:color="auto"/>
            </w:tcBorders>
            <w:shd w:val="clear" w:color="auto" w:fill="auto"/>
            <w:vAlign w:val="center"/>
          </w:tcPr>
          <w:p w14:paraId="1389B233" w14:textId="77777777" w:rsidR="002564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24861902" w14:textId="77777777" w:rsidR="0025646A" w:rsidRDefault="00000000">
            <w:pPr>
              <w:snapToGrid w:val="0"/>
              <w:spacing w:line="288" w:lineRule="auto"/>
              <w:rPr>
                <w:rFonts w:ascii="Times New Roman" w:hAnsi="Times New Roman"/>
                <w:color w:val="000000" w:themeColor="text1"/>
                <w:sz w:val="21"/>
                <w:szCs w:val="21"/>
              </w:rPr>
            </w:pPr>
            <w:r>
              <w:rPr>
                <w:rFonts w:hint="eastAsia"/>
                <w:color w:val="000000" w:themeColor="text1"/>
                <w:sz w:val="21"/>
                <w:szCs w:val="21"/>
              </w:rPr>
              <w:t>《英语泛读教程2》刘乃银 ISBN9787040317503 高等教育出版社 第3版</w:t>
            </w:r>
            <w:r>
              <w:rPr>
                <w:color w:val="000000"/>
                <w:sz w:val="20"/>
                <w:szCs w:val="20"/>
              </w:rPr>
              <w:t xml:space="preserve"> </w:t>
            </w:r>
          </w:p>
        </w:tc>
        <w:tc>
          <w:tcPr>
            <w:tcW w:w="1413" w:type="dxa"/>
            <w:gridSpan w:val="2"/>
            <w:vAlign w:val="center"/>
          </w:tcPr>
          <w:p w14:paraId="477A2A55" w14:textId="77777777" w:rsidR="002564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34B6D918" w14:textId="77777777" w:rsidR="002564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5B33BDE" w14:textId="77777777" w:rsidR="0025646A"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25646A" w14:paraId="60D905E1" w14:textId="77777777">
        <w:trPr>
          <w:trHeight w:val="680"/>
        </w:trPr>
        <w:tc>
          <w:tcPr>
            <w:tcW w:w="1691" w:type="dxa"/>
            <w:tcBorders>
              <w:left w:val="single" w:sz="12" w:space="0" w:color="auto"/>
            </w:tcBorders>
            <w:shd w:val="clear" w:color="auto" w:fill="auto"/>
            <w:vAlign w:val="center"/>
          </w:tcPr>
          <w:p w14:paraId="0734C836" w14:textId="77777777" w:rsidR="002564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0EF179C4" w14:textId="77777777" w:rsidR="0025646A" w:rsidRDefault="00000000">
            <w:pPr>
              <w:pStyle w:val="DG0"/>
              <w:jc w:val="both"/>
            </w:pPr>
            <w:r>
              <w:rPr>
                <w:rFonts w:hint="eastAsia"/>
              </w:rPr>
              <w:t>英语阅读（</w:t>
            </w:r>
            <w:r>
              <w:rPr>
                <w:rFonts w:hint="eastAsia"/>
              </w:rPr>
              <w:t>1</w:t>
            </w:r>
            <w:r>
              <w:rPr>
                <w:rFonts w:hint="eastAsia"/>
              </w:rPr>
              <w:t>）</w:t>
            </w:r>
            <w:r>
              <w:rPr>
                <w:rFonts w:hint="eastAsia"/>
              </w:rPr>
              <w:t xml:space="preserve"> 2020166 </w:t>
            </w:r>
            <w:r>
              <w:rPr>
                <w:rFonts w:hint="eastAsia"/>
              </w:rPr>
              <w:t>（</w:t>
            </w:r>
            <w:r>
              <w:rPr>
                <w:rFonts w:hint="eastAsia"/>
              </w:rPr>
              <w:t>2</w:t>
            </w:r>
            <w:r>
              <w:rPr>
                <w:rFonts w:hint="eastAsia"/>
              </w:rPr>
              <w:t>）</w:t>
            </w:r>
          </w:p>
        </w:tc>
      </w:tr>
      <w:tr w:rsidR="0025646A" w14:paraId="4EA1D7C8" w14:textId="77777777">
        <w:trPr>
          <w:trHeight w:val="1836"/>
        </w:trPr>
        <w:tc>
          <w:tcPr>
            <w:tcW w:w="1691" w:type="dxa"/>
            <w:tcBorders>
              <w:left w:val="single" w:sz="12" w:space="0" w:color="auto"/>
            </w:tcBorders>
            <w:shd w:val="clear" w:color="auto" w:fill="auto"/>
            <w:vAlign w:val="center"/>
          </w:tcPr>
          <w:p w14:paraId="00C372FE" w14:textId="77777777" w:rsidR="002564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51F1D1D" w14:textId="77777777" w:rsidR="0025646A" w:rsidRDefault="00000000">
            <w:pPr>
              <w:numPr>
                <w:ilvl w:val="0"/>
                <w:numId w:val="1"/>
              </w:num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目的</w:t>
            </w:r>
          </w:p>
          <w:p w14:paraId="75ACCD21" w14:textId="77777777" w:rsidR="0025646A" w:rsidRDefault="00000000">
            <w:pPr>
              <w:ind w:firstLineChars="100" w:firstLine="21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英语阅读是</w:t>
            </w:r>
            <w:r>
              <w:rPr>
                <w:rFonts w:ascii="Times New Roman" w:hAnsi="Times New Roman" w:cs="Times New Roman"/>
                <w:color w:val="000000" w:themeColor="text1"/>
                <w:sz w:val="21"/>
                <w:szCs w:val="21"/>
              </w:rPr>
              <w:t>英语专业基础阶段的</w:t>
            </w:r>
            <w:r>
              <w:rPr>
                <w:rFonts w:ascii="Times New Roman" w:hAnsi="Times New Roman" w:cs="Times New Roman" w:hint="eastAsia"/>
                <w:color w:val="000000" w:themeColor="text1"/>
                <w:sz w:val="21"/>
                <w:szCs w:val="21"/>
              </w:rPr>
              <w:t>必修课程之一，</w:t>
            </w:r>
            <w:r>
              <w:rPr>
                <w:rFonts w:ascii="Times New Roman" w:hAnsi="Times New Roman" w:cs="Times New Roman"/>
                <w:color w:val="000000" w:themeColor="text1"/>
                <w:sz w:val="21"/>
                <w:szCs w:val="21"/>
              </w:rPr>
              <w:t>旨在</w:t>
            </w:r>
            <w:r>
              <w:rPr>
                <w:rFonts w:ascii="Times New Roman" w:hAnsi="Times New Roman" w:cs="Times New Roman" w:hint="eastAsia"/>
                <w:color w:val="000000" w:themeColor="text1"/>
                <w:sz w:val="21"/>
                <w:szCs w:val="21"/>
              </w:rPr>
              <w:t>提高学生的阅读理解能力</w:t>
            </w: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提高阅读速度</w:t>
            </w: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丰富英语词汇</w:t>
            </w: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培养阅读技巧。通过阅读各类题材的英语材料，增强学生阅读兴趣，扩大学生词汇量，丰富学生知识面，同时培养学生细致观察语言的能力以及假设判断</w:t>
            </w: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分析归纳</w:t>
            </w: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推理检验等逻辑思维能力，使学生能快速、准确、有效地获取信息，把握文章中心思想。</w:t>
            </w:r>
          </w:p>
          <w:p w14:paraId="0146705D" w14:textId="77777777" w:rsidR="0025646A" w:rsidRDefault="0025646A">
            <w:pPr>
              <w:ind w:firstLineChars="100" w:firstLine="240"/>
              <w:rPr>
                <w:kern w:val="2"/>
              </w:rPr>
            </w:pPr>
          </w:p>
          <w:p w14:paraId="06515F8E" w14:textId="77777777" w:rsidR="0025646A" w:rsidRDefault="00000000">
            <w:pPr>
              <w:numPr>
                <w:ilvl w:val="0"/>
                <w:numId w:val="1"/>
              </w:num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内容</w:t>
            </w:r>
          </w:p>
          <w:p w14:paraId="7ACB6DCD" w14:textId="77777777" w:rsidR="0025646A" w:rsidRDefault="00000000">
            <w:pPr>
              <w:ind w:firstLineChars="100" w:firstLine="21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本课程</w:t>
            </w:r>
            <w:r>
              <w:rPr>
                <w:rFonts w:ascii="Times New Roman" w:hAnsi="Times New Roman" w:cs="Times New Roman" w:hint="eastAsia"/>
                <w:color w:val="000000" w:themeColor="text1"/>
                <w:sz w:val="21"/>
                <w:szCs w:val="21"/>
              </w:rPr>
              <w:t>内容共包含十个教学单元</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每个教学单元分为四个部分。第一部分为课文阅读和练习，练习包括判断课文中心思想、阅读理解、词汇练习和课堂讨论；第二部分为阅读技巧，重点介绍各种阅读技巧，并辅以相应练习；第三部分为快速阅读训练，要求在规定时间内完成；第四部分为课外阅读练习，提供和大学英语四级难度相当的阅读训练材料。</w:t>
            </w:r>
          </w:p>
          <w:p w14:paraId="6940450B" w14:textId="77777777" w:rsidR="0025646A" w:rsidRDefault="0025646A">
            <w:pPr>
              <w:rPr>
                <w:rFonts w:ascii="Times New Roman" w:hAnsi="Times New Roman" w:cs="Times New Roman"/>
                <w:color w:val="000000" w:themeColor="text1"/>
                <w:sz w:val="21"/>
                <w:szCs w:val="21"/>
              </w:rPr>
            </w:pPr>
          </w:p>
          <w:p w14:paraId="61A5A36A" w14:textId="77777777" w:rsidR="0025646A" w:rsidRDefault="00000000">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三、预期成果</w:t>
            </w:r>
          </w:p>
          <w:p w14:paraId="2A7B1358" w14:textId="77777777" w:rsidR="0025646A" w:rsidRDefault="00000000">
            <w:pPr>
              <w:pStyle w:val="DG0"/>
              <w:ind w:firstLineChars="100" w:firstLine="210"/>
              <w:jc w:val="both"/>
              <w:rPr>
                <w:rFonts w:cs="Times New Roman"/>
                <w:color w:val="0000FF"/>
              </w:rPr>
            </w:pPr>
            <w:r>
              <w:rPr>
                <w:rFonts w:cs="Times New Roman" w:hint="eastAsia"/>
                <w:color w:val="000000" w:themeColor="text1"/>
              </w:rPr>
              <w:t>经过本课程学习，学生阅读速度能够达到每分钟</w:t>
            </w:r>
            <w:r>
              <w:rPr>
                <w:rFonts w:cs="Times New Roman" w:hint="eastAsia"/>
                <w:color w:val="000000" w:themeColor="text1"/>
              </w:rPr>
              <w:t>70</w:t>
            </w:r>
            <w:r>
              <w:rPr>
                <w:rFonts w:cs="Times New Roman" w:hint="eastAsia"/>
                <w:color w:val="000000" w:themeColor="text1"/>
              </w:rPr>
              <w:t>个单词。阅读篇幅较长、难度略低、生词不超过总词数</w:t>
            </w:r>
            <w:r>
              <w:rPr>
                <w:rFonts w:cs="Times New Roman" w:hint="eastAsia"/>
                <w:color w:val="000000" w:themeColor="text1"/>
              </w:rPr>
              <w:t>3</w:t>
            </w:r>
            <w:r>
              <w:rPr>
                <w:rFonts w:cs="Times New Roman" w:hint="eastAsia"/>
                <w:color w:val="000000" w:themeColor="text1"/>
              </w:rPr>
              <w:t>％的材料，阅读速度能够达到每分钟</w:t>
            </w:r>
            <w:r>
              <w:rPr>
                <w:rFonts w:cs="Times New Roman" w:hint="eastAsia"/>
                <w:color w:val="000000" w:themeColor="text1"/>
              </w:rPr>
              <w:t>100</w:t>
            </w:r>
            <w:r>
              <w:rPr>
                <w:rFonts w:cs="Times New Roman" w:hint="eastAsia"/>
                <w:color w:val="000000" w:themeColor="text1"/>
              </w:rPr>
              <w:t>个单词，准确率达到</w:t>
            </w:r>
            <w:r>
              <w:rPr>
                <w:rFonts w:cs="Times New Roman" w:hint="eastAsia"/>
                <w:color w:val="000000" w:themeColor="text1"/>
              </w:rPr>
              <w:t>70</w:t>
            </w:r>
            <w:r>
              <w:rPr>
                <w:rFonts w:cs="Times New Roman" w:hint="eastAsia"/>
                <w:color w:val="000000" w:themeColor="text1"/>
              </w:rPr>
              <w:t>％以上。能够读懂人物传记、科普短文、文学名著简写本等阅读体裁，理解中心大意，抓住主要情节和论点。</w:t>
            </w:r>
          </w:p>
        </w:tc>
      </w:tr>
      <w:tr w:rsidR="0025646A" w14:paraId="448503EB" w14:textId="77777777">
        <w:trPr>
          <w:trHeight w:val="1701"/>
        </w:trPr>
        <w:tc>
          <w:tcPr>
            <w:tcW w:w="1691" w:type="dxa"/>
            <w:tcBorders>
              <w:left w:val="single" w:sz="12" w:space="0" w:color="auto"/>
              <w:bottom w:val="double" w:sz="4" w:space="0" w:color="auto"/>
            </w:tcBorders>
            <w:shd w:val="clear" w:color="auto" w:fill="auto"/>
            <w:vAlign w:val="center"/>
          </w:tcPr>
          <w:p w14:paraId="31DFF211" w14:textId="77777777" w:rsidR="002564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7564AEB" w14:textId="77777777" w:rsidR="0025646A" w:rsidRDefault="00000000">
            <w:pPr>
              <w:pStyle w:val="DG0"/>
              <w:jc w:val="both"/>
            </w:pPr>
            <w:r>
              <w:rPr>
                <w:rFonts w:hint="eastAsia"/>
              </w:rPr>
              <w:t>英语专业，一年级第二学期，已修完《英语阅读</w:t>
            </w:r>
            <w:r>
              <w:rPr>
                <w:rFonts w:hint="eastAsia"/>
              </w:rPr>
              <w:t>1</w:t>
            </w:r>
            <w:r>
              <w:rPr>
                <w:rFonts w:hint="eastAsia"/>
              </w:rPr>
              <w:t>》</w:t>
            </w:r>
            <w:r>
              <w:rPr>
                <w:rFonts w:hint="eastAsia"/>
              </w:rPr>
              <w:t xml:space="preserve">2020166 </w:t>
            </w:r>
          </w:p>
        </w:tc>
      </w:tr>
      <w:tr w:rsidR="0025646A" w14:paraId="1216BCE0" w14:textId="77777777">
        <w:trPr>
          <w:trHeight w:val="510"/>
        </w:trPr>
        <w:tc>
          <w:tcPr>
            <w:tcW w:w="1691" w:type="dxa"/>
            <w:tcBorders>
              <w:top w:val="double" w:sz="4" w:space="0" w:color="auto"/>
              <w:left w:val="single" w:sz="12" w:space="0" w:color="auto"/>
            </w:tcBorders>
            <w:shd w:val="clear" w:color="auto" w:fill="auto"/>
            <w:vAlign w:val="center"/>
          </w:tcPr>
          <w:p w14:paraId="3DF4339A" w14:textId="77777777" w:rsidR="002564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5C6C5DA1" w14:textId="1A13EE39" w:rsidR="0025646A" w:rsidRDefault="00000000">
            <w:pPr>
              <w:jc w:val="right"/>
              <w:rPr>
                <w:rFonts w:ascii="黑体" w:eastAsia="黑体" w:hAnsi="黑体"/>
                <w:color w:val="000000" w:themeColor="text1"/>
                <w:sz w:val="21"/>
                <w:szCs w:val="21"/>
              </w:rPr>
            </w:pPr>
            <w:r>
              <w:rPr>
                <w:rFonts w:ascii="Times New Roman" w:hAnsi="Times New Roman" w:cs="Times New Roman" w:hint="eastAsia"/>
                <w:noProof/>
              </w:rPr>
              <w:drawing>
                <wp:anchor distT="0" distB="0" distL="114300" distR="114300" simplePos="0" relativeHeight="251659264" behindDoc="1" locked="0" layoutInCell="1" allowOverlap="1" wp14:anchorId="3405328A" wp14:editId="4670A0AA">
                  <wp:simplePos x="0" y="0"/>
                  <wp:positionH relativeFrom="column">
                    <wp:posOffset>445135</wp:posOffset>
                  </wp:positionH>
                  <wp:positionV relativeFrom="paragraph">
                    <wp:posOffset>-31750</wp:posOffset>
                  </wp:positionV>
                  <wp:extent cx="661035" cy="478790"/>
                  <wp:effectExtent l="0" t="0" r="0" b="3175"/>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子签名"/>
                          <pic:cNvPicPr>
                            <a:picLocks noChangeAspect="1"/>
                          </pic:cNvPicPr>
                        </pic:nvPicPr>
                        <pic:blipFill>
                          <a:blip r:embed="rId9"/>
                          <a:stretch>
                            <a:fillRect/>
                          </a:stretch>
                        </pic:blipFill>
                        <pic:spPr>
                          <a:xfrm>
                            <a:off x="0" y="0"/>
                            <a:ext cx="661035" cy="478790"/>
                          </a:xfrm>
                          <a:prstGeom prst="rect">
                            <a:avLst/>
                          </a:prstGeom>
                        </pic:spPr>
                      </pic:pic>
                    </a:graphicData>
                  </a:graphic>
                </wp:anchor>
              </w:drawing>
            </w:r>
          </w:p>
        </w:tc>
        <w:tc>
          <w:tcPr>
            <w:tcW w:w="1425" w:type="dxa"/>
            <w:gridSpan w:val="2"/>
            <w:tcBorders>
              <w:top w:val="double" w:sz="4" w:space="0" w:color="auto"/>
            </w:tcBorders>
            <w:vAlign w:val="center"/>
          </w:tcPr>
          <w:p w14:paraId="4450DCA7" w14:textId="77777777" w:rsidR="0025646A"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6D2DD379" w14:textId="756D0613" w:rsidR="0025646A" w:rsidRDefault="00000000">
            <w:pPr>
              <w:jc w:val="center"/>
              <w:rPr>
                <w:rFonts w:ascii="Times New Roman" w:hAnsi="Times New Roman"/>
                <w:color w:val="000000"/>
                <w:sz w:val="21"/>
                <w:szCs w:val="21"/>
              </w:rPr>
            </w:pPr>
            <w:r>
              <w:rPr>
                <w:rFonts w:ascii="Times New Roman" w:hAnsi="Times New Roman" w:hint="eastAsia"/>
                <w:color w:val="000000"/>
                <w:sz w:val="21"/>
                <w:szCs w:val="21"/>
              </w:rPr>
              <w:t>2024.1</w:t>
            </w:r>
          </w:p>
        </w:tc>
      </w:tr>
      <w:tr w:rsidR="0025646A" w14:paraId="202A46AD" w14:textId="77777777">
        <w:trPr>
          <w:trHeight w:val="510"/>
        </w:trPr>
        <w:tc>
          <w:tcPr>
            <w:tcW w:w="1691" w:type="dxa"/>
            <w:tcBorders>
              <w:left w:val="single" w:sz="12" w:space="0" w:color="auto"/>
            </w:tcBorders>
            <w:shd w:val="clear" w:color="auto" w:fill="auto"/>
            <w:vAlign w:val="center"/>
          </w:tcPr>
          <w:p w14:paraId="0D5890DB" w14:textId="77777777" w:rsidR="002564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19B9CCDF" w14:textId="09A6D1B5" w:rsidR="0025646A" w:rsidRDefault="00000000">
            <w:pPr>
              <w:jc w:val="right"/>
              <w:rPr>
                <w:rFonts w:ascii="黑体" w:eastAsia="黑体" w:hAnsi="黑体"/>
                <w:color w:val="000000" w:themeColor="text1"/>
                <w:sz w:val="21"/>
                <w:szCs w:val="21"/>
              </w:rPr>
            </w:pPr>
            <w:r>
              <w:rPr>
                <w:rFonts w:ascii="Times New Roman" w:hAnsi="Times New Roman" w:cs="Times New Roman"/>
                <w:noProof/>
              </w:rPr>
              <w:drawing>
                <wp:inline distT="0" distB="0" distL="114300" distR="114300" wp14:anchorId="69D06D00" wp14:editId="7BF291A2">
                  <wp:extent cx="914400" cy="255270"/>
                  <wp:effectExtent l="0" t="0" r="571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biLevel thresh="50000"/>
                            <a:grayscl/>
                          </a:blip>
                          <a:stretch>
                            <a:fillRect/>
                          </a:stretch>
                        </pic:blipFill>
                        <pic:spPr>
                          <a:xfrm>
                            <a:off x="0" y="0"/>
                            <a:ext cx="914400" cy="255270"/>
                          </a:xfrm>
                          <a:prstGeom prst="rect">
                            <a:avLst/>
                          </a:prstGeom>
                          <a:noFill/>
                          <a:ln>
                            <a:noFill/>
                          </a:ln>
                        </pic:spPr>
                      </pic:pic>
                    </a:graphicData>
                  </a:graphic>
                </wp:inline>
              </w:drawing>
            </w:r>
          </w:p>
        </w:tc>
        <w:tc>
          <w:tcPr>
            <w:tcW w:w="1425" w:type="dxa"/>
            <w:gridSpan w:val="2"/>
            <w:vAlign w:val="center"/>
          </w:tcPr>
          <w:p w14:paraId="07F53A0B" w14:textId="77777777" w:rsidR="0025646A"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5C05FDB" w14:textId="5B375963" w:rsidR="0025646A"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515330">
              <w:rPr>
                <w:rFonts w:ascii="Times New Roman" w:hAnsi="Times New Roman"/>
                <w:color w:val="000000"/>
                <w:sz w:val="21"/>
                <w:szCs w:val="21"/>
              </w:rPr>
              <w:t>2</w:t>
            </w:r>
          </w:p>
        </w:tc>
      </w:tr>
      <w:tr w:rsidR="0025646A" w14:paraId="2F3C7F1F" w14:textId="77777777">
        <w:trPr>
          <w:trHeight w:val="510"/>
        </w:trPr>
        <w:tc>
          <w:tcPr>
            <w:tcW w:w="1691" w:type="dxa"/>
            <w:tcBorders>
              <w:left w:val="single" w:sz="12" w:space="0" w:color="auto"/>
              <w:bottom w:val="single" w:sz="12" w:space="0" w:color="auto"/>
            </w:tcBorders>
            <w:shd w:val="clear" w:color="auto" w:fill="auto"/>
            <w:vAlign w:val="center"/>
          </w:tcPr>
          <w:p w14:paraId="10E626D4" w14:textId="77777777" w:rsidR="002564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86C4D88" w14:textId="78FACB88" w:rsidR="0025646A" w:rsidRDefault="005972D7" w:rsidP="005972D7">
            <w:pPr>
              <w:ind w:right="840"/>
              <w:jc w:val="center"/>
              <w:rPr>
                <w:rFonts w:ascii="黑体" w:eastAsia="黑体" w:hAnsi="黑体" w:hint="eastAsia"/>
                <w:color w:val="000000" w:themeColor="text1"/>
                <w:sz w:val="21"/>
                <w:szCs w:val="21"/>
              </w:rPr>
            </w:pPr>
            <w:r>
              <w:rPr>
                <w:noProof/>
              </w:rPr>
              <w:drawing>
                <wp:inline distT="0" distB="0" distL="0" distR="0" wp14:anchorId="485F1226" wp14:editId="02480B75">
                  <wp:extent cx="838271" cy="495338"/>
                  <wp:effectExtent l="0" t="0" r="0" b="0"/>
                  <wp:docPr id="2878022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02261"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1DE7554B" w14:textId="77777777" w:rsidR="0025646A"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EBFCD86" w14:textId="15F28EA8" w:rsidR="0025646A" w:rsidRDefault="005972D7">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3EE5A240" w14:textId="77777777" w:rsidR="0025646A" w:rsidRDefault="00000000">
      <w:pPr>
        <w:spacing w:line="100" w:lineRule="exact"/>
        <w:rPr>
          <w:rFonts w:ascii="Arial" w:eastAsia="黑体" w:hAnsi="Arial"/>
        </w:rPr>
      </w:pPr>
      <w:r>
        <w:br w:type="page"/>
      </w:r>
    </w:p>
    <w:p w14:paraId="0A8E50DD" w14:textId="77777777" w:rsidR="0025646A"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10C0D913" w14:textId="77777777" w:rsidR="0025646A"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25646A" w14:paraId="49A07D18" w14:textId="77777777">
        <w:trPr>
          <w:trHeight w:val="454"/>
          <w:jc w:val="center"/>
        </w:trPr>
        <w:tc>
          <w:tcPr>
            <w:tcW w:w="1235" w:type="dxa"/>
            <w:vAlign w:val="center"/>
          </w:tcPr>
          <w:p w14:paraId="51545683" w14:textId="77777777" w:rsidR="0025646A"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2B87CAAA" w14:textId="77777777" w:rsidR="0025646A"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1376A4E4" w14:textId="77777777" w:rsidR="0025646A"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25646A" w14:paraId="45882783" w14:textId="77777777">
        <w:trPr>
          <w:trHeight w:val="340"/>
          <w:jc w:val="center"/>
        </w:trPr>
        <w:tc>
          <w:tcPr>
            <w:tcW w:w="1235" w:type="dxa"/>
            <w:vMerge w:val="restart"/>
            <w:vAlign w:val="center"/>
          </w:tcPr>
          <w:p w14:paraId="2CEBD963" w14:textId="77777777" w:rsidR="0025646A"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6EFF725E" w14:textId="77777777" w:rsidR="002564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58D38452" w14:textId="77777777" w:rsidR="0025646A" w:rsidRDefault="00000000">
            <w:pPr>
              <w:pStyle w:val="DG0"/>
              <w:jc w:val="both"/>
              <w:rPr>
                <w:rFonts w:cs="Times New Roman"/>
              </w:rPr>
            </w:pPr>
            <w:r>
              <w:rPr>
                <w:rFonts w:cs="Times New Roman" w:hint="eastAsia"/>
              </w:rPr>
              <w:t>扩大词汇量，加深词汇理解及运用</w:t>
            </w:r>
          </w:p>
        </w:tc>
      </w:tr>
      <w:tr w:rsidR="0025646A" w14:paraId="7FC3BA5D" w14:textId="77777777">
        <w:trPr>
          <w:trHeight w:val="340"/>
          <w:jc w:val="center"/>
        </w:trPr>
        <w:tc>
          <w:tcPr>
            <w:tcW w:w="1235" w:type="dxa"/>
            <w:vMerge/>
            <w:vAlign w:val="center"/>
          </w:tcPr>
          <w:p w14:paraId="1360B1BF" w14:textId="77777777" w:rsidR="0025646A" w:rsidRDefault="0025646A">
            <w:pPr>
              <w:pStyle w:val="DG0"/>
              <w:rPr>
                <w:bCs/>
              </w:rPr>
            </w:pPr>
          </w:p>
        </w:tc>
        <w:tc>
          <w:tcPr>
            <w:tcW w:w="782" w:type="dxa"/>
            <w:shd w:val="clear" w:color="auto" w:fill="auto"/>
            <w:vAlign w:val="center"/>
          </w:tcPr>
          <w:p w14:paraId="7F8FA81A" w14:textId="77777777" w:rsidR="002564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4530E4BB" w14:textId="77777777" w:rsidR="0025646A" w:rsidRDefault="00000000">
            <w:pPr>
              <w:pStyle w:val="DG0"/>
              <w:jc w:val="both"/>
              <w:rPr>
                <w:rFonts w:cs="Times New Roman"/>
              </w:rPr>
            </w:pPr>
            <w:r>
              <w:rPr>
                <w:rFonts w:cs="Times New Roman" w:hint="eastAsia"/>
              </w:rPr>
              <w:t>阅读速度达到每分钟</w:t>
            </w:r>
            <w:r>
              <w:rPr>
                <w:rFonts w:cs="Times New Roman" w:hint="eastAsia"/>
              </w:rPr>
              <w:t>70</w:t>
            </w:r>
            <w:r>
              <w:rPr>
                <w:rFonts w:cs="Times New Roman" w:hint="eastAsia"/>
              </w:rPr>
              <w:t>个单词。阅读篇幅较长、难度略低、生词不超过总词数</w:t>
            </w:r>
            <w:r>
              <w:rPr>
                <w:rFonts w:cs="Times New Roman" w:hint="eastAsia"/>
              </w:rPr>
              <w:t>3</w:t>
            </w:r>
            <w:r>
              <w:rPr>
                <w:rFonts w:cs="Times New Roman" w:hint="eastAsia"/>
              </w:rPr>
              <w:t>％的材料，阅读速度达到每分钟</w:t>
            </w:r>
            <w:r>
              <w:rPr>
                <w:rFonts w:cs="Times New Roman" w:hint="eastAsia"/>
              </w:rPr>
              <w:t>100</w:t>
            </w:r>
            <w:r>
              <w:rPr>
                <w:rFonts w:cs="Times New Roman" w:hint="eastAsia"/>
              </w:rPr>
              <w:t>个单词，准确率达到</w:t>
            </w:r>
            <w:r>
              <w:rPr>
                <w:rFonts w:cs="Times New Roman" w:hint="eastAsia"/>
              </w:rPr>
              <w:t>70</w:t>
            </w:r>
            <w:r>
              <w:rPr>
                <w:rFonts w:cs="Times New Roman" w:hint="eastAsia"/>
              </w:rPr>
              <w:t>％以上。</w:t>
            </w:r>
          </w:p>
        </w:tc>
      </w:tr>
      <w:tr w:rsidR="0025646A" w14:paraId="3C05999A" w14:textId="77777777">
        <w:trPr>
          <w:trHeight w:val="340"/>
          <w:jc w:val="center"/>
        </w:trPr>
        <w:tc>
          <w:tcPr>
            <w:tcW w:w="1235" w:type="dxa"/>
            <w:vMerge w:val="restart"/>
            <w:vAlign w:val="center"/>
          </w:tcPr>
          <w:p w14:paraId="12D17939" w14:textId="77777777" w:rsidR="0025646A"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092447DE" w14:textId="77777777" w:rsidR="002564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4FE5C00D" w14:textId="77777777" w:rsidR="0025646A" w:rsidRDefault="00000000">
            <w:pPr>
              <w:pStyle w:val="DG0"/>
              <w:jc w:val="both"/>
              <w:rPr>
                <w:rFonts w:cs="Times New Roman"/>
              </w:rPr>
            </w:pPr>
            <w:r>
              <w:rPr>
                <w:rFonts w:cs="Times New Roman" w:hint="eastAsia"/>
              </w:rPr>
              <w:t>能够利用网络学习资源，提高自主学习能力</w:t>
            </w:r>
          </w:p>
        </w:tc>
      </w:tr>
      <w:tr w:rsidR="0025646A" w14:paraId="37BC6277" w14:textId="77777777">
        <w:trPr>
          <w:trHeight w:val="90"/>
          <w:jc w:val="center"/>
        </w:trPr>
        <w:tc>
          <w:tcPr>
            <w:tcW w:w="1235" w:type="dxa"/>
            <w:vMerge/>
            <w:vAlign w:val="center"/>
          </w:tcPr>
          <w:p w14:paraId="3DE26B7B" w14:textId="77777777" w:rsidR="0025646A" w:rsidRDefault="0025646A">
            <w:pPr>
              <w:pStyle w:val="DG0"/>
              <w:rPr>
                <w:rFonts w:ascii="宋体" w:hAnsi="宋体"/>
              </w:rPr>
            </w:pPr>
          </w:p>
        </w:tc>
        <w:tc>
          <w:tcPr>
            <w:tcW w:w="782" w:type="dxa"/>
            <w:shd w:val="clear" w:color="auto" w:fill="auto"/>
            <w:vAlign w:val="center"/>
          </w:tcPr>
          <w:p w14:paraId="324232EA" w14:textId="77777777" w:rsidR="002564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30A7FDB2" w14:textId="77777777" w:rsidR="0025646A" w:rsidRDefault="00000000">
            <w:pPr>
              <w:tabs>
                <w:tab w:val="left" w:pos="4200"/>
              </w:tabs>
              <w:spacing w:line="440" w:lineRule="exact"/>
              <w:rPr>
                <w:rFonts w:ascii="Times New Roman" w:hAnsi="Times New Roman" w:cs="Times New Roman"/>
                <w:color w:val="000000"/>
                <w:sz w:val="21"/>
                <w:szCs w:val="21"/>
              </w:rPr>
            </w:pPr>
            <w:r>
              <w:rPr>
                <w:rFonts w:ascii="Times New Roman" w:hAnsi="Times New Roman" w:cs="Times New Roman" w:hint="eastAsia"/>
                <w:color w:val="000000"/>
                <w:sz w:val="21"/>
                <w:szCs w:val="21"/>
              </w:rPr>
              <w:t>能够使用办公软件和其他信息工具完成一篇不少于</w:t>
            </w:r>
            <w:r>
              <w:rPr>
                <w:rFonts w:ascii="Times New Roman" w:hAnsi="Times New Roman" w:cs="Times New Roman" w:hint="eastAsia"/>
                <w:color w:val="000000"/>
                <w:sz w:val="21"/>
                <w:szCs w:val="21"/>
              </w:rPr>
              <w:t>450</w:t>
            </w:r>
            <w:r>
              <w:rPr>
                <w:rFonts w:ascii="Times New Roman" w:hAnsi="Times New Roman" w:cs="Times New Roman" w:hint="eastAsia"/>
                <w:color w:val="000000"/>
                <w:sz w:val="21"/>
                <w:szCs w:val="21"/>
              </w:rPr>
              <w:t>字的书面报告。</w:t>
            </w:r>
          </w:p>
        </w:tc>
      </w:tr>
      <w:tr w:rsidR="0025646A" w14:paraId="2DE43174" w14:textId="77777777">
        <w:trPr>
          <w:trHeight w:val="340"/>
          <w:jc w:val="center"/>
        </w:trPr>
        <w:tc>
          <w:tcPr>
            <w:tcW w:w="1235" w:type="dxa"/>
            <w:vAlign w:val="center"/>
          </w:tcPr>
          <w:p w14:paraId="511A5009" w14:textId="77777777" w:rsidR="002564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97D5D2E" w14:textId="77777777" w:rsidR="0025646A"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596CADD6" w14:textId="77777777" w:rsidR="002564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3955DBF6" w14:textId="77777777" w:rsidR="0025646A" w:rsidRDefault="00000000">
            <w:pPr>
              <w:pStyle w:val="DG0"/>
              <w:jc w:val="left"/>
              <w:rPr>
                <w:rFonts w:ascii="宋体" w:hAnsi="宋体"/>
                <w:bCs/>
              </w:rPr>
            </w:pPr>
            <w:r>
              <w:rPr>
                <w:rFonts w:ascii="宋体" w:hAnsi="宋体" w:hint="eastAsia"/>
                <w:bCs/>
              </w:rPr>
              <w:t>丰富学生中西文化知识，提高对中国文化的自信和热爱，培养正确世界观，人生观和价值观，爱国爱党，热爱生命，尽责爱岗。</w:t>
            </w:r>
          </w:p>
        </w:tc>
      </w:tr>
    </w:tbl>
    <w:p w14:paraId="2649F4C0" w14:textId="77777777" w:rsidR="0025646A"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5646A" w14:paraId="1D07E9D5" w14:textId="77777777">
        <w:tc>
          <w:tcPr>
            <w:tcW w:w="8296" w:type="dxa"/>
          </w:tcPr>
          <w:p w14:paraId="7E3F39C5" w14:textId="77777777" w:rsidR="0025646A" w:rsidRDefault="00000000">
            <w:pPr>
              <w:widowControl/>
              <w:tabs>
                <w:tab w:val="left" w:pos="4200"/>
              </w:tabs>
              <w:spacing w:line="440" w:lineRule="exact"/>
              <w:jc w:val="left"/>
              <w:rPr>
                <w:rFonts w:ascii="Times New Roman" w:hAnsi="Times New Roman" w:cs="Times New Roman"/>
                <w:color w:val="000000"/>
                <w:sz w:val="21"/>
                <w:szCs w:val="21"/>
              </w:rPr>
            </w:pPr>
            <w:r>
              <w:rPr>
                <w:rFonts w:ascii="Times New Roman" w:hAnsi="Times New Roman" w:cs="Times New Roman"/>
                <w:color w:val="000000"/>
                <w:sz w:val="21"/>
                <w:szCs w:val="21"/>
              </w:rPr>
              <w:t>LO1</w:t>
            </w:r>
            <w:r>
              <w:rPr>
                <w:rFonts w:ascii="Times New Roman" w:hAnsi="Times New Roman" w:cs="Times New Roman"/>
                <w:color w:val="000000"/>
                <w:sz w:val="21"/>
                <w:szCs w:val="21"/>
              </w:rPr>
              <w:t>品德修养：拥护</w:t>
            </w:r>
            <w:r>
              <w:rPr>
                <w:rFonts w:ascii="Times New Roman" w:hAnsi="Times New Roman" w:cs="Times New Roman" w:hint="eastAsia"/>
                <w:color w:val="000000"/>
                <w:sz w:val="21"/>
                <w:szCs w:val="21"/>
              </w:rPr>
              <w:t>中国共产</w:t>
            </w:r>
            <w:r>
              <w:rPr>
                <w:rFonts w:ascii="Times New Roman" w:hAnsi="Times New Roman" w:cs="Times New Roman"/>
                <w:color w:val="000000"/>
                <w:sz w:val="21"/>
                <w:szCs w:val="21"/>
              </w:rPr>
              <w:t>党的领导，坚定理想信念，自觉涵养和积极弘扬社会主义核心价值观，增强政治认同、厚植家国情怀、遵守法律法规、传承雷锋精神，践行</w:t>
            </w:r>
            <w:r>
              <w:rPr>
                <w:rFonts w:ascii="Times New Roman" w:hAnsi="Times New Roman" w:cs="Times New Roman" w:hint="eastAsia"/>
                <w:color w:val="000000"/>
                <w:sz w:val="21"/>
                <w:szCs w:val="21"/>
              </w:rPr>
              <w:t>“感恩、回报、爱心、责任”八字校训，积极服务他人、服务社会、诚信尽责、爱岗敬业。</w:t>
            </w:r>
          </w:p>
          <w:p w14:paraId="5A983A78" w14:textId="77777777" w:rsidR="0025646A" w:rsidRDefault="00000000">
            <w:pPr>
              <w:widowControl/>
              <w:tabs>
                <w:tab w:val="left" w:pos="4200"/>
              </w:tabs>
              <w:spacing w:line="440" w:lineRule="exact"/>
              <w:jc w:val="left"/>
              <w:rPr>
                <w:bCs/>
              </w:rPr>
            </w:pPr>
            <w:r>
              <w:rPr>
                <w:rFonts w:ascii="Times New Roman" w:hAnsi="Times New Roman" w:cs="Times New Roman" w:hint="eastAsia"/>
                <w:color w:val="000000"/>
                <w:sz w:val="21"/>
                <w:szCs w:val="21"/>
              </w:rPr>
              <w:t>①爱党爱国，坚决拥护党的领导，热爱祖国的大好河山、悠久历史、灿烂文化，自觉维护民族利益和国家尊严。</w:t>
            </w:r>
          </w:p>
        </w:tc>
      </w:tr>
      <w:tr w:rsidR="0025646A" w14:paraId="722A7F41" w14:textId="77777777">
        <w:tc>
          <w:tcPr>
            <w:tcW w:w="8296" w:type="dxa"/>
          </w:tcPr>
          <w:p w14:paraId="53A25ADB" w14:textId="77777777" w:rsidR="0025646A" w:rsidRDefault="00000000">
            <w:pPr>
              <w:widowControl/>
              <w:tabs>
                <w:tab w:val="left" w:pos="4200"/>
              </w:tabs>
              <w:spacing w:line="440" w:lineRule="exact"/>
              <w:jc w:val="left"/>
              <w:rPr>
                <w:rFonts w:ascii="Times New Roman" w:hAnsi="Times New Roman" w:cs="Times New Roman"/>
                <w:color w:val="000000"/>
                <w:sz w:val="21"/>
                <w:szCs w:val="21"/>
              </w:rPr>
            </w:pPr>
            <w:r>
              <w:rPr>
                <w:rFonts w:ascii="Times New Roman" w:hAnsi="Times New Roman" w:cs="Times New Roman"/>
                <w:color w:val="000000"/>
                <w:sz w:val="21"/>
                <w:szCs w:val="21"/>
              </w:rPr>
              <w:t>LO2</w:t>
            </w:r>
            <w:r>
              <w:rPr>
                <w:rFonts w:ascii="Times New Roman" w:hAnsi="Times New Roman" w:cs="Times New Roman"/>
                <w:color w:val="000000"/>
                <w:sz w:val="21"/>
                <w:szCs w:val="21"/>
              </w:rPr>
              <w:t>专业能力：具有人文科学素养，具备从事某项工作或专业的理论知识、实践能力。</w:t>
            </w:r>
          </w:p>
          <w:p w14:paraId="16847288" w14:textId="77777777" w:rsidR="0025646A" w:rsidRDefault="00000000">
            <w:pPr>
              <w:widowControl/>
              <w:tabs>
                <w:tab w:val="left" w:pos="4200"/>
              </w:tabs>
              <w:spacing w:line="440" w:lineRule="exact"/>
              <w:jc w:val="left"/>
              <w:rPr>
                <w:bCs/>
              </w:rPr>
            </w:pPr>
            <w:r>
              <w:rPr>
                <w:rFonts w:ascii="Times New Roman" w:hAnsi="Times New Roman" w:cs="Times New Roman" w:hint="eastAsia"/>
                <w:color w:val="000000"/>
                <w:sz w:val="21"/>
                <w:szCs w:val="21"/>
              </w:rPr>
              <w:t>②掌握英英语语言基本理论与知识，具备扎实的语言基本功和听、说、读、写、译等语言应用能力。</w:t>
            </w:r>
          </w:p>
        </w:tc>
      </w:tr>
      <w:tr w:rsidR="0025646A" w14:paraId="7ABD71F0" w14:textId="77777777">
        <w:tc>
          <w:tcPr>
            <w:tcW w:w="8296" w:type="dxa"/>
          </w:tcPr>
          <w:p w14:paraId="6360D520" w14:textId="77777777" w:rsidR="0025646A" w:rsidRDefault="00000000">
            <w:pPr>
              <w:widowControl/>
              <w:tabs>
                <w:tab w:val="left" w:pos="4200"/>
              </w:tabs>
              <w:spacing w:line="440" w:lineRule="exact"/>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LO4</w:t>
            </w:r>
            <w:r>
              <w:rPr>
                <w:rFonts w:ascii="Times New Roman" w:hAnsi="Times New Roman" w:cs="Times New Roman" w:hint="eastAsia"/>
                <w:color w:val="000000"/>
                <w:sz w:val="21"/>
                <w:szCs w:val="21"/>
              </w:rPr>
              <w:t>自主学习：能根据环境需要确定自己的学习目标，并主动地通过搜集信息、分析信息、讨论、实践、质疑、创造等方法来实现学习目标。</w:t>
            </w:r>
          </w:p>
          <w:p w14:paraId="14DD17DA" w14:textId="77777777" w:rsidR="0025646A" w:rsidRDefault="00000000">
            <w:pPr>
              <w:widowControl/>
              <w:tabs>
                <w:tab w:val="left" w:pos="4200"/>
              </w:tabs>
              <w:spacing w:line="440" w:lineRule="exact"/>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②能搜集、获取达到目标所需要的学习资源，实施学习计划、反思学习计划、持续改进，达到学习目标。</w:t>
            </w:r>
          </w:p>
          <w:p w14:paraId="00E8B6E7" w14:textId="77777777" w:rsidR="0025646A" w:rsidRDefault="0025646A">
            <w:pPr>
              <w:pStyle w:val="DG0"/>
              <w:jc w:val="left"/>
              <w:rPr>
                <w:rFonts w:ascii="宋体" w:hAnsi="宋体"/>
                <w:bCs/>
              </w:rPr>
            </w:pPr>
          </w:p>
        </w:tc>
      </w:tr>
      <w:tr w:rsidR="0025646A" w14:paraId="5BA630DD" w14:textId="77777777">
        <w:tc>
          <w:tcPr>
            <w:tcW w:w="8296" w:type="dxa"/>
          </w:tcPr>
          <w:p w14:paraId="50C902F7" w14:textId="77777777" w:rsidR="0025646A" w:rsidRDefault="00000000">
            <w:pPr>
              <w:widowControl/>
              <w:tabs>
                <w:tab w:val="left" w:pos="4200"/>
              </w:tabs>
              <w:spacing w:line="440" w:lineRule="exact"/>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LO7</w:t>
            </w:r>
            <w:r>
              <w:rPr>
                <w:rFonts w:ascii="Times New Roman" w:hAnsi="Times New Roman" w:cs="Times New Roman" w:hint="eastAsia"/>
                <w:color w:val="000000"/>
                <w:sz w:val="21"/>
                <w:szCs w:val="21"/>
              </w:rPr>
              <w:t>信息应用：具备一定的信息素养，并能在工作中应用信息技术和工具解决问题。</w:t>
            </w:r>
          </w:p>
          <w:p w14:paraId="4A83AFFF" w14:textId="77777777" w:rsidR="0025646A" w:rsidRDefault="00000000">
            <w:pPr>
              <w:widowControl/>
              <w:tabs>
                <w:tab w:val="left" w:pos="4200"/>
              </w:tabs>
              <w:spacing w:line="440" w:lineRule="exact"/>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②能够使用适合的工具来搜集信息，并对信息加以分析、鉴别、判断与整合。</w:t>
            </w:r>
          </w:p>
          <w:p w14:paraId="3903A38D" w14:textId="77777777" w:rsidR="0025646A" w:rsidRDefault="0025646A">
            <w:pPr>
              <w:pStyle w:val="DG0"/>
              <w:jc w:val="left"/>
              <w:rPr>
                <w:rFonts w:ascii="宋体" w:hAnsi="宋体"/>
                <w:bCs/>
              </w:rPr>
            </w:pPr>
          </w:p>
        </w:tc>
      </w:tr>
    </w:tbl>
    <w:p w14:paraId="11AD638F" w14:textId="77777777" w:rsidR="0025646A" w:rsidRDefault="00000000">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25646A" w14:paraId="0F0A69F4"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43D10D30" w14:textId="77777777" w:rsidR="0025646A"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45F3B2AB" w14:textId="77777777" w:rsidR="0025646A"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311A27DC" w14:textId="77777777" w:rsidR="0025646A" w:rsidRDefault="00000000">
            <w:pPr>
              <w:pStyle w:val="DG"/>
              <w:rPr>
                <w:szCs w:val="16"/>
              </w:rPr>
            </w:pPr>
            <w:r>
              <w:rPr>
                <w:rFonts w:hint="eastAsia"/>
                <w:szCs w:val="16"/>
              </w:rPr>
              <w:t>支撑度</w:t>
            </w:r>
          </w:p>
        </w:tc>
        <w:tc>
          <w:tcPr>
            <w:tcW w:w="4763" w:type="dxa"/>
            <w:tcBorders>
              <w:top w:val="single" w:sz="12" w:space="0" w:color="auto"/>
            </w:tcBorders>
            <w:vAlign w:val="center"/>
          </w:tcPr>
          <w:p w14:paraId="5377DF50" w14:textId="77777777" w:rsidR="0025646A"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38BEE956" w14:textId="77777777" w:rsidR="0025646A" w:rsidRDefault="00000000">
            <w:pPr>
              <w:pStyle w:val="DG"/>
              <w:rPr>
                <w:szCs w:val="16"/>
              </w:rPr>
            </w:pPr>
            <w:r>
              <w:rPr>
                <w:rFonts w:hint="eastAsia"/>
                <w:szCs w:val="16"/>
              </w:rPr>
              <w:t>对指标点的贡献度</w:t>
            </w:r>
          </w:p>
        </w:tc>
      </w:tr>
      <w:tr w:rsidR="0025646A" w14:paraId="3FF37C84" w14:textId="77777777">
        <w:trPr>
          <w:trHeight w:val="340"/>
          <w:jc w:val="center"/>
        </w:trPr>
        <w:tc>
          <w:tcPr>
            <w:tcW w:w="777" w:type="dxa"/>
            <w:tcBorders>
              <w:left w:val="single" w:sz="12" w:space="0" w:color="auto"/>
              <w:right w:val="single" w:sz="4" w:space="0" w:color="auto"/>
            </w:tcBorders>
            <w:shd w:val="clear" w:color="auto" w:fill="auto"/>
            <w:vAlign w:val="center"/>
          </w:tcPr>
          <w:p w14:paraId="1D8F63B9" w14:textId="77777777" w:rsidR="0025646A" w:rsidRDefault="00000000">
            <w:pPr>
              <w:pStyle w:val="DG0"/>
              <w:rPr>
                <w:b/>
              </w:rPr>
            </w:pPr>
            <w:r>
              <w:rPr>
                <w:rFonts w:hint="eastAsia"/>
              </w:rPr>
              <w:t>L01</w:t>
            </w:r>
          </w:p>
        </w:tc>
        <w:tc>
          <w:tcPr>
            <w:tcW w:w="794" w:type="dxa"/>
            <w:tcBorders>
              <w:left w:val="single" w:sz="4" w:space="0" w:color="auto"/>
            </w:tcBorders>
            <w:vAlign w:val="center"/>
          </w:tcPr>
          <w:p w14:paraId="20F17EE2" w14:textId="77777777" w:rsidR="0025646A" w:rsidRDefault="00000000">
            <w:pPr>
              <w:pStyle w:val="DG0"/>
              <w:rPr>
                <w:bCs/>
              </w:rPr>
            </w:pPr>
            <w:r>
              <w:rPr>
                <w:rFonts w:ascii="Calibri" w:hAnsi="Calibri" w:cs="Calibri"/>
                <w:bCs/>
              </w:rPr>
              <w:t>①</w:t>
            </w:r>
          </w:p>
        </w:tc>
        <w:tc>
          <w:tcPr>
            <w:tcW w:w="794" w:type="dxa"/>
            <w:tcBorders>
              <w:right w:val="double" w:sz="4" w:space="0" w:color="auto"/>
            </w:tcBorders>
            <w:shd w:val="clear" w:color="auto" w:fill="auto"/>
            <w:vAlign w:val="center"/>
          </w:tcPr>
          <w:p w14:paraId="6B9D734C" w14:textId="77777777" w:rsidR="0025646A" w:rsidRDefault="00000000">
            <w:pPr>
              <w:pStyle w:val="DG0"/>
              <w:rPr>
                <w:rFonts w:ascii="宋体" w:hAnsi="宋体"/>
              </w:rPr>
            </w:pPr>
            <w:r>
              <w:rPr>
                <w:rFonts w:ascii="宋体" w:hAnsi="宋体" w:hint="eastAsia"/>
              </w:rPr>
              <w:t>M</w:t>
            </w:r>
          </w:p>
        </w:tc>
        <w:tc>
          <w:tcPr>
            <w:tcW w:w="4763" w:type="dxa"/>
            <w:vAlign w:val="center"/>
          </w:tcPr>
          <w:p w14:paraId="125D2A97" w14:textId="77777777" w:rsidR="0025646A" w:rsidRDefault="00000000">
            <w:pPr>
              <w:pStyle w:val="DG0"/>
              <w:numPr>
                <w:ilvl w:val="0"/>
                <w:numId w:val="2"/>
              </w:numPr>
              <w:jc w:val="both"/>
              <w:rPr>
                <w:rFonts w:cs="Times New Roman"/>
              </w:rPr>
            </w:pPr>
            <w:r>
              <w:rPr>
                <w:rFonts w:cs="Times New Roman" w:hint="eastAsia"/>
              </w:rPr>
              <w:t>丰富学生中西文化知识，提高对中国文化的自信和热爱，培养正确世界观，人生观和价值观，爱国爱党，热爱生命，尽责爱岗。</w:t>
            </w:r>
          </w:p>
        </w:tc>
        <w:tc>
          <w:tcPr>
            <w:tcW w:w="1348" w:type="dxa"/>
            <w:tcBorders>
              <w:right w:val="single" w:sz="12" w:space="0" w:color="auto"/>
            </w:tcBorders>
            <w:vAlign w:val="center"/>
          </w:tcPr>
          <w:p w14:paraId="1B379FA0" w14:textId="77777777" w:rsidR="0025646A" w:rsidRDefault="00000000">
            <w:pPr>
              <w:pStyle w:val="DG0"/>
              <w:rPr>
                <w:rFonts w:ascii="宋体" w:hAnsi="宋体"/>
                <w:bCs/>
              </w:rPr>
            </w:pPr>
            <w:r>
              <w:rPr>
                <w:rFonts w:ascii="宋体" w:hAnsi="宋体" w:hint="eastAsia"/>
                <w:bCs/>
              </w:rPr>
              <w:t>100%</w:t>
            </w:r>
          </w:p>
        </w:tc>
      </w:tr>
      <w:tr w:rsidR="0025646A" w14:paraId="5FFB7FD7"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7AFCA10D" w14:textId="77777777" w:rsidR="0025646A" w:rsidRDefault="00000000">
            <w:pPr>
              <w:pStyle w:val="DG0"/>
            </w:pPr>
            <w:r>
              <w:rPr>
                <w:rFonts w:hint="eastAsia"/>
              </w:rPr>
              <w:t>L02</w:t>
            </w:r>
          </w:p>
        </w:tc>
        <w:tc>
          <w:tcPr>
            <w:tcW w:w="794" w:type="dxa"/>
            <w:vMerge w:val="restart"/>
            <w:tcBorders>
              <w:left w:val="single" w:sz="4" w:space="0" w:color="auto"/>
            </w:tcBorders>
            <w:vAlign w:val="center"/>
          </w:tcPr>
          <w:p w14:paraId="48BB6C67" w14:textId="77777777" w:rsidR="0025646A" w:rsidRDefault="00000000">
            <w:pPr>
              <w:pStyle w:val="DG0"/>
              <w:rPr>
                <w:rFonts w:cs="Times New Roman"/>
                <w:bCs/>
              </w:rPr>
            </w:pPr>
            <w:r>
              <w:rPr>
                <w:rFonts w:ascii="Calibri" w:hAnsi="Calibri" w:cs="Calibri"/>
                <w:bCs/>
              </w:rPr>
              <w:t>②</w:t>
            </w:r>
          </w:p>
        </w:tc>
        <w:tc>
          <w:tcPr>
            <w:tcW w:w="794" w:type="dxa"/>
            <w:vMerge w:val="restart"/>
            <w:tcBorders>
              <w:right w:val="double" w:sz="4" w:space="0" w:color="auto"/>
            </w:tcBorders>
            <w:shd w:val="clear" w:color="auto" w:fill="auto"/>
            <w:vAlign w:val="center"/>
          </w:tcPr>
          <w:p w14:paraId="593A8ED9" w14:textId="77777777" w:rsidR="0025646A" w:rsidRDefault="00000000">
            <w:pPr>
              <w:pStyle w:val="DG0"/>
              <w:rPr>
                <w:rFonts w:ascii="宋体" w:hAnsi="宋体"/>
              </w:rPr>
            </w:pPr>
            <w:r>
              <w:rPr>
                <w:rFonts w:ascii="宋体" w:hAnsi="宋体" w:hint="eastAsia"/>
              </w:rPr>
              <w:t>H</w:t>
            </w:r>
          </w:p>
        </w:tc>
        <w:tc>
          <w:tcPr>
            <w:tcW w:w="4763" w:type="dxa"/>
            <w:vAlign w:val="center"/>
          </w:tcPr>
          <w:p w14:paraId="3686F618" w14:textId="77777777" w:rsidR="0025646A" w:rsidRDefault="00000000">
            <w:pPr>
              <w:pStyle w:val="DG0"/>
              <w:numPr>
                <w:ilvl w:val="0"/>
                <w:numId w:val="3"/>
              </w:numPr>
              <w:jc w:val="both"/>
              <w:rPr>
                <w:rFonts w:cs="Times New Roman"/>
              </w:rPr>
            </w:pPr>
            <w:r>
              <w:rPr>
                <w:rFonts w:cs="Times New Roman" w:hint="eastAsia"/>
              </w:rPr>
              <w:t>扩大词汇量，加深词汇理解及运用</w:t>
            </w:r>
          </w:p>
        </w:tc>
        <w:tc>
          <w:tcPr>
            <w:tcW w:w="1348" w:type="dxa"/>
            <w:tcBorders>
              <w:right w:val="single" w:sz="12" w:space="0" w:color="auto"/>
            </w:tcBorders>
            <w:vAlign w:val="center"/>
          </w:tcPr>
          <w:p w14:paraId="729BD9B2" w14:textId="77777777" w:rsidR="0025646A" w:rsidRDefault="00000000">
            <w:pPr>
              <w:pStyle w:val="DG0"/>
              <w:rPr>
                <w:rFonts w:ascii="宋体" w:hAnsi="宋体"/>
                <w:bCs/>
              </w:rPr>
            </w:pPr>
            <w:r>
              <w:rPr>
                <w:rFonts w:ascii="宋体" w:hAnsi="宋体" w:hint="eastAsia"/>
                <w:bCs/>
              </w:rPr>
              <w:t>45%</w:t>
            </w:r>
          </w:p>
        </w:tc>
      </w:tr>
      <w:tr w:rsidR="0025646A" w14:paraId="38533CA5"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4E6456D0" w14:textId="77777777" w:rsidR="0025646A" w:rsidRDefault="0025646A">
            <w:pPr>
              <w:pStyle w:val="DG0"/>
            </w:pPr>
          </w:p>
        </w:tc>
        <w:tc>
          <w:tcPr>
            <w:tcW w:w="794" w:type="dxa"/>
            <w:vMerge/>
            <w:tcBorders>
              <w:left w:val="single" w:sz="4" w:space="0" w:color="auto"/>
            </w:tcBorders>
            <w:vAlign w:val="center"/>
          </w:tcPr>
          <w:p w14:paraId="7A633F21" w14:textId="77777777" w:rsidR="0025646A" w:rsidRDefault="0025646A">
            <w:pPr>
              <w:pStyle w:val="DG0"/>
              <w:rPr>
                <w:rFonts w:cs="Times New Roman"/>
                <w:bCs/>
              </w:rPr>
            </w:pPr>
          </w:p>
        </w:tc>
        <w:tc>
          <w:tcPr>
            <w:tcW w:w="794" w:type="dxa"/>
            <w:vMerge/>
            <w:tcBorders>
              <w:right w:val="double" w:sz="4" w:space="0" w:color="auto"/>
            </w:tcBorders>
            <w:shd w:val="clear" w:color="auto" w:fill="auto"/>
            <w:vAlign w:val="center"/>
          </w:tcPr>
          <w:p w14:paraId="4C79BF76" w14:textId="77777777" w:rsidR="0025646A" w:rsidRDefault="0025646A">
            <w:pPr>
              <w:pStyle w:val="DG0"/>
              <w:rPr>
                <w:rFonts w:ascii="宋体" w:hAnsi="宋体"/>
              </w:rPr>
            </w:pPr>
          </w:p>
        </w:tc>
        <w:tc>
          <w:tcPr>
            <w:tcW w:w="4763" w:type="dxa"/>
            <w:vAlign w:val="center"/>
          </w:tcPr>
          <w:p w14:paraId="75B2F00D" w14:textId="77777777" w:rsidR="0025646A" w:rsidRDefault="00000000">
            <w:pPr>
              <w:pStyle w:val="DG0"/>
              <w:numPr>
                <w:ilvl w:val="0"/>
                <w:numId w:val="3"/>
              </w:numPr>
              <w:jc w:val="both"/>
              <w:rPr>
                <w:rFonts w:cs="Times New Roman"/>
              </w:rPr>
            </w:pPr>
            <w:r>
              <w:rPr>
                <w:rFonts w:cs="Times New Roman" w:hint="eastAsia"/>
              </w:rPr>
              <w:t>阅读速度达到每分钟</w:t>
            </w:r>
            <w:r>
              <w:rPr>
                <w:rFonts w:cs="Times New Roman" w:hint="eastAsia"/>
              </w:rPr>
              <w:t>70</w:t>
            </w:r>
            <w:r>
              <w:rPr>
                <w:rFonts w:cs="Times New Roman" w:hint="eastAsia"/>
              </w:rPr>
              <w:t>个单词。阅读篇幅较长、难度略低、生词不超过总词数</w:t>
            </w:r>
            <w:r>
              <w:rPr>
                <w:rFonts w:cs="Times New Roman" w:hint="eastAsia"/>
              </w:rPr>
              <w:t>3</w:t>
            </w:r>
            <w:r>
              <w:rPr>
                <w:rFonts w:cs="Times New Roman" w:hint="eastAsia"/>
              </w:rPr>
              <w:t>％的材料，阅读速度达到每分钟</w:t>
            </w:r>
            <w:r>
              <w:rPr>
                <w:rFonts w:cs="Times New Roman" w:hint="eastAsia"/>
              </w:rPr>
              <w:t>100</w:t>
            </w:r>
            <w:r>
              <w:rPr>
                <w:rFonts w:cs="Times New Roman" w:hint="eastAsia"/>
              </w:rPr>
              <w:t>个单词，准确率达到</w:t>
            </w:r>
            <w:r>
              <w:rPr>
                <w:rFonts w:cs="Times New Roman" w:hint="eastAsia"/>
              </w:rPr>
              <w:t>70</w:t>
            </w:r>
            <w:r>
              <w:rPr>
                <w:rFonts w:cs="Times New Roman" w:hint="eastAsia"/>
              </w:rPr>
              <w:t>％以上。</w:t>
            </w:r>
          </w:p>
        </w:tc>
        <w:tc>
          <w:tcPr>
            <w:tcW w:w="1348" w:type="dxa"/>
            <w:tcBorders>
              <w:right w:val="single" w:sz="12" w:space="0" w:color="auto"/>
            </w:tcBorders>
            <w:vAlign w:val="center"/>
          </w:tcPr>
          <w:p w14:paraId="6CB008EC" w14:textId="77777777" w:rsidR="0025646A" w:rsidRDefault="00000000">
            <w:pPr>
              <w:pStyle w:val="DG0"/>
              <w:rPr>
                <w:rFonts w:ascii="宋体" w:hAnsi="宋体"/>
                <w:bCs/>
              </w:rPr>
            </w:pPr>
            <w:r>
              <w:rPr>
                <w:rFonts w:ascii="宋体" w:hAnsi="宋体" w:hint="eastAsia"/>
                <w:bCs/>
              </w:rPr>
              <w:t>55%</w:t>
            </w:r>
          </w:p>
        </w:tc>
      </w:tr>
      <w:tr w:rsidR="0025646A" w14:paraId="09B016BD" w14:textId="77777777">
        <w:trPr>
          <w:trHeight w:val="340"/>
          <w:jc w:val="center"/>
        </w:trPr>
        <w:tc>
          <w:tcPr>
            <w:tcW w:w="777" w:type="dxa"/>
            <w:tcBorders>
              <w:left w:val="single" w:sz="12" w:space="0" w:color="auto"/>
              <w:right w:val="single" w:sz="4" w:space="0" w:color="auto"/>
            </w:tcBorders>
            <w:shd w:val="clear" w:color="auto" w:fill="auto"/>
          </w:tcPr>
          <w:p w14:paraId="6C4A69F8" w14:textId="77777777" w:rsidR="0025646A" w:rsidRDefault="00000000">
            <w:pPr>
              <w:pStyle w:val="DG0"/>
            </w:pPr>
            <w:r>
              <w:rPr>
                <w:rFonts w:hint="eastAsia"/>
              </w:rPr>
              <w:t>L04</w:t>
            </w:r>
          </w:p>
        </w:tc>
        <w:tc>
          <w:tcPr>
            <w:tcW w:w="794" w:type="dxa"/>
            <w:tcBorders>
              <w:left w:val="single" w:sz="4" w:space="0" w:color="auto"/>
            </w:tcBorders>
            <w:vAlign w:val="center"/>
          </w:tcPr>
          <w:p w14:paraId="7DD03BBD" w14:textId="77777777" w:rsidR="0025646A" w:rsidRDefault="00000000">
            <w:pPr>
              <w:pStyle w:val="DG0"/>
              <w:rPr>
                <w:rFonts w:cs="Times New Roman"/>
                <w:bCs/>
              </w:rPr>
            </w:pPr>
            <w:r>
              <w:rPr>
                <w:rFonts w:ascii="Calibri" w:hAnsi="Calibri" w:cs="Calibri"/>
                <w:bCs/>
              </w:rPr>
              <w:t>②</w:t>
            </w:r>
          </w:p>
        </w:tc>
        <w:tc>
          <w:tcPr>
            <w:tcW w:w="794" w:type="dxa"/>
            <w:tcBorders>
              <w:right w:val="double" w:sz="4" w:space="0" w:color="auto"/>
            </w:tcBorders>
            <w:shd w:val="clear" w:color="auto" w:fill="auto"/>
            <w:vAlign w:val="center"/>
          </w:tcPr>
          <w:p w14:paraId="3890AA30" w14:textId="77777777" w:rsidR="0025646A" w:rsidRDefault="00000000">
            <w:pPr>
              <w:pStyle w:val="DG0"/>
              <w:rPr>
                <w:rFonts w:ascii="宋体" w:hAnsi="宋体"/>
              </w:rPr>
            </w:pPr>
            <w:r>
              <w:rPr>
                <w:rFonts w:ascii="宋体" w:hAnsi="宋体" w:hint="eastAsia"/>
              </w:rPr>
              <w:t>M</w:t>
            </w:r>
          </w:p>
        </w:tc>
        <w:tc>
          <w:tcPr>
            <w:tcW w:w="4763" w:type="dxa"/>
            <w:vAlign w:val="center"/>
          </w:tcPr>
          <w:p w14:paraId="20DDB5E7" w14:textId="77777777" w:rsidR="0025646A" w:rsidRDefault="00000000">
            <w:pPr>
              <w:pStyle w:val="DG0"/>
              <w:numPr>
                <w:ilvl w:val="0"/>
                <w:numId w:val="3"/>
              </w:numPr>
              <w:jc w:val="both"/>
              <w:rPr>
                <w:rFonts w:cs="Times New Roman"/>
              </w:rPr>
            </w:pPr>
            <w:r>
              <w:rPr>
                <w:rFonts w:cs="Times New Roman" w:hint="eastAsia"/>
              </w:rPr>
              <w:t>能够利用网络学习资源，提高自主学习能力</w:t>
            </w:r>
          </w:p>
        </w:tc>
        <w:tc>
          <w:tcPr>
            <w:tcW w:w="1348" w:type="dxa"/>
            <w:tcBorders>
              <w:right w:val="single" w:sz="12" w:space="0" w:color="auto"/>
            </w:tcBorders>
            <w:vAlign w:val="center"/>
          </w:tcPr>
          <w:p w14:paraId="749816D0" w14:textId="77777777" w:rsidR="0025646A" w:rsidRDefault="00000000">
            <w:pPr>
              <w:pStyle w:val="DG0"/>
              <w:rPr>
                <w:rFonts w:ascii="宋体" w:hAnsi="宋体"/>
                <w:bCs/>
              </w:rPr>
            </w:pPr>
            <w:r>
              <w:rPr>
                <w:rFonts w:ascii="宋体" w:hAnsi="宋体" w:hint="eastAsia"/>
                <w:bCs/>
              </w:rPr>
              <w:t>100%</w:t>
            </w:r>
          </w:p>
        </w:tc>
      </w:tr>
      <w:tr w:rsidR="0025646A" w14:paraId="4C9FB7CD"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4364F6CC" w14:textId="77777777" w:rsidR="0025646A" w:rsidRDefault="00000000">
            <w:pPr>
              <w:pStyle w:val="DG0"/>
            </w:pPr>
            <w:r>
              <w:rPr>
                <w:rFonts w:hint="eastAsia"/>
              </w:rPr>
              <w:t>L07</w:t>
            </w:r>
          </w:p>
        </w:tc>
        <w:tc>
          <w:tcPr>
            <w:tcW w:w="794" w:type="dxa"/>
            <w:tcBorders>
              <w:left w:val="single" w:sz="4" w:space="0" w:color="auto"/>
              <w:bottom w:val="single" w:sz="12" w:space="0" w:color="auto"/>
            </w:tcBorders>
            <w:vAlign w:val="center"/>
          </w:tcPr>
          <w:p w14:paraId="135CDB69" w14:textId="77777777" w:rsidR="0025646A" w:rsidRDefault="00000000">
            <w:pPr>
              <w:pStyle w:val="DG0"/>
              <w:rPr>
                <w:rFonts w:cs="Times New Roman"/>
                <w:bCs/>
              </w:rPr>
            </w:pPr>
            <w:r>
              <w:rPr>
                <w:rFonts w:ascii="Calibri" w:hAnsi="Calibri" w:cs="Calibri"/>
                <w:bCs/>
              </w:rPr>
              <w:t>②</w:t>
            </w:r>
          </w:p>
        </w:tc>
        <w:tc>
          <w:tcPr>
            <w:tcW w:w="794" w:type="dxa"/>
            <w:tcBorders>
              <w:bottom w:val="single" w:sz="12" w:space="0" w:color="auto"/>
              <w:right w:val="double" w:sz="4" w:space="0" w:color="auto"/>
            </w:tcBorders>
            <w:shd w:val="clear" w:color="auto" w:fill="auto"/>
            <w:vAlign w:val="center"/>
          </w:tcPr>
          <w:p w14:paraId="6C5A02D0" w14:textId="77777777" w:rsidR="0025646A" w:rsidRDefault="00000000">
            <w:pPr>
              <w:pStyle w:val="DG0"/>
              <w:rPr>
                <w:rFonts w:ascii="宋体" w:hAnsi="宋体"/>
              </w:rPr>
            </w:pPr>
            <w:r>
              <w:rPr>
                <w:rFonts w:ascii="宋体" w:hAnsi="宋体" w:hint="eastAsia"/>
              </w:rPr>
              <w:t>L</w:t>
            </w:r>
          </w:p>
        </w:tc>
        <w:tc>
          <w:tcPr>
            <w:tcW w:w="4763" w:type="dxa"/>
            <w:tcBorders>
              <w:bottom w:val="single" w:sz="12" w:space="0" w:color="auto"/>
            </w:tcBorders>
            <w:vAlign w:val="center"/>
          </w:tcPr>
          <w:p w14:paraId="542AE431" w14:textId="77777777" w:rsidR="0025646A" w:rsidRDefault="00000000">
            <w:pPr>
              <w:numPr>
                <w:ilvl w:val="0"/>
                <w:numId w:val="3"/>
              </w:numPr>
              <w:tabs>
                <w:tab w:val="left" w:pos="4200"/>
              </w:tabs>
              <w:spacing w:line="440" w:lineRule="exact"/>
              <w:rPr>
                <w:rFonts w:ascii="Times New Roman" w:hAnsi="Times New Roman" w:cs="Times New Roman"/>
                <w:color w:val="000000"/>
                <w:sz w:val="21"/>
                <w:szCs w:val="21"/>
              </w:rPr>
            </w:pPr>
            <w:r>
              <w:rPr>
                <w:rFonts w:ascii="Times New Roman" w:hAnsi="Times New Roman" w:cs="Times New Roman" w:hint="eastAsia"/>
                <w:color w:val="000000"/>
                <w:sz w:val="21"/>
                <w:szCs w:val="21"/>
              </w:rPr>
              <w:t>能够使用办公软件和其他信息工具完成一篇不少于</w:t>
            </w:r>
            <w:r>
              <w:rPr>
                <w:rFonts w:ascii="Times New Roman" w:hAnsi="Times New Roman" w:cs="Times New Roman" w:hint="eastAsia"/>
                <w:color w:val="000000"/>
                <w:sz w:val="21"/>
                <w:szCs w:val="21"/>
              </w:rPr>
              <w:t>450</w:t>
            </w:r>
            <w:r>
              <w:rPr>
                <w:rFonts w:ascii="Times New Roman" w:hAnsi="Times New Roman" w:cs="Times New Roman" w:hint="eastAsia"/>
                <w:color w:val="000000"/>
                <w:sz w:val="21"/>
                <w:szCs w:val="21"/>
              </w:rPr>
              <w:t>字的书面报告。</w:t>
            </w:r>
          </w:p>
        </w:tc>
        <w:tc>
          <w:tcPr>
            <w:tcW w:w="1348" w:type="dxa"/>
            <w:tcBorders>
              <w:bottom w:val="single" w:sz="12" w:space="0" w:color="auto"/>
              <w:right w:val="single" w:sz="12" w:space="0" w:color="auto"/>
            </w:tcBorders>
            <w:vAlign w:val="center"/>
          </w:tcPr>
          <w:p w14:paraId="0C8104BE" w14:textId="77777777" w:rsidR="0025646A" w:rsidRDefault="00000000">
            <w:pPr>
              <w:pStyle w:val="DG0"/>
              <w:rPr>
                <w:rFonts w:ascii="宋体" w:hAnsi="宋体"/>
                <w:bCs/>
              </w:rPr>
            </w:pPr>
            <w:r>
              <w:rPr>
                <w:rFonts w:ascii="宋体" w:hAnsi="宋体" w:hint="eastAsia"/>
                <w:bCs/>
              </w:rPr>
              <w:t>100%</w:t>
            </w:r>
          </w:p>
        </w:tc>
      </w:tr>
    </w:tbl>
    <w:p w14:paraId="265B17F4" w14:textId="77777777" w:rsidR="0025646A"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0FB2B560" w14:textId="77777777" w:rsidR="0025646A"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25646A" w14:paraId="428724C8" w14:textId="77777777">
        <w:tc>
          <w:tcPr>
            <w:tcW w:w="8296" w:type="dxa"/>
          </w:tcPr>
          <w:p w14:paraId="55E4CD29" w14:textId="77777777" w:rsidR="0025646A" w:rsidRDefault="00000000">
            <w:pPr>
              <w:widowControl/>
              <w:spacing w:beforeLines="50" w:before="163" w:afterLines="50" w:after="163"/>
              <w:jc w:val="left"/>
              <w:rPr>
                <w:rFonts w:ascii="Times New Roman" w:hAnsi="Times New Roman" w:cs="Times New Roman"/>
                <w:color w:val="000000"/>
                <w:sz w:val="21"/>
                <w:szCs w:val="21"/>
              </w:rPr>
            </w:pPr>
            <w:bookmarkStart w:id="0" w:name="OLE_LINK5"/>
            <w:bookmarkStart w:id="1" w:name="OLE_LINK6"/>
            <w:r>
              <w:rPr>
                <w:rFonts w:ascii="Times New Roman" w:hAnsi="Times New Roman" w:cs="Times New Roman"/>
                <w:color w:val="000000"/>
                <w:sz w:val="21"/>
                <w:szCs w:val="21"/>
              </w:rPr>
              <w:t>第一单元</w:t>
            </w:r>
            <w:r>
              <w:rPr>
                <w:rFonts w:ascii="Times New Roman" w:hAnsi="Times New Roman" w:cs="Times New Roman"/>
                <w:color w:val="000000"/>
                <w:sz w:val="21"/>
                <w:szCs w:val="21"/>
              </w:rPr>
              <w:t>The Shadowland of Dreams</w:t>
            </w:r>
          </w:p>
          <w:p w14:paraId="459F7AF5"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教学目标</w:t>
            </w:r>
            <w:r>
              <w:rPr>
                <w:rFonts w:ascii="Times New Roman" w:hAnsi="Times New Roman" w:cs="Times New Roman"/>
                <w:color w:val="000000"/>
                <w:sz w:val="21"/>
                <w:szCs w:val="21"/>
              </w:rPr>
              <w:t>：理解篇章词汇意义，分析长难句子结构，理解作者思想观点，学会概括叙事类篇章主旨大意。</w:t>
            </w:r>
          </w:p>
          <w:p w14:paraId="123CD369"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w:t>
            </w:r>
            <w:r>
              <w:rPr>
                <w:rFonts w:ascii="Times New Roman" w:hAnsi="Times New Roman" w:cs="Times New Roman" w:hint="eastAsia"/>
                <w:color w:val="000000"/>
                <w:sz w:val="21"/>
                <w:szCs w:val="21"/>
              </w:rPr>
              <w:t>了解</w:t>
            </w:r>
            <w:r>
              <w:rPr>
                <w:rFonts w:ascii="Times New Roman" w:hAnsi="Times New Roman" w:cs="Times New Roman"/>
                <w:color w:val="000000"/>
                <w:sz w:val="21"/>
                <w:szCs w:val="21"/>
              </w:rPr>
              <w:t>英语词汇的多义现象。</w:t>
            </w:r>
          </w:p>
        </w:tc>
      </w:tr>
      <w:tr w:rsidR="0025646A" w14:paraId="3AD6C03F" w14:textId="77777777">
        <w:tc>
          <w:tcPr>
            <w:tcW w:w="8296" w:type="dxa"/>
          </w:tcPr>
          <w:p w14:paraId="559AEAFD"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第二单元</w:t>
            </w:r>
            <w:r>
              <w:rPr>
                <w:rFonts w:ascii="Times New Roman" w:hAnsi="Times New Roman" w:cs="Times New Roman"/>
                <w:color w:val="000000"/>
                <w:sz w:val="21"/>
                <w:szCs w:val="21"/>
              </w:rPr>
              <w:t>Critical Thinking</w:t>
            </w:r>
          </w:p>
          <w:p w14:paraId="3335E00D"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教学目标：</w:t>
            </w:r>
            <w:r>
              <w:rPr>
                <w:rFonts w:ascii="Times New Roman" w:hAnsi="Times New Roman" w:cs="Times New Roman"/>
                <w:color w:val="000000"/>
                <w:sz w:val="21"/>
                <w:szCs w:val="21"/>
              </w:rPr>
              <w:t>解释</w:t>
            </w:r>
            <w:r>
              <w:rPr>
                <w:rFonts w:ascii="Times New Roman" w:hAnsi="Times New Roman" w:cs="Times New Roman"/>
                <w:color w:val="000000"/>
                <w:sz w:val="21"/>
                <w:szCs w:val="21"/>
              </w:rPr>
              <w:t>Critical thinking</w:t>
            </w:r>
            <w:r>
              <w:rPr>
                <w:rFonts w:ascii="Times New Roman" w:hAnsi="Times New Roman" w:cs="Times New Roman"/>
                <w:color w:val="000000"/>
                <w:sz w:val="21"/>
                <w:szCs w:val="21"/>
              </w:rPr>
              <w:t>定义，掌握长难点句的意思，分析说明文的写作特点，学会概括作者的主要观点，运用批判性思维观念分析解决各种问题。</w:t>
            </w:r>
          </w:p>
          <w:p w14:paraId="34E11B08"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w:t>
            </w:r>
            <w:r>
              <w:rPr>
                <w:rFonts w:ascii="Times New Roman" w:hAnsi="Times New Roman" w:cs="Times New Roman" w:hint="eastAsia"/>
                <w:color w:val="000000"/>
                <w:sz w:val="21"/>
                <w:szCs w:val="21"/>
              </w:rPr>
              <w:t>掌握</w:t>
            </w:r>
            <w:r>
              <w:rPr>
                <w:rFonts w:ascii="Times New Roman" w:hAnsi="Times New Roman" w:cs="Times New Roman"/>
                <w:color w:val="000000"/>
                <w:sz w:val="21"/>
                <w:szCs w:val="21"/>
              </w:rPr>
              <w:t>说明文中抽象概念的理解和同义词与反义词的运用。</w:t>
            </w:r>
          </w:p>
        </w:tc>
      </w:tr>
      <w:tr w:rsidR="0025646A" w14:paraId="5AF2CE35" w14:textId="77777777">
        <w:tc>
          <w:tcPr>
            <w:tcW w:w="8296" w:type="dxa"/>
          </w:tcPr>
          <w:p w14:paraId="5B9A0F85"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第三单元</w:t>
            </w:r>
            <w:r>
              <w:rPr>
                <w:rFonts w:ascii="Times New Roman" w:hAnsi="Times New Roman" w:cs="Times New Roman"/>
                <w:color w:val="000000"/>
                <w:sz w:val="21"/>
                <w:szCs w:val="21"/>
              </w:rPr>
              <w:t>Recycling</w:t>
            </w:r>
          </w:p>
          <w:p w14:paraId="40524AF7"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教学目标：</w:t>
            </w:r>
            <w:r>
              <w:rPr>
                <w:rFonts w:ascii="Times New Roman" w:hAnsi="Times New Roman" w:cs="Times New Roman"/>
                <w:color w:val="000000"/>
                <w:sz w:val="21"/>
                <w:szCs w:val="21"/>
              </w:rPr>
              <w:t>了解美国社会的环保意识，知道可循环材料对环境的重要性，运用词汇知识及上下文的逻辑性推断作者</w:t>
            </w:r>
            <w:r>
              <w:rPr>
                <w:rFonts w:ascii="Times New Roman" w:hAnsi="Times New Roman" w:cs="Times New Roman" w:hint="eastAsia"/>
                <w:color w:val="000000"/>
                <w:sz w:val="21"/>
                <w:szCs w:val="21"/>
              </w:rPr>
              <w:t>主要</w:t>
            </w:r>
            <w:r>
              <w:rPr>
                <w:rFonts w:ascii="Times New Roman" w:hAnsi="Times New Roman" w:cs="Times New Roman"/>
                <w:color w:val="000000"/>
                <w:sz w:val="21"/>
                <w:szCs w:val="21"/>
              </w:rPr>
              <w:t>观点。</w:t>
            </w:r>
          </w:p>
          <w:p w14:paraId="3012C3EB"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难点：准确掌握说明文中的信息。</w:t>
            </w:r>
          </w:p>
        </w:tc>
      </w:tr>
      <w:tr w:rsidR="0025646A" w14:paraId="51CDAFBE" w14:textId="77777777">
        <w:tc>
          <w:tcPr>
            <w:tcW w:w="8296" w:type="dxa"/>
          </w:tcPr>
          <w:p w14:paraId="2FDDBE2B"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第四单元</w:t>
            </w:r>
            <w:r>
              <w:rPr>
                <w:rFonts w:ascii="Times New Roman" w:hAnsi="Times New Roman" w:cs="Times New Roman"/>
                <w:color w:val="000000"/>
                <w:sz w:val="21"/>
                <w:szCs w:val="21"/>
              </w:rPr>
              <w:t>The Lady on Pemberton Street</w:t>
            </w:r>
          </w:p>
          <w:p w14:paraId="68D53536"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lastRenderedPageBreak/>
              <w:t>教学目标：</w:t>
            </w:r>
            <w:r>
              <w:rPr>
                <w:rFonts w:ascii="Times New Roman" w:hAnsi="Times New Roman" w:cs="Times New Roman"/>
                <w:color w:val="000000"/>
                <w:sz w:val="21"/>
                <w:szCs w:val="21"/>
              </w:rPr>
              <w:t>理解文章主题思想，分析作者思想观点，运用词汇知识翻译难点句，提高解决问题的能力。</w:t>
            </w:r>
          </w:p>
          <w:p w14:paraId="56673E4B"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难点：区分形近词义。</w:t>
            </w:r>
          </w:p>
        </w:tc>
      </w:tr>
      <w:tr w:rsidR="0025646A" w14:paraId="5396E28A" w14:textId="77777777">
        <w:tc>
          <w:tcPr>
            <w:tcW w:w="8296" w:type="dxa"/>
          </w:tcPr>
          <w:p w14:paraId="5ADBE676"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第五单元</w:t>
            </w:r>
            <w:r>
              <w:rPr>
                <w:rFonts w:ascii="Times New Roman" w:hAnsi="Times New Roman" w:cs="Times New Roman"/>
                <w:color w:val="000000"/>
                <w:sz w:val="21"/>
                <w:szCs w:val="21"/>
              </w:rPr>
              <w:t>A Mother’s Place</w:t>
            </w:r>
          </w:p>
          <w:p w14:paraId="41251FEC"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教学目标：</w:t>
            </w:r>
            <w:r>
              <w:rPr>
                <w:rFonts w:ascii="Times New Roman" w:hAnsi="Times New Roman" w:cs="Times New Roman"/>
                <w:color w:val="000000"/>
                <w:sz w:val="21"/>
                <w:szCs w:val="21"/>
              </w:rPr>
              <w:t>理解家庭关系中不同人物之间的感情，了解篇章中人物的性格，分析造成人物之间矛盾的原因，对比分析中西方文化的异同。</w:t>
            </w:r>
          </w:p>
          <w:p w14:paraId="48467F85"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难点：长篇文章的略读技巧。</w:t>
            </w:r>
          </w:p>
        </w:tc>
      </w:tr>
      <w:tr w:rsidR="0025646A" w14:paraId="55E6A2EB" w14:textId="77777777">
        <w:tc>
          <w:tcPr>
            <w:tcW w:w="8296" w:type="dxa"/>
          </w:tcPr>
          <w:p w14:paraId="5E7D9E13"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第六单元</w:t>
            </w:r>
            <w:r>
              <w:rPr>
                <w:rFonts w:ascii="Times New Roman" w:hAnsi="Times New Roman" w:cs="Times New Roman"/>
                <w:color w:val="000000"/>
                <w:sz w:val="21"/>
                <w:szCs w:val="21"/>
              </w:rPr>
              <w:t>The Father and Sons: the Bonding Process</w:t>
            </w:r>
          </w:p>
          <w:p w14:paraId="142625DB"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教学目标：</w:t>
            </w:r>
            <w:r>
              <w:rPr>
                <w:rFonts w:ascii="Times New Roman" w:hAnsi="Times New Roman" w:cs="Times New Roman"/>
                <w:color w:val="000000"/>
                <w:sz w:val="21"/>
                <w:szCs w:val="21"/>
              </w:rPr>
              <w:t>掌握课文中的词汇，理解篇章大意，通过阅读，理解家庭父与子之间的关系纽带，懂得尊重和珍惜情感。</w:t>
            </w:r>
          </w:p>
          <w:p w14:paraId="16870C11"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难点：阅读速度和理解能力训练。</w:t>
            </w:r>
          </w:p>
        </w:tc>
      </w:tr>
      <w:tr w:rsidR="0025646A" w14:paraId="7D8B2DD4" w14:textId="77777777">
        <w:tc>
          <w:tcPr>
            <w:tcW w:w="8296" w:type="dxa"/>
          </w:tcPr>
          <w:p w14:paraId="0C04FACC"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第七单元</w:t>
            </w:r>
            <w:r>
              <w:rPr>
                <w:rFonts w:ascii="Times New Roman" w:hAnsi="Times New Roman" w:cs="Times New Roman"/>
                <w:color w:val="000000"/>
                <w:sz w:val="21"/>
                <w:szCs w:val="21"/>
              </w:rPr>
              <w:t>Numbers and Omens</w:t>
            </w:r>
          </w:p>
          <w:p w14:paraId="36162D64"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教学目标：</w:t>
            </w:r>
            <w:r>
              <w:rPr>
                <w:rFonts w:ascii="Times New Roman" w:hAnsi="Times New Roman" w:cs="Times New Roman"/>
                <w:color w:val="000000"/>
                <w:sz w:val="21"/>
                <w:szCs w:val="21"/>
              </w:rPr>
              <w:t>理解课文主旨大意，领会作者观点，分析数字对人产生的影响及原因理解不同文化背景对数字的理解及特殊数字的含义。</w:t>
            </w:r>
          </w:p>
          <w:p w14:paraId="0BD82189"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难点：掌握速读技巧。</w:t>
            </w:r>
          </w:p>
        </w:tc>
      </w:tr>
      <w:tr w:rsidR="0025646A" w14:paraId="06F00CBD" w14:textId="77777777">
        <w:tc>
          <w:tcPr>
            <w:tcW w:w="8296" w:type="dxa"/>
          </w:tcPr>
          <w:p w14:paraId="5F6A0C89"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第八单元</w:t>
            </w:r>
            <w:r>
              <w:rPr>
                <w:rFonts w:ascii="Times New Roman" w:hAnsi="Times New Roman" w:cs="Times New Roman"/>
                <w:color w:val="000000"/>
                <w:sz w:val="21"/>
                <w:szCs w:val="21"/>
              </w:rPr>
              <w:t xml:space="preserve"> Getting Enough Sleep? Dream on</w:t>
            </w:r>
          </w:p>
          <w:p w14:paraId="026FBA9E"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教学目标：</w:t>
            </w:r>
            <w:r>
              <w:rPr>
                <w:rFonts w:ascii="Times New Roman" w:hAnsi="Times New Roman" w:cs="Times New Roman"/>
                <w:color w:val="000000"/>
                <w:sz w:val="21"/>
                <w:szCs w:val="21"/>
              </w:rPr>
              <w:t>了解长期睡眠不足造成的危害，理解作者讨论睡眠话题的原因，掌握词汇的正确运用，理解长难句的语义。</w:t>
            </w:r>
          </w:p>
          <w:p w14:paraId="1356E085"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难点：概括主旨大意与信息搜索。</w:t>
            </w:r>
          </w:p>
        </w:tc>
      </w:tr>
      <w:tr w:rsidR="0025646A" w14:paraId="3E1D748D" w14:textId="77777777">
        <w:tc>
          <w:tcPr>
            <w:tcW w:w="8296" w:type="dxa"/>
          </w:tcPr>
          <w:p w14:paraId="42255E8A"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第九单元</w:t>
            </w:r>
            <w:r>
              <w:rPr>
                <w:rFonts w:ascii="Times New Roman" w:hAnsi="Times New Roman" w:cs="Times New Roman"/>
                <w:color w:val="000000"/>
                <w:sz w:val="21"/>
                <w:szCs w:val="21"/>
              </w:rPr>
              <w:t>Invented Words</w:t>
            </w:r>
          </w:p>
          <w:p w14:paraId="2EA8B099"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教学目标：</w:t>
            </w:r>
            <w:r>
              <w:rPr>
                <w:rFonts w:ascii="Times New Roman" w:hAnsi="Times New Roman" w:cs="Times New Roman"/>
                <w:color w:val="000000"/>
                <w:sz w:val="21"/>
                <w:szCs w:val="21"/>
              </w:rPr>
              <w:t>了解英语词汇的产生，分析词汇的不同来源，掌握词汇的内涵及外延意义，重点了解一些莎士比亚时代语言的特点。</w:t>
            </w:r>
          </w:p>
          <w:p w14:paraId="188B969B"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难点：了解英语语言产生的历史。</w:t>
            </w:r>
          </w:p>
        </w:tc>
      </w:tr>
      <w:tr w:rsidR="0025646A" w14:paraId="69D99AF7" w14:textId="77777777">
        <w:tc>
          <w:tcPr>
            <w:tcW w:w="8296" w:type="dxa"/>
          </w:tcPr>
          <w:p w14:paraId="0B0D2090"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第十单元</w:t>
            </w:r>
            <w:r>
              <w:rPr>
                <w:rFonts w:ascii="Times New Roman" w:hAnsi="Times New Roman" w:cs="Times New Roman"/>
                <w:color w:val="000000"/>
                <w:sz w:val="21"/>
                <w:szCs w:val="21"/>
              </w:rPr>
              <w:t>Nuclear Energy</w:t>
            </w:r>
          </w:p>
          <w:p w14:paraId="11A6F7E7"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教学目标：</w:t>
            </w:r>
            <w:r>
              <w:rPr>
                <w:rFonts w:ascii="Times New Roman" w:hAnsi="Times New Roman" w:cs="Times New Roman"/>
                <w:color w:val="000000"/>
                <w:sz w:val="21"/>
                <w:szCs w:val="21"/>
              </w:rPr>
              <w:t>了解原子能的利弊，分析核能的优势，理解作者的观念，掌握分析事物原因和结果的方法，运用多样化句型表达观点。</w:t>
            </w:r>
          </w:p>
          <w:p w14:paraId="4D810640"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教学</w:t>
            </w:r>
            <w:r>
              <w:rPr>
                <w:rFonts w:ascii="Times New Roman" w:hAnsi="Times New Roman" w:cs="Times New Roman"/>
                <w:color w:val="000000"/>
                <w:sz w:val="21"/>
                <w:szCs w:val="21"/>
              </w:rPr>
              <w:t>难点：科技类文章长难句的翻译。</w:t>
            </w:r>
          </w:p>
        </w:tc>
      </w:tr>
    </w:tbl>
    <w:bookmarkEnd w:id="0"/>
    <w:bookmarkEnd w:id="1"/>
    <w:p w14:paraId="5C1AEE24" w14:textId="77777777" w:rsidR="0025646A" w:rsidRDefault="00000000">
      <w:pPr>
        <w:pStyle w:val="DG2"/>
        <w:spacing w:before="81" w:after="163"/>
      </w:pPr>
      <w:r>
        <w:rPr>
          <w:rFonts w:hint="eastAsia"/>
        </w:rPr>
        <w:t>（二）教学单元对课程目标的支撑关系</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56"/>
        <w:gridCol w:w="1076"/>
        <w:gridCol w:w="1076"/>
        <w:gridCol w:w="1076"/>
        <w:gridCol w:w="1075"/>
        <w:gridCol w:w="1075"/>
      </w:tblGrid>
      <w:tr w:rsidR="0025646A" w14:paraId="53884102" w14:textId="77777777">
        <w:trPr>
          <w:trHeight w:val="794"/>
          <w:jc w:val="center"/>
        </w:trPr>
        <w:tc>
          <w:tcPr>
            <w:tcW w:w="2721" w:type="dxa"/>
            <w:tcBorders>
              <w:top w:val="single" w:sz="12" w:space="0" w:color="auto"/>
              <w:left w:val="single" w:sz="12" w:space="0" w:color="auto"/>
              <w:tl2br w:val="single" w:sz="4" w:space="0" w:color="auto"/>
            </w:tcBorders>
          </w:tcPr>
          <w:p w14:paraId="102EB0F3" w14:textId="77777777" w:rsidR="0025646A" w:rsidRDefault="00000000">
            <w:pPr>
              <w:pStyle w:val="DG"/>
              <w:ind w:firstLine="489"/>
              <w:jc w:val="right"/>
              <w:rPr>
                <w:szCs w:val="16"/>
              </w:rPr>
            </w:pPr>
            <w:r>
              <w:rPr>
                <w:rFonts w:hint="eastAsia"/>
                <w:szCs w:val="16"/>
              </w:rPr>
              <w:lastRenderedPageBreak/>
              <w:t>课程目标</w:t>
            </w:r>
          </w:p>
          <w:p w14:paraId="6A4713E5" w14:textId="77777777" w:rsidR="0025646A" w:rsidRDefault="0025646A">
            <w:pPr>
              <w:pStyle w:val="DG"/>
              <w:ind w:right="210"/>
              <w:jc w:val="left"/>
              <w:rPr>
                <w:szCs w:val="16"/>
              </w:rPr>
            </w:pPr>
          </w:p>
          <w:p w14:paraId="43D32C2E" w14:textId="77777777" w:rsidR="0025646A"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1752C172" w14:textId="77777777" w:rsidR="0025646A" w:rsidRDefault="00000000">
            <w:pPr>
              <w:pStyle w:val="DG"/>
              <w:rPr>
                <w:szCs w:val="16"/>
              </w:rPr>
            </w:pPr>
            <w:r>
              <w:rPr>
                <w:rFonts w:hint="eastAsia"/>
                <w:szCs w:val="16"/>
              </w:rPr>
              <w:t>1</w:t>
            </w:r>
          </w:p>
        </w:tc>
        <w:tc>
          <w:tcPr>
            <w:tcW w:w="1100" w:type="dxa"/>
            <w:tcBorders>
              <w:top w:val="single" w:sz="12" w:space="0" w:color="auto"/>
            </w:tcBorders>
            <w:vAlign w:val="center"/>
          </w:tcPr>
          <w:p w14:paraId="5CD3F8FF" w14:textId="77777777" w:rsidR="0025646A" w:rsidRDefault="00000000">
            <w:pPr>
              <w:pStyle w:val="DG"/>
              <w:rPr>
                <w:szCs w:val="16"/>
              </w:rPr>
            </w:pPr>
            <w:r>
              <w:rPr>
                <w:rFonts w:hint="eastAsia"/>
                <w:szCs w:val="16"/>
              </w:rPr>
              <w:t>2</w:t>
            </w:r>
          </w:p>
        </w:tc>
        <w:tc>
          <w:tcPr>
            <w:tcW w:w="1100" w:type="dxa"/>
            <w:tcBorders>
              <w:top w:val="single" w:sz="12" w:space="0" w:color="auto"/>
            </w:tcBorders>
            <w:vAlign w:val="center"/>
          </w:tcPr>
          <w:p w14:paraId="4B042C86" w14:textId="77777777" w:rsidR="0025646A" w:rsidRDefault="00000000">
            <w:pPr>
              <w:pStyle w:val="DG"/>
              <w:rPr>
                <w:szCs w:val="16"/>
              </w:rPr>
            </w:pPr>
            <w:r>
              <w:rPr>
                <w:rFonts w:hint="eastAsia"/>
                <w:szCs w:val="16"/>
              </w:rPr>
              <w:t>3</w:t>
            </w:r>
          </w:p>
        </w:tc>
        <w:tc>
          <w:tcPr>
            <w:tcW w:w="1099" w:type="dxa"/>
            <w:tcBorders>
              <w:top w:val="single" w:sz="12" w:space="0" w:color="auto"/>
            </w:tcBorders>
            <w:vAlign w:val="center"/>
          </w:tcPr>
          <w:p w14:paraId="7A2CDB01" w14:textId="77777777" w:rsidR="0025646A" w:rsidRDefault="00000000">
            <w:pPr>
              <w:pStyle w:val="DG"/>
              <w:rPr>
                <w:szCs w:val="16"/>
              </w:rPr>
            </w:pPr>
            <w:r>
              <w:rPr>
                <w:rFonts w:hint="eastAsia"/>
                <w:szCs w:val="16"/>
              </w:rPr>
              <w:t>4</w:t>
            </w:r>
          </w:p>
        </w:tc>
        <w:tc>
          <w:tcPr>
            <w:tcW w:w="1099" w:type="dxa"/>
            <w:tcBorders>
              <w:top w:val="single" w:sz="12" w:space="0" w:color="auto"/>
            </w:tcBorders>
            <w:vAlign w:val="center"/>
          </w:tcPr>
          <w:p w14:paraId="25DABCC3" w14:textId="77777777" w:rsidR="0025646A" w:rsidRDefault="00000000">
            <w:pPr>
              <w:pStyle w:val="DG"/>
              <w:rPr>
                <w:szCs w:val="16"/>
              </w:rPr>
            </w:pPr>
            <w:r>
              <w:rPr>
                <w:rFonts w:hint="eastAsia"/>
                <w:szCs w:val="16"/>
              </w:rPr>
              <w:t>5</w:t>
            </w:r>
          </w:p>
        </w:tc>
      </w:tr>
      <w:tr w:rsidR="0025646A" w14:paraId="621DE5DF" w14:textId="77777777">
        <w:trPr>
          <w:trHeight w:val="340"/>
          <w:jc w:val="center"/>
        </w:trPr>
        <w:tc>
          <w:tcPr>
            <w:tcW w:w="2721" w:type="dxa"/>
            <w:tcBorders>
              <w:left w:val="single" w:sz="12" w:space="0" w:color="auto"/>
            </w:tcBorders>
            <w:vAlign w:val="center"/>
          </w:tcPr>
          <w:p w14:paraId="2D32BE19" w14:textId="77777777" w:rsidR="0025646A" w:rsidRDefault="00000000">
            <w:pPr>
              <w:spacing w:beforeLines="50" w:before="163" w:afterLines="50" w:after="163"/>
              <w:rPr>
                <w:rFonts w:ascii="Times New Roman" w:hAnsi="Times New Roman"/>
                <w:bCs/>
                <w:sz w:val="21"/>
                <w:szCs w:val="21"/>
              </w:rPr>
            </w:pPr>
            <w:r>
              <w:rPr>
                <w:rFonts w:ascii="Times New Roman" w:hAnsi="Times New Roman" w:cs="Times New Roman"/>
                <w:bCs/>
                <w:sz w:val="20"/>
                <w:szCs w:val="20"/>
              </w:rPr>
              <w:t>第一单元</w:t>
            </w:r>
            <w:r>
              <w:rPr>
                <w:rFonts w:ascii="Times New Roman" w:hAnsi="Times New Roman" w:cs="Times New Roman"/>
                <w:bCs/>
                <w:sz w:val="20"/>
                <w:szCs w:val="20"/>
              </w:rPr>
              <w:t>The Shadowland of Dreams</w:t>
            </w:r>
          </w:p>
        </w:tc>
        <w:tc>
          <w:tcPr>
            <w:tcW w:w="1100" w:type="dxa"/>
            <w:vAlign w:val="center"/>
          </w:tcPr>
          <w:p w14:paraId="0EB38CCB" w14:textId="77777777" w:rsidR="0025646A" w:rsidRDefault="00000000">
            <w:pPr>
              <w:pStyle w:val="DG0"/>
            </w:pPr>
            <w:r>
              <w:rPr>
                <w:rFonts w:ascii="Arial" w:hAnsi="Arial" w:cs="Arial"/>
              </w:rPr>
              <w:t>√</w:t>
            </w:r>
          </w:p>
        </w:tc>
        <w:tc>
          <w:tcPr>
            <w:tcW w:w="1100" w:type="dxa"/>
            <w:vAlign w:val="center"/>
          </w:tcPr>
          <w:p w14:paraId="192CF4B5" w14:textId="77777777" w:rsidR="0025646A" w:rsidRDefault="00000000">
            <w:pPr>
              <w:pStyle w:val="DG0"/>
            </w:pPr>
            <w:r>
              <w:rPr>
                <w:rFonts w:ascii="Arial" w:hAnsi="Arial" w:cs="Arial"/>
              </w:rPr>
              <w:t>√</w:t>
            </w:r>
          </w:p>
        </w:tc>
        <w:tc>
          <w:tcPr>
            <w:tcW w:w="1100" w:type="dxa"/>
            <w:vAlign w:val="center"/>
          </w:tcPr>
          <w:p w14:paraId="6CB476A1" w14:textId="77777777" w:rsidR="0025646A" w:rsidRDefault="00000000">
            <w:pPr>
              <w:pStyle w:val="DG0"/>
            </w:pPr>
            <w:r>
              <w:rPr>
                <w:rFonts w:ascii="Arial" w:hAnsi="Arial" w:cs="Arial"/>
              </w:rPr>
              <w:t>√</w:t>
            </w:r>
          </w:p>
        </w:tc>
        <w:tc>
          <w:tcPr>
            <w:tcW w:w="1099" w:type="dxa"/>
            <w:vAlign w:val="center"/>
          </w:tcPr>
          <w:p w14:paraId="6237E523" w14:textId="77777777" w:rsidR="0025646A" w:rsidRDefault="0025646A">
            <w:pPr>
              <w:pStyle w:val="DG0"/>
            </w:pPr>
          </w:p>
        </w:tc>
        <w:tc>
          <w:tcPr>
            <w:tcW w:w="1099" w:type="dxa"/>
            <w:vAlign w:val="center"/>
          </w:tcPr>
          <w:p w14:paraId="155E6A3A" w14:textId="77777777" w:rsidR="0025646A" w:rsidRDefault="00000000">
            <w:pPr>
              <w:pStyle w:val="DG0"/>
            </w:pPr>
            <w:r>
              <w:rPr>
                <w:rFonts w:ascii="Arial" w:hAnsi="Arial" w:cs="Arial"/>
              </w:rPr>
              <w:t>√</w:t>
            </w:r>
          </w:p>
        </w:tc>
      </w:tr>
      <w:tr w:rsidR="0025646A" w14:paraId="2EFC3695" w14:textId="77777777">
        <w:trPr>
          <w:trHeight w:val="340"/>
          <w:jc w:val="center"/>
        </w:trPr>
        <w:tc>
          <w:tcPr>
            <w:tcW w:w="2721" w:type="dxa"/>
            <w:tcBorders>
              <w:left w:val="single" w:sz="12" w:space="0" w:color="auto"/>
            </w:tcBorders>
            <w:vAlign w:val="center"/>
          </w:tcPr>
          <w:p w14:paraId="30087BB2" w14:textId="77777777" w:rsidR="0025646A" w:rsidRDefault="00000000">
            <w:pPr>
              <w:spacing w:beforeLines="50" w:before="163" w:afterLines="50" w:after="163" w:line="288" w:lineRule="auto"/>
              <w:rPr>
                <w:rFonts w:ascii="Times New Roman" w:hAnsi="Times New Roman"/>
                <w:bCs/>
                <w:sz w:val="21"/>
                <w:szCs w:val="21"/>
              </w:rPr>
            </w:pPr>
            <w:r>
              <w:rPr>
                <w:rFonts w:ascii="Times New Roman" w:hAnsi="Times New Roman" w:cs="Times New Roman"/>
                <w:bCs/>
                <w:sz w:val="20"/>
                <w:szCs w:val="20"/>
              </w:rPr>
              <w:t>第二单元</w:t>
            </w:r>
            <w:r>
              <w:rPr>
                <w:rFonts w:ascii="Times New Roman" w:hAnsi="Times New Roman" w:cs="Times New Roman"/>
                <w:bCs/>
                <w:sz w:val="20"/>
                <w:szCs w:val="20"/>
              </w:rPr>
              <w:t>Critical Thinking</w:t>
            </w:r>
          </w:p>
        </w:tc>
        <w:tc>
          <w:tcPr>
            <w:tcW w:w="1100" w:type="dxa"/>
            <w:vAlign w:val="center"/>
          </w:tcPr>
          <w:p w14:paraId="507E33C7" w14:textId="77777777" w:rsidR="0025646A" w:rsidRDefault="00000000">
            <w:pPr>
              <w:pStyle w:val="DG0"/>
            </w:pPr>
            <w:r>
              <w:rPr>
                <w:rFonts w:ascii="Arial" w:hAnsi="Arial" w:cs="Arial"/>
              </w:rPr>
              <w:t>√</w:t>
            </w:r>
          </w:p>
        </w:tc>
        <w:tc>
          <w:tcPr>
            <w:tcW w:w="1100" w:type="dxa"/>
            <w:vAlign w:val="center"/>
          </w:tcPr>
          <w:p w14:paraId="14954A83" w14:textId="77777777" w:rsidR="0025646A" w:rsidRDefault="00000000">
            <w:pPr>
              <w:pStyle w:val="DG0"/>
            </w:pPr>
            <w:r>
              <w:rPr>
                <w:rFonts w:ascii="Arial" w:hAnsi="Arial" w:cs="Arial"/>
              </w:rPr>
              <w:t>√</w:t>
            </w:r>
          </w:p>
        </w:tc>
        <w:tc>
          <w:tcPr>
            <w:tcW w:w="1100" w:type="dxa"/>
            <w:vAlign w:val="center"/>
          </w:tcPr>
          <w:p w14:paraId="3E5848AD" w14:textId="77777777" w:rsidR="0025646A" w:rsidRDefault="00000000">
            <w:pPr>
              <w:pStyle w:val="DG0"/>
            </w:pPr>
            <w:r>
              <w:rPr>
                <w:rFonts w:ascii="Arial" w:hAnsi="Arial" w:cs="Arial"/>
              </w:rPr>
              <w:t>√</w:t>
            </w:r>
          </w:p>
        </w:tc>
        <w:tc>
          <w:tcPr>
            <w:tcW w:w="1099" w:type="dxa"/>
            <w:vAlign w:val="center"/>
          </w:tcPr>
          <w:p w14:paraId="5BE8DA74" w14:textId="77777777" w:rsidR="0025646A" w:rsidRDefault="0025646A">
            <w:pPr>
              <w:pStyle w:val="DG0"/>
            </w:pPr>
          </w:p>
        </w:tc>
        <w:tc>
          <w:tcPr>
            <w:tcW w:w="1099" w:type="dxa"/>
            <w:vAlign w:val="center"/>
          </w:tcPr>
          <w:p w14:paraId="0F118A88" w14:textId="77777777" w:rsidR="0025646A" w:rsidRDefault="00000000">
            <w:pPr>
              <w:pStyle w:val="DG0"/>
            </w:pPr>
            <w:r>
              <w:rPr>
                <w:rFonts w:ascii="Arial" w:hAnsi="Arial" w:cs="Arial"/>
              </w:rPr>
              <w:t>√</w:t>
            </w:r>
          </w:p>
        </w:tc>
      </w:tr>
      <w:tr w:rsidR="0025646A" w14:paraId="0051B842" w14:textId="77777777">
        <w:trPr>
          <w:trHeight w:val="340"/>
          <w:jc w:val="center"/>
        </w:trPr>
        <w:tc>
          <w:tcPr>
            <w:tcW w:w="2721" w:type="dxa"/>
            <w:tcBorders>
              <w:left w:val="single" w:sz="12" w:space="0" w:color="auto"/>
            </w:tcBorders>
            <w:vAlign w:val="center"/>
          </w:tcPr>
          <w:p w14:paraId="1CC6CE4B" w14:textId="77777777" w:rsidR="0025646A" w:rsidRDefault="00000000">
            <w:pPr>
              <w:spacing w:beforeLines="50" w:before="163" w:afterLines="50" w:after="163" w:line="288" w:lineRule="auto"/>
              <w:rPr>
                <w:rFonts w:ascii="Times New Roman" w:hAnsi="Times New Roman"/>
                <w:bCs/>
                <w:sz w:val="21"/>
                <w:szCs w:val="21"/>
              </w:rPr>
            </w:pPr>
            <w:r>
              <w:rPr>
                <w:rFonts w:ascii="Times New Roman" w:hAnsi="Times New Roman" w:cs="Times New Roman"/>
                <w:bCs/>
                <w:sz w:val="20"/>
                <w:szCs w:val="20"/>
              </w:rPr>
              <w:t>第三单元</w:t>
            </w:r>
            <w:r>
              <w:rPr>
                <w:rFonts w:ascii="Times New Roman" w:hAnsi="Times New Roman" w:cs="Times New Roman"/>
                <w:bCs/>
                <w:sz w:val="20"/>
                <w:szCs w:val="20"/>
              </w:rPr>
              <w:t>Recycling</w:t>
            </w:r>
          </w:p>
        </w:tc>
        <w:tc>
          <w:tcPr>
            <w:tcW w:w="1100" w:type="dxa"/>
            <w:vAlign w:val="center"/>
          </w:tcPr>
          <w:p w14:paraId="11E4D6C2" w14:textId="77777777" w:rsidR="0025646A" w:rsidRDefault="00000000">
            <w:pPr>
              <w:pStyle w:val="DG0"/>
            </w:pPr>
            <w:r>
              <w:rPr>
                <w:rFonts w:ascii="Arial" w:hAnsi="Arial" w:cs="Arial"/>
              </w:rPr>
              <w:t>√</w:t>
            </w:r>
          </w:p>
        </w:tc>
        <w:tc>
          <w:tcPr>
            <w:tcW w:w="1100" w:type="dxa"/>
            <w:vAlign w:val="center"/>
          </w:tcPr>
          <w:p w14:paraId="130F9D35" w14:textId="77777777" w:rsidR="0025646A" w:rsidRDefault="00000000">
            <w:pPr>
              <w:pStyle w:val="DG0"/>
            </w:pPr>
            <w:r>
              <w:rPr>
                <w:rFonts w:ascii="Arial" w:hAnsi="Arial" w:cs="Arial"/>
              </w:rPr>
              <w:t>√</w:t>
            </w:r>
          </w:p>
        </w:tc>
        <w:tc>
          <w:tcPr>
            <w:tcW w:w="1100" w:type="dxa"/>
            <w:vAlign w:val="center"/>
          </w:tcPr>
          <w:p w14:paraId="590EADBA" w14:textId="77777777" w:rsidR="0025646A" w:rsidRDefault="00000000">
            <w:pPr>
              <w:pStyle w:val="DG0"/>
            </w:pPr>
            <w:r>
              <w:rPr>
                <w:rFonts w:ascii="Arial" w:hAnsi="Arial" w:cs="Arial"/>
              </w:rPr>
              <w:t>√</w:t>
            </w:r>
          </w:p>
        </w:tc>
        <w:tc>
          <w:tcPr>
            <w:tcW w:w="1099" w:type="dxa"/>
            <w:vAlign w:val="center"/>
          </w:tcPr>
          <w:p w14:paraId="232BB09C" w14:textId="77777777" w:rsidR="0025646A" w:rsidRDefault="0025646A">
            <w:pPr>
              <w:pStyle w:val="DG0"/>
            </w:pPr>
          </w:p>
        </w:tc>
        <w:tc>
          <w:tcPr>
            <w:tcW w:w="1099" w:type="dxa"/>
            <w:vAlign w:val="center"/>
          </w:tcPr>
          <w:p w14:paraId="5E2303B2" w14:textId="77777777" w:rsidR="0025646A" w:rsidRDefault="00000000">
            <w:pPr>
              <w:pStyle w:val="DG0"/>
            </w:pPr>
            <w:r>
              <w:rPr>
                <w:rFonts w:ascii="Arial" w:hAnsi="Arial" w:cs="Arial"/>
              </w:rPr>
              <w:t>√</w:t>
            </w:r>
          </w:p>
        </w:tc>
      </w:tr>
      <w:tr w:rsidR="0025646A" w14:paraId="1F3AAB63" w14:textId="77777777">
        <w:trPr>
          <w:trHeight w:val="340"/>
          <w:jc w:val="center"/>
        </w:trPr>
        <w:tc>
          <w:tcPr>
            <w:tcW w:w="2721" w:type="dxa"/>
            <w:tcBorders>
              <w:left w:val="single" w:sz="12" w:space="0" w:color="auto"/>
            </w:tcBorders>
            <w:vAlign w:val="center"/>
          </w:tcPr>
          <w:p w14:paraId="5A16615D" w14:textId="77777777" w:rsidR="0025646A" w:rsidRDefault="00000000">
            <w:pPr>
              <w:spacing w:beforeLines="50" w:before="163" w:afterLines="50" w:after="163" w:line="288" w:lineRule="auto"/>
              <w:rPr>
                <w:rFonts w:ascii="Times New Roman" w:hAnsi="Times New Roman"/>
                <w:bCs/>
                <w:sz w:val="21"/>
                <w:szCs w:val="21"/>
              </w:rPr>
            </w:pPr>
            <w:r>
              <w:rPr>
                <w:rFonts w:ascii="Times New Roman" w:hAnsi="Times New Roman" w:cs="Times New Roman"/>
                <w:bCs/>
                <w:sz w:val="20"/>
                <w:szCs w:val="20"/>
              </w:rPr>
              <w:t>第四单元</w:t>
            </w:r>
            <w:r>
              <w:rPr>
                <w:rFonts w:ascii="Times New Roman" w:hAnsi="Times New Roman" w:cs="Times New Roman"/>
                <w:bCs/>
                <w:sz w:val="20"/>
                <w:szCs w:val="20"/>
              </w:rPr>
              <w:t>The Lady on Pemberton Street</w:t>
            </w:r>
          </w:p>
        </w:tc>
        <w:tc>
          <w:tcPr>
            <w:tcW w:w="1100" w:type="dxa"/>
            <w:vAlign w:val="center"/>
          </w:tcPr>
          <w:p w14:paraId="27A21F21" w14:textId="77777777" w:rsidR="0025646A" w:rsidRDefault="00000000">
            <w:pPr>
              <w:pStyle w:val="DG0"/>
            </w:pPr>
            <w:r>
              <w:rPr>
                <w:rFonts w:ascii="Arial" w:hAnsi="Arial" w:cs="Arial"/>
              </w:rPr>
              <w:t>√</w:t>
            </w:r>
          </w:p>
        </w:tc>
        <w:tc>
          <w:tcPr>
            <w:tcW w:w="1100" w:type="dxa"/>
            <w:vAlign w:val="center"/>
          </w:tcPr>
          <w:p w14:paraId="1190FDE6" w14:textId="77777777" w:rsidR="0025646A" w:rsidRDefault="00000000">
            <w:pPr>
              <w:pStyle w:val="DG0"/>
            </w:pPr>
            <w:r>
              <w:rPr>
                <w:rFonts w:ascii="Arial" w:hAnsi="Arial" w:cs="Arial"/>
              </w:rPr>
              <w:t>√</w:t>
            </w:r>
          </w:p>
        </w:tc>
        <w:tc>
          <w:tcPr>
            <w:tcW w:w="1100" w:type="dxa"/>
            <w:vAlign w:val="center"/>
          </w:tcPr>
          <w:p w14:paraId="026909EB" w14:textId="77777777" w:rsidR="0025646A" w:rsidRDefault="00000000">
            <w:pPr>
              <w:pStyle w:val="DG0"/>
            </w:pPr>
            <w:r>
              <w:rPr>
                <w:rFonts w:ascii="Arial" w:hAnsi="Arial" w:cs="Arial"/>
              </w:rPr>
              <w:t>√</w:t>
            </w:r>
          </w:p>
        </w:tc>
        <w:tc>
          <w:tcPr>
            <w:tcW w:w="1099" w:type="dxa"/>
            <w:vAlign w:val="center"/>
          </w:tcPr>
          <w:p w14:paraId="12AE3A0A" w14:textId="77777777" w:rsidR="0025646A" w:rsidRDefault="0025646A">
            <w:pPr>
              <w:pStyle w:val="DG0"/>
            </w:pPr>
          </w:p>
        </w:tc>
        <w:tc>
          <w:tcPr>
            <w:tcW w:w="1099" w:type="dxa"/>
            <w:vAlign w:val="center"/>
          </w:tcPr>
          <w:p w14:paraId="40F557EB" w14:textId="77777777" w:rsidR="0025646A" w:rsidRDefault="00000000">
            <w:pPr>
              <w:pStyle w:val="DG0"/>
            </w:pPr>
            <w:r>
              <w:rPr>
                <w:rFonts w:ascii="Arial" w:hAnsi="Arial" w:cs="Arial"/>
              </w:rPr>
              <w:t>√</w:t>
            </w:r>
          </w:p>
        </w:tc>
      </w:tr>
      <w:tr w:rsidR="0025646A" w14:paraId="0F84D9E3" w14:textId="77777777">
        <w:trPr>
          <w:trHeight w:val="340"/>
          <w:jc w:val="center"/>
        </w:trPr>
        <w:tc>
          <w:tcPr>
            <w:tcW w:w="2721" w:type="dxa"/>
            <w:tcBorders>
              <w:left w:val="single" w:sz="12" w:space="0" w:color="auto"/>
            </w:tcBorders>
            <w:vAlign w:val="center"/>
          </w:tcPr>
          <w:p w14:paraId="28CDC6B7" w14:textId="77777777" w:rsidR="0025646A" w:rsidRDefault="00000000">
            <w:pPr>
              <w:spacing w:beforeLines="50" w:before="163" w:afterLines="50" w:after="163" w:line="288" w:lineRule="auto"/>
              <w:rPr>
                <w:rFonts w:ascii="Times New Roman" w:hAnsi="Times New Roman"/>
                <w:bCs/>
                <w:sz w:val="21"/>
                <w:szCs w:val="21"/>
              </w:rPr>
            </w:pPr>
            <w:r>
              <w:rPr>
                <w:rFonts w:ascii="Times New Roman" w:hAnsi="Times New Roman" w:cs="Times New Roman"/>
                <w:bCs/>
                <w:sz w:val="20"/>
                <w:szCs w:val="20"/>
              </w:rPr>
              <w:t>第五单元</w:t>
            </w:r>
            <w:r>
              <w:rPr>
                <w:rFonts w:ascii="Times New Roman" w:hAnsi="Times New Roman" w:cs="Times New Roman"/>
                <w:bCs/>
                <w:sz w:val="20"/>
                <w:szCs w:val="20"/>
              </w:rPr>
              <w:t>A Mother’s Place</w:t>
            </w:r>
          </w:p>
        </w:tc>
        <w:tc>
          <w:tcPr>
            <w:tcW w:w="1100" w:type="dxa"/>
            <w:vAlign w:val="center"/>
          </w:tcPr>
          <w:p w14:paraId="794D1479" w14:textId="77777777" w:rsidR="0025646A" w:rsidRDefault="00000000">
            <w:pPr>
              <w:pStyle w:val="DG0"/>
            </w:pPr>
            <w:r>
              <w:rPr>
                <w:rFonts w:ascii="Arial" w:hAnsi="Arial" w:cs="Arial"/>
              </w:rPr>
              <w:t>√</w:t>
            </w:r>
          </w:p>
        </w:tc>
        <w:tc>
          <w:tcPr>
            <w:tcW w:w="1100" w:type="dxa"/>
            <w:vAlign w:val="center"/>
          </w:tcPr>
          <w:p w14:paraId="1D17566D" w14:textId="77777777" w:rsidR="0025646A" w:rsidRDefault="00000000">
            <w:pPr>
              <w:pStyle w:val="DG0"/>
            </w:pPr>
            <w:r>
              <w:rPr>
                <w:rFonts w:ascii="Arial" w:hAnsi="Arial" w:cs="Arial"/>
              </w:rPr>
              <w:t>√</w:t>
            </w:r>
          </w:p>
        </w:tc>
        <w:tc>
          <w:tcPr>
            <w:tcW w:w="1100" w:type="dxa"/>
            <w:vAlign w:val="center"/>
          </w:tcPr>
          <w:p w14:paraId="235B5FCD" w14:textId="77777777" w:rsidR="0025646A" w:rsidRDefault="00000000">
            <w:pPr>
              <w:pStyle w:val="DG0"/>
            </w:pPr>
            <w:r>
              <w:rPr>
                <w:rFonts w:ascii="Arial" w:hAnsi="Arial" w:cs="Arial"/>
              </w:rPr>
              <w:t>√</w:t>
            </w:r>
          </w:p>
        </w:tc>
        <w:tc>
          <w:tcPr>
            <w:tcW w:w="1099" w:type="dxa"/>
            <w:vAlign w:val="center"/>
          </w:tcPr>
          <w:p w14:paraId="03770AE7" w14:textId="77777777" w:rsidR="0025646A" w:rsidRDefault="0025646A">
            <w:pPr>
              <w:pStyle w:val="DG0"/>
            </w:pPr>
          </w:p>
        </w:tc>
        <w:tc>
          <w:tcPr>
            <w:tcW w:w="1099" w:type="dxa"/>
            <w:vAlign w:val="center"/>
          </w:tcPr>
          <w:p w14:paraId="08E9E1B7" w14:textId="77777777" w:rsidR="0025646A" w:rsidRDefault="00000000">
            <w:pPr>
              <w:pStyle w:val="DG0"/>
            </w:pPr>
            <w:r>
              <w:rPr>
                <w:rFonts w:ascii="Arial" w:hAnsi="Arial" w:cs="Arial"/>
              </w:rPr>
              <w:t>√</w:t>
            </w:r>
          </w:p>
        </w:tc>
      </w:tr>
      <w:tr w:rsidR="0025646A" w14:paraId="5575AEF4" w14:textId="77777777">
        <w:trPr>
          <w:trHeight w:val="340"/>
          <w:jc w:val="center"/>
        </w:trPr>
        <w:tc>
          <w:tcPr>
            <w:tcW w:w="2721" w:type="dxa"/>
            <w:tcBorders>
              <w:left w:val="single" w:sz="12" w:space="0" w:color="auto"/>
            </w:tcBorders>
            <w:vAlign w:val="center"/>
          </w:tcPr>
          <w:p w14:paraId="76A799FA" w14:textId="77777777" w:rsidR="0025646A" w:rsidRDefault="00000000">
            <w:pPr>
              <w:spacing w:beforeLines="50" w:before="163" w:afterLines="50" w:after="163" w:line="288" w:lineRule="auto"/>
              <w:rPr>
                <w:rFonts w:ascii="Times New Roman" w:hAnsi="Times New Roman"/>
                <w:bCs/>
                <w:sz w:val="21"/>
                <w:szCs w:val="21"/>
              </w:rPr>
            </w:pPr>
            <w:r>
              <w:rPr>
                <w:rFonts w:ascii="Times New Roman" w:hAnsi="Times New Roman" w:cs="Times New Roman"/>
                <w:bCs/>
                <w:sz w:val="20"/>
                <w:szCs w:val="20"/>
              </w:rPr>
              <w:t>第六单元</w:t>
            </w:r>
            <w:r>
              <w:rPr>
                <w:rFonts w:ascii="Times New Roman" w:hAnsi="Times New Roman" w:cs="Times New Roman"/>
                <w:bCs/>
                <w:sz w:val="20"/>
                <w:szCs w:val="20"/>
              </w:rPr>
              <w:t>The Father and Sons: the Bonding Process</w:t>
            </w:r>
          </w:p>
        </w:tc>
        <w:tc>
          <w:tcPr>
            <w:tcW w:w="1100" w:type="dxa"/>
            <w:vAlign w:val="center"/>
          </w:tcPr>
          <w:p w14:paraId="16CAF4B9" w14:textId="77777777" w:rsidR="0025646A" w:rsidRDefault="00000000">
            <w:pPr>
              <w:pStyle w:val="DG0"/>
            </w:pPr>
            <w:r>
              <w:rPr>
                <w:rFonts w:ascii="Arial" w:hAnsi="Arial" w:cs="Arial"/>
              </w:rPr>
              <w:t>√</w:t>
            </w:r>
          </w:p>
        </w:tc>
        <w:tc>
          <w:tcPr>
            <w:tcW w:w="1100" w:type="dxa"/>
            <w:vAlign w:val="center"/>
          </w:tcPr>
          <w:p w14:paraId="031B1C13" w14:textId="77777777" w:rsidR="0025646A" w:rsidRDefault="00000000">
            <w:pPr>
              <w:pStyle w:val="DG0"/>
            </w:pPr>
            <w:r>
              <w:rPr>
                <w:rFonts w:ascii="Arial" w:hAnsi="Arial" w:cs="Arial"/>
              </w:rPr>
              <w:t>√</w:t>
            </w:r>
          </w:p>
        </w:tc>
        <w:tc>
          <w:tcPr>
            <w:tcW w:w="1100" w:type="dxa"/>
            <w:vAlign w:val="center"/>
          </w:tcPr>
          <w:p w14:paraId="4210C797" w14:textId="77777777" w:rsidR="0025646A" w:rsidRDefault="00000000">
            <w:pPr>
              <w:pStyle w:val="DG0"/>
            </w:pPr>
            <w:r>
              <w:rPr>
                <w:rFonts w:ascii="Arial" w:hAnsi="Arial" w:cs="Arial"/>
              </w:rPr>
              <w:t>√</w:t>
            </w:r>
          </w:p>
        </w:tc>
        <w:tc>
          <w:tcPr>
            <w:tcW w:w="1099" w:type="dxa"/>
            <w:vAlign w:val="center"/>
          </w:tcPr>
          <w:p w14:paraId="18C5B8A9" w14:textId="77777777" w:rsidR="0025646A" w:rsidRDefault="00000000">
            <w:pPr>
              <w:pStyle w:val="DG0"/>
            </w:pPr>
            <w:r>
              <w:rPr>
                <w:rFonts w:ascii="Arial" w:hAnsi="Arial" w:cs="Arial"/>
              </w:rPr>
              <w:t>√</w:t>
            </w:r>
          </w:p>
        </w:tc>
        <w:tc>
          <w:tcPr>
            <w:tcW w:w="1099" w:type="dxa"/>
            <w:vAlign w:val="center"/>
          </w:tcPr>
          <w:p w14:paraId="7449FCD7" w14:textId="77777777" w:rsidR="0025646A" w:rsidRDefault="00000000">
            <w:pPr>
              <w:pStyle w:val="DG0"/>
            </w:pPr>
            <w:r>
              <w:rPr>
                <w:rFonts w:ascii="Arial" w:hAnsi="Arial" w:cs="Arial"/>
              </w:rPr>
              <w:t>√</w:t>
            </w:r>
          </w:p>
        </w:tc>
      </w:tr>
      <w:tr w:rsidR="0025646A" w14:paraId="6863A61C" w14:textId="77777777">
        <w:trPr>
          <w:trHeight w:val="340"/>
          <w:jc w:val="center"/>
        </w:trPr>
        <w:tc>
          <w:tcPr>
            <w:tcW w:w="2721" w:type="dxa"/>
            <w:tcBorders>
              <w:left w:val="single" w:sz="12" w:space="0" w:color="auto"/>
            </w:tcBorders>
            <w:vAlign w:val="center"/>
          </w:tcPr>
          <w:p w14:paraId="1EC5A162" w14:textId="77777777" w:rsidR="0025646A" w:rsidRDefault="00000000">
            <w:pPr>
              <w:spacing w:beforeLines="50" w:before="163" w:afterLines="50" w:after="163" w:line="288" w:lineRule="auto"/>
              <w:rPr>
                <w:rFonts w:ascii="Times New Roman" w:hAnsi="Times New Roman"/>
                <w:bCs/>
                <w:sz w:val="21"/>
                <w:szCs w:val="21"/>
              </w:rPr>
            </w:pPr>
            <w:r>
              <w:rPr>
                <w:rFonts w:ascii="Times New Roman" w:hAnsi="Times New Roman" w:cs="Times New Roman"/>
                <w:bCs/>
                <w:sz w:val="20"/>
                <w:szCs w:val="20"/>
              </w:rPr>
              <w:t>第七单元</w:t>
            </w:r>
            <w:r>
              <w:rPr>
                <w:rFonts w:ascii="Times New Roman" w:hAnsi="Times New Roman" w:cs="Times New Roman"/>
                <w:bCs/>
                <w:sz w:val="20"/>
                <w:szCs w:val="20"/>
              </w:rPr>
              <w:t>Numbers and Omens</w:t>
            </w:r>
          </w:p>
        </w:tc>
        <w:tc>
          <w:tcPr>
            <w:tcW w:w="1100" w:type="dxa"/>
            <w:vAlign w:val="center"/>
          </w:tcPr>
          <w:p w14:paraId="1ECCDECE" w14:textId="77777777" w:rsidR="0025646A" w:rsidRDefault="00000000">
            <w:pPr>
              <w:pStyle w:val="DG0"/>
            </w:pPr>
            <w:r>
              <w:rPr>
                <w:rFonts w:ascii="Arial" w:hAnsi="Arial" w:cs="Arial"/>
              </w:rPr>
              <w:t>√</w:t>
            </w:r>
          </w:p>
        </w:tc>
        <w:tc>
          <w:tcPr>
            <w:tcW w:w="1100" w:type="dxa"/>
            <w:vAlign w:val="center"/>
          </w:tcPr>
          <w:p w14:paraId="348C5323" w14:textId="77777777" w:rsidR="0025646A" w:rsidRDefault="00000000">
            <w:pPr>
              <w:pStyle w:val="DG0"/>
            </w:pPr>
            <w:r>
              <w:rPr>
                <w:rFonts w:ascii="Arial" w:hAnsi="Arial" w:cs="Arial"/>
              </w:rPr>
              <w:t>√</w:t>
            </w:r>
          </w:p>
        </w:tc>
        <w:tc>
          <w:tcPr>
            <w:tcW w:w="1100" w:type="dxa"/>
            <w:vAlign w:val="center"/>
          </w:tcPr>
          <w:p w14:paraId="065E3871" w14:textId="77777777" w:rsidR="0025646A" w:rsidRDefault="00000000">
            <w:pPr>
              <w:pStyle w:val="DG0"/>
            </w:pPr>
            <w:r>
              <w:rPr>
                <w:rFonts w:ascii="Arial" w:hAnsi="Arial" w:cs="Arial"/>
              </w:rPr>
              <w:t>√</w:t>
            </w:r>
          </w:p>
        </w:tc>
        <w:tc>
          <w:tcPr>
            <w:tcW w:w="1099" w:type="dxa"/>
            <w:vAlign w:val="center"/>
          </w:tcPr>
          <w:p w14:paraId="67A7E88B" w14:textId="77777777" w:rsidR="0025646A" w:rsidRDefault="0025646A">
            <w:pPr>
              <w:pStyle w:val="DG0"/>
            </w:pPr>
          </w:p>
        </w:tc>
        <w:tc>
          <w:tcPr>
            <w:tcW w:w="1099" w:type="dxa"/>
            <w:vAlign w:val="center"/>
          </w:tcPr>
          <w:p w14:paraId="2F90FDC1" w14:textId="77777777" w:rsidR="0025646A" w:rsidRDefault="00000000">
            <w:pPr>
              <w:pStyle w:val="DG0"/>
            </w:pPr>
            <w:r>
              <w:rPr>
                <w:rFonts w:ascii="Arial" w:hAnsi="Arial" w:cs="Arial"/>
              </w:rPr>
              <w:t>√</w:t>
            </w:r>
          </w:p>
        </w:tc>
      </w:tr>
      <w:tr w:rsidR="0025646A" w14:paraId="21E11E7F" w14:textId="77777777">
        <w:trPr>
          <w:trHeight w:val="340"/>
          <w:jc w:val="center"/>
        </w:trPr>
        <w:tc>
          <w:tcPr>
            <w:tcW w:w="2721" w:type="dxa"/>
            <w:tcBorders>
              <w:left w:val="single" w:sz="12" w:space="0" w:color="auto"/>
            </w:tcBorders>
            <w:vAlign w:val="center"/>
          </w:tcPr>
          <w:p w14:paraId="51E86792" w14:textId="77777777" w:rsidR="0025646A" w:rsidRDefault="00000000">
            <w:pPr>
              <w:spacing w:beforeLines="50" w:before="163" w:afterLines="50" w:after="163" w:line="288" w:lineRule="auto"/>
              <w:rPr>
                <w:rFonts w:ascii="Times New Roman" w:hAnsi="Times New Roman"/>
                <w:bCs/>
                <w:sz w:val="21"/>
                <w:szCs w:val="21"/>
              </w:rPr>
            </w:pPr>
            <w:r>
              <w:rPr>
                <w:rFonts w:ascii="Times New Roman" w:hAnsi="Times New Roman" w:cs="Times New Roman"/>
                <w:bCs/>
                <w:sz w:val="20"/>
                <w:szCs w:val="20"/>
              </w:rPr>
              <w:t>第八单元</w:t>
            </w:r>
            <w:r>
              <w:rPr>
                <w:rFonts w:ascii="Times New Roman" w:hAnsi="Times New Roman" w:cs="Times New Roman"/>
                <w:bCs/>
                <w:sz w:val="20"/>
                <w:szCs w:val="20"/>
              </w:rPr>
              <w:t xml:space="preserve"> Getting Enough Sleep? Dream on</w:t>
            </w:r>
          </w:p>
        </w:tc>
        <w:tc>
          <w:tcPr>
            <w:tcW w:w="1100" w:type="dxa"/>
            <w:vAlign w:val="center"/>
          </w:tcPr>
          <w:p w14:paraId="5BDA3F5A" w14:textId="77777777" w:rsidR="0025646A" w:rsidRDefault="00000000">
            <w:pPr>
              <w:pStyle w:val="DG0"/>
            </w:pPr>
            <w:r>
              <w:rPr>
                <w:rFonts w:ascii="Arial" w:hAnsi="Arial" w:cs="Arial"/>
              </w:rPr>
              <w:t>√</w:t>
            </w:r>
          </w:p>
        </w:tc>
        <w:tc>
          <w:tcPr>
            <w:tcW w:w="1100" w:type="dxa"/>
            <w:vAlign w:val="center"/>
          </w:tcPr>
          <w:p w14:paraId="5EBD4E70" w14:textId="77777777" w:rsidR="0025646A" w:rsidRDefault="00000000">
            <w:pPr>
              <w:pStyle w:val="DG0"/>
            </w:pPr>
            <w:r>
              <w:rPr>
                <w:rFonts w:ascii="Arial" w:hAnsi="Arial" w:cs="Arial"/>
              </w:rPr>
              <w:t>√</w:t>
            </w:r>
          </w:p>
        </w:tc>
        <w:tc>
          <w:tcPr>
            <w:tcW w:w="1100" w:type="dxa"/>
            <w:vAlign w:val="center"/>
          </w:tcPr>
          <w:p w14:paraId="1F770A5D" w14:textId="77777777" w:rsidR="0025646A" w:rsidRDefault="00000000">
            <w:pPr>
              <w:pStyle w:val="DG0"/>
            </w:pPr>
            <w:r>
              <w:rPr>
                <w:rFonts w:ascii="Arial" w:hAnsi="Arial" w:cs="Arial"/>
              </w:rPr>
              <w:t>√</w:t>
            </w:r>
          </w:p>
        </w:tc>
        <w:tc>
          <w:tcPr>
            <w:tcW w:w="1099" w:type="dxa"/>
            <w:vAlign w:val="center"/>
          </w:tcPr>
          <w:p w14:paraId="34D545F0" w14:textId="77777777" w:rsidR="0025646A" w:rsidRDefault="0025646A">
            <w:pPr>
              <w:pStyle w:val="DG0"/>
            </w:pPr>
          </w:p>
        </w:tc>
        <w:tc>
          <w:tcPr>
            <w:tcW w:w="1099" w:type="dxa"/>
            <w:vAlign w:val="center"/>
          </w:tcPr>
          <w:p w14:paraId="74E8CBD8" w14:textId="77777777" w:rsidR="0025646A" w:rsidRDefault="00000000">
            <w:pPr>
              <w:pStyle w:val="DG0"/>
            </w:pPr>
            <w:r>
              <w:rPr>
                <w:rFonts w:ascii="Arial" w:hAnsi="Arial" w:cs="Arial"/>
              </w:rPr>
              <w:t>√</w:t>
            </w:r>
          </w:p>
        </w:tc>
      </w:tr>
      <w:tr w:rsidR="0025646A" w14:paraId="2B659EFB" w14:textId="77777777">
        <w:trPr>
          <w:trHeight w:val="340"/>
          <w:jc w:val="center"/>
        </w:trPr>
        <w:tc>
          <w:tcPr>
            <w:tcW w:w="2721" w:type="dxa"/>
            <w:tcBorders>
              <w:left w:val="single" w:sz="12" w:space="0" w:color="auto"/>
            </w:tcBorders>
            <w:vAlign w:val="center"/>
          </w:tcPr>
          <w:p w14:paraId="545BBFE2" w14:textId="77777777" w:rsidR="0025646A" w:rsidRDefault="00000000">
            <w:pPr>
              <w:spacing w:beforeLines="50" w:before="163" w:afterLines="50" w:after="163" w:line="288" w:lineRule="auto"/>
              <w:rPr>
                <w:rFonts w:ascii="Times New Roman" w:hAnsi="Times New Roman"/>
                <w:bCs/>
                <w:sz w:val="21"/>
                <w:szCs w:val="21"/>
              </w:rPr>
            </w:pPr>
            <w:r>
              <w:rPr>
                <w:rFonts w:ascii="Times New Roman" w:hAnsi="Times New Roman" w:cs="Times New Roman"/>
                <w:bCs/>
                <w:sz w:val="20"/>
                <w:szCs w:val="20"/>
              </w:rPr>
              <w:t>第九单元</w:t>
            </w:r>
            <w:r>
              <w:rPr>
                <w:rFonts w:ascii="Times New Roman" w:hAnsi="Times New Roman" w:cs="Times New Roman"/>
                <w:bCs/>
                <w:sz w:val="20"/>
                <w:szCs w:val="20"/>
              </w:rPr>
              <w:t>Invented Words</w:t>
            </w:r>
          </w:p>
        </w:tc>
        <w:tc>
          <w:tcPr>
            <w:tcW w:w="1100" w:type="dxa"/>
            <w:vAlign w:val="center"/>
          </w:tcPr>
          <w:p w14:paraId="5EDD2175" w14:textId="77777777" w:rsidR="0025646A" w:rsidRDefault="00000000">
            <w:pPr>
              <w:pStyle w:val="DG0"/>
            </w:pPr>
            <w:r>
              <w:rPr>
                <w:rFonts w:ascii="Arial" w:hAnsi="Arial" w:cs="Arial"/>
              </w:rPr>
              <w:t>√</w:t>
            </w:r>
          </w:p>
        </w:tc>
        <w:tc>
          <w:tcPr>
            <w:tcW w:w="1100" w:type="dxa"/>
            <w:vAlign w:val="center"/>
          </w:tcPr>
          <w:p w14:paraId="645975F8" w14:textId="77777777" w:rsidR="0025646A" w:rsidRDefault="00000000">
            <w:pPr>
              <w:pStyle w:val="DG0"/>
            </w:pPr>
            <w:r>
              <w:rPr>
                <w:rFonts w:ascii="Arial" w:hAnsi="Arial" w:cs="Arial"/>
              </w:rPr>
              <w:t>√</w:t>
            </w:r>
          </w:p>
        </w:tc>
        <w:tc>
          <w:tcPr>
            <w:tcW w:w="1100" w:type="dxa"/>
            <w:vAlign w:val="center"/>
          </w:tcPr>
          <w:p w14:paraId="570F9D95" w14:textId="77777777" w:rsidR="0025646A" w:rsidRDefault="00000000">
            <w:pPr>
              <w:pStyle w:val="DG0"/>
            </w:pPr>
            <w:r>
              <w:rPr>
                <w:rFonts w:ascii="Arial" w:hAnsi="Arial" w:cs="Arial"/>
              </w:rPr>
              <w:t>√</w:t>
            </w:r>
          </w:p>
        </w:tc>
        <w:tc>
          <w:tcPr>
            <w:tcW w:w="1099" w:type="dxa"/>
            <w:vAlign w:val="center"/>
          </w:tcPr>
          <w:p w14:paraId="0D1D4BF4" w14:textId="77777777" w:rsidR="0025646A" w:rsidRDefault="0025646A">
            <w:pPr>
              <w:pStyle w:val="DG0"/>
            </w:pPr>
          </w:p>
        </w:tc>
        <w:tc>
          <w:tcPr>
            <w:tcW w:w="1099" w:type="dxa"/>
            <w:vAlign w:val="center"/>
          </w:tcPr>
          <w:p w14:paraId="37F7758E" w14:textId="77777777" w:rsidR="0025646A" w:rsidRDefault="00000000">
            <w:pPr>
              <w:pStyle w:val="DG0"/>
            </w:pPr>
            <w:r>
              <w:rPr>
                <w:rFonts w:ascii="Arial" w:hAnsi="Arial" w:cs="Arial"/>
              </w:rPr>
              <w:t>√</w:t>
            </w:r>
          </w:p>
        </w:tc>
      </w:tr>
      <w:tr w:rsidR="0025646A" w14:paraId="6D4B8237" w14:textId="77777777">
        <w:trPr>
          <w:trHeight w:val="340"/>
          <w:jc w:val="center"/>
        </w:trPr>
        <w:tc>
          <w:tcPr>
            <w:tcW w:w="2721" w:type="dxa"/>
            <w:tcBorders>
              <w:left w:val="single" w:sz="12" w:space="0" w:color="auto"/>
              <w:bottom w:val="single" w:sz="12" w:space="0" w:color="auto"/>
            </w:tcBorders>
            <w:vAlign w:val="center"/>
          </w:tcPr>
          <w:p w14:paraId="7490C737" w14:textId="77777777" w:rsidR="0025646A" w:rsidRDefault="00000000">
            <w:pPr>
              <w:spacing w:beforeLines="50" w:before="163" w:afterLines="50" w:after="163" w:line="288" w:lineRule="auto"/>
              <w:rPr>
                <w:rFonts w:ascii="Times New Roman" w:hAnsi="Times New Roman"/>
                <w:bCs/>
                <w:sz w:val="21"/>
                <w:szCs w:val="21"/>
              </w:rPr>
            </w:pPr>
            <w:r>
              <w:rPr>
                <w:rFonts w:ascii="Times New Roman" w:hAnsi="Times New Roman" w:cs="Times New Roman"/>
                <w:bCs/>
                <w:sz w:val="20"/>
                <w:szCs w:val="20"/>
              </w:rPr>
              <w:t>第十单元</w:t>
            </w:r>
            <w:r>
              <w:rPr>
                <w:rFonts w:ascii="Times New Roman" w:hAnsi="Times New Roman" w:cs="Times New Roman"/>
                <w:bCs/>
                <w:sz w:val="20"/>
                <w:szCs w:val="20"/>
              </w:rPr>
              <w:t>Nuclear Energy</w:t>
            </w:r>
          </w:p>
        </w:tc>
        <w:tc>
          <w:tcPr>
            <w:tcW w:w="1100" w:type="dxa"/>
            <w:tcBorders>
              <w:bottom w:val="single" w:sz="12" w:space="0" w:color="auto"/>
            </w:tcBorders>
            <w:vAlign w:val="center"/>
          </w:tcPr>
          <w:p w14:paraId="7137867C" w14:textId="77777777" w:rsidR="0025646A" w:rsidRDefault="00000000">
            <w:pPr>
              <w:pStyle w:val="DG0"/>
            </w:pPr>
            <w:r>
              <w:rPr>
                <w:rFonts w:ascii="Arial" w:hAnsi="Arial" w:cs="Arial"/>
              </w:rPr>
              <w:t>√</w:t>
            </w:r>
          </w:p>
        </w:tc>
        <w:tc>
          <w:tcPr>
            <w:tcW w:w="1100" w:type="dxa"/>
            <w:tcBorders>
              <w:bottom w:val="single" w:sz="12" w:space="0" w:color="auto"/>
            </w:tcBorders>
            <w:vAlign w:val="center"/>
          </w:tcPr>
          <w:p w14:paraId="7A2F2679" w14:textId="77777777" w:rsidR="0025646A" w:rsidRDefault="00000000">
            <w:pPr>
              <w:pStyle w:val="DG0"/>
            </w:pPr>
            <w:r>
              <w:rPr>
                <w:rFonts w:ascii="Arial" w:hAnsi="Arial" w:cs="Arial"/>
              </w:rPr>
              <w:t>√</w:t>
            </w:r>
          </w:p>
        </w:tc>
        <w:tc>
          <w:tcPr>
            <w:tcW w:w="1100" w:type="dxa"/>
            <w:tcBorders>
              <w:bottom w:val="single" w:sz="12" w:space="0" w:color="auto"/>
            </w:tcBorders>
            <w:vAlign w:val="center"/>
          </w:tcPr>
          <w:p w14:paraId="7DE3F1A8" w14:textId="77777777" w:rsidR="0025646A" w:rsidRDefault="00000000">
            <w:pPr>
              <w:pStyle w:val="DG0"/>
            </w:pPr>
            <w:r>
              <w:rPr>
                <w:rFonts w:ascii="Arial" w:hAnsi="Arial" w:cs="Arial"/>
              </w:rPr>
              <w:t>√</w:t>
            </w:r>
          </w:p>
        </w:tc>
        <w:tc>
          <w:tcPr>
            <w:tcW w:w="1099" w:type="dxa"/>
            <w:tcBorders>
              <w:bottom w:val="single" w:sz="12" w:space="0" w:color="auto"/>
            </w:tcBorders>
            <w:vAlign w:val="center"/>
          </w:tcPr>
          <w:p w14:paraId="2CBAA40E" w14:textId="77777777" w:rsidR="0025646A" w:rsidRDefault="0025646A">
            <w:pPr>
              <w:pStyle w:val="DG0"/>
            </w:pPr>
          </w:p>
        </w:tc>
        <w:tc>
          <w:tcPr>
            <w:tcW w:w="1099" w:type="dxa"/>
            <w:tcBorders>
              <w:bottom w:val="single" w:sz="12" w:space="0" w:color="auto"/>
            </w:tcBorders>
            <w:vAlign w:val="center"/>
          </w:tcPr>
          <w:p w14:paraId="0F3487D4" w14:textId="77777777" w:rsidR="0025646A" w:rsidRDefault="00000000">
            <w:pPr>
              <w:pStyle w:val="DG0"/>
            </w:pPr>
            <w:r>
              <w:rPr>
                <w:rFonts w:ascii="Arial" w:hAnsi="Arial" w:cs="Arial"/>
              </w:rPr>
              <w:t>√</w:t>
            </w:r>
          </w:p>
        </w:tc>
      </w:tr>
    </w:tbl>
    <w:p w14:paraId="04CF6CA6" w14:textId="77777777" w:rsidR="0025646A"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278"/>
        <w:gridCol w:w="2230"/>
        <w:gridCol w:w="1691"/>
        <w:gridCol w:w="713"/>
        <w:gridCol w:w="659"/>
        <w:gridCol w:w="705"/>
      </w:tblGrid>
      <w:tr w:rsidR="0025646A" w14:paraId="45BF544B" w14:textId="77777777">
        <w:trPr>
          <w:trHeight w:val="340"/>
          <w:jc w:val="center"/>
        </w:trPr>
        <w:tc>
          <w:tcPr>
            <w:tcW w:w="2326" w:type="dxa"/>
            <w:vMerge w:val="restart"/>
            <w:tcBorders>
              <w:top w:val="single" w:sz="12" w:space="0" w:color="auto"/>
              <w:left w:val="single" w:sz="12" w:space="0" w:color="auto"/>
            </w:tcBorders>
            <w:vAlign w:val="center"/>
          </w:tcPr>
          <w:p w14:paraId="2487C8BD" w14:textId="77777777" w:rsidR="0025646A"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301" w:type="dxa"/>
            <w:vMerge w:val="restart"/>
            <w:tcBorders>
              <w:top w:val="single" w:sz="12" w:space="0" w:color="auto"/>
            </w:tcBorders>
            <w:vAlign w:val="center"/>
          </w:tcPr>
          <w:p w14:paraId="082CC97D" w14:textId="77777777" w:rsidR="0025646A"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393A772F" w14:textId="77777777" w:rsidR="0025646A" w:rsidRDefault="00000000">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12FB1773" w14:textId="77777777" w:rsidR="0025646A"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25646A" w14:paraId="6E3FE2E5" w14:textId="77777777">
        <w:trPr>
          <w:trHeight w:val="340"/>
          <w:jc w:val="center"/>
        </w:trPr>
        <w:tc>
          <w:tcPr>
            <w:tcW w:w="2326" w:type="dxa"/>
            <w:vMerge/>
            <w:tcBorders>
              <w:left w:val="single" w:sz="12" w:space="0" w:color="auto"/>
            </w:tcBorders>
          </w:tcPr>
          <w:p w14:paraId="58119FF4" w14:textId="77777777" w:rsidR="0025646A" w:rsidRDefault="0025646A">
            <w:pPr>
              <w:snapToGrid w:val="0"/>
              <w:jc w:val="center"/>
              <w:rPr>
                <w:rFonts w:ascii="黑体" w:eastAsia="黑体" w:hAnsi="黑体"/>
                <w:bCs/>
                <w:sz w:val="21"/>
                <w:szCs w:val="21"/>
              </w:rPr>
            </w:pPr>
          </w:p>
        </w:tc>
        <w:tc>
          <w:tcPr>
            <w:tcW w:w="2301" w:type="dxa"/>
            <w:vMerge/>
          </w:tcPr>
          <w:p w14:paraId="37324442" w14:textId="77777777" w:rsidR="0025646A" w:rsidRDefault="0025646A">
            <w:pPr>
              <w:snapToGrid w:val="0"/>
              <w:jc w:val="center"/>
              <w:rPr>
                <w:rFonts w:ascii="黑体" w:eastAsia="黑体" w:hAnsi="黑体"/>
                <w:bCs/>
                <w:sz w:val="21"/>
                <w:szCs w:val="21"/>
              </w:rPr>
            </w:pPr>
          </w:p>
        </w:tc>
        <w:tc>
          <w:tcPr>
            <w:tcW w:w="1738" w:type="dxa"/>
            <w:vMerge/>
          </w:tcPr>
          <w:p w14:paraId="1E71720B" w14:textId="77777777" w:rsidR="0025646A" w:rsidRDefault="0025646A">
            <w:pPr>
              <w:snapToGrid w:val="0"/>
              <w:jc w:val="center"/>
              <w:rPr>
                <w:rFonts w:ascii="黑体" w:eastAsia="黑体" w:hAnsi="黑体"/>
                <w:bCs/>
                <w:sz w:val="21"/>
                <w:szCs w:val="21"/>
              </w:rPr>
            </w:pPr>
          </w:p>
        </w:tc>
        <w:tc>
          <w:tcPr>
            <w:tcW w:w="725" w:type="dxa"/>
            <w:vAlign w:val="center"/>
          </w:tcPr>
          <w:p w14:paraId="0130D037" w14:textId="77777777" w:rsidR="0025646A"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14:paraId="48B074A5" w14:textId="77777777" w:rsidR="0025646A"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3477AD4B" w14:textId="77777777" w:rsidR="0025646A"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25646A" w14:paraId="0EC4D628" w14:textId="77777777">
        <w:trPr>
          <w:trHeight w:val="454"/>
          <w:jc w:val="center"/>
        </w:trPr>
        <w:tc>
          <w:tcPr>
            <w:tcW w:w="2326" w:type="dxa"/>
            <w:tcBorders>
              <w:left w:val="single" w:sz="12" w:space="0" w:color="auto"/>
            </w:tcBorders>
            <w:vAlign w:val="center"/>
          </w:tcPr>
          <w:p w14:paraId="23F0646D" w14:textId="77777777" w:rsidR="0025646A" w:rsidRDefault="00000000">
            <w:pPr>
              <w:widowControl/>
              <w:spacing w:beforeLines="50" w:before="163" w:afterLines="50" w:after="163"/>
              <w:jc w:val="left"/>
              <w:rPr>
                <w:rFonts w:ascii="Times New Roman" w:hAnsi="Times New Roman" w:cs="Times New Roman"/>
                <w:bCs/>
                <w:sz w:val="20"/>
                <w:szCs w:val="20"/>
              </w:rPr>
            </w:pPr>
            <w:r>
              <w:rPr>
                <w:rFonts w:ascii="Times New Roman" w:hAnsi="Times New Roman" w:cs="Times New Roman"/>
                <w:bCs/>
                <w:sz w:val="20"/>
                <w:szCs w:val="20"/>
              </w:rPr>
              <w:t>第一单元</w:t>
            </w:r>
            <w:r>
              <w:rPr>
                <w:rFonts w:ascii="Times New Roman" w:hAnsi="Times New Roman" w:cs="Times New Roman"/>
                <w:bCs/>
                <w:sz w:val="20"/>
                <w:szCs w:val="20"/>
              </w:rPr>
              <w:t>The Shadowland of Dreams</w:t>
            </w:r>
          </w:p>
          <w:p w14:paraId="58497F8A" w14:textId="77777777" w:rsidR="0025646A" w:rsidRDefault="0025646A">
            <w:pPr>
              <w:snapToGrid w:val="0"/>
              <w:jc w:val="center"/>
              <w:rPr>
                <w:rFonts w:ascii="Times New Roman" w:hAnsi="Times New Roman"/>
                <w:bCs/>
                <w:sz w:val="21"/>
                <w:szCs w:val="21"/>
              </w:rPr>
            </w:pPr>
          </w:p>
        </w:tc>
        <w:tc>
          <w:tcPr>
            <w:tcW w:w="2301" w:type="dxa"/>
            <w:vAlign w:val="center"/>
          </w:tcPr>
          <w:p w14:paraId="16AEB816"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lastRenderedPageBreak/>
              <w:t>讲解、问答互动，多媒体辅助</w:t>
            </w:r>
          </w:p>
        </w:tc>
        <w:tc>
          <w:tcPr>
            <w:tcW w:w="1738" w:type="dxa"/>
            <w:vAlign w:val="center"/>
          </w:tcPr>
          <w:p w14:paraId="47D8ED7F"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681C023E"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2.5</w:t>
            </w:r>
          </w:p>
        </w:tc>
        <w:tc>
          <w:tcPr>
            <w:tcW w:w="669" w:type="dxa"/>
            <w:vAlign w:val="center"/>
          </w:tcPr>
          <w:p w14:paraId="158EEDF3"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0.5</w:t>
            </w:r>
          </w:p>
        </w:tc>
        <w:tc>
          <w:tcPr>
            <w:tcW w:w="717" w:type="dxa"/>
            <w:tcBorders>
              <w:right w:val="single" w:sz="12" w:space="0" w:color="auto"/>
            </w:tcBorders>
            <w:vAlign w:val="center"/>
          </w:tcPr>
          <w:p w14:paraId="274B4C8F"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25646A" w14:paraId="343D42F9" w14:textId="77777777">
        <w:trPr>
          <w:trHeight w:val="454"/>
          <w:jc w:val="center"/>
        </w:trPr>
        <w:tc>
          <w:tcPr>
            <w:tcW w:w="2326" w:type="dxa"/>
            <w:tcBorders>
              <w:left w:val="single" w:sz="12" w:space="0" w:color="auto"/>
            </w:tcBorders>
            <w:vAlign w:val="center"/>
          </w:tcPr>
          <w:p w14:paraId="30586598" w14:textId="77777777" w:rsidR="0025646A" w:rsidRDefault="00000000">
            <w:pPr>
              <w:widowControl/>
              <w:spacing w:beforeLines="50" w:before="163" w:afterLines="50" w:after="163" w:line="288" w:lineRule="auto"/>
              <w:jc w:val="left"/>
              <w:rPr>
                <w:rFonts w:ascii="Times New Roman" w:hAnsi="Times New Roman"/>
                <w:bCs/>
                <w:sz w:val="21"/>
                <w:szCs w:val="21"/>
              </w:rPr>
            </w:pPr>
            <w:r>
              <w:rPr>
                <w:rFonts w:ascii="Times New Roman" w:hAnsi="Times New Roman" w:cs="Times New Roman"/>
                <w:bCs/>
                <w:sz w:val="20"/>
                <w:szCs w:val="20"/>
              </w:rPr>
              <w:t>第二单元</w:t>
            </w:r>
            <w:r>
              <w:rPr>
                <w:rFonts w:ascii="Times New Roman" w:hAnsi="Times New Roman" w:cs="Times New Roman"/>
                <w:bCs/>
                <w:sz w:val="20"/>
                <w:szCs w:val="20"/>
              </w:rPr>
              <w:t>Critical Thinking</w:t>
            </w:r>
          </w:p>
        </w:tc>
        <w:tc>
          <w:tcPr>
            <w:tcW w:w="2301" w:type="dxa"/>
            <w:vAlign w:val="center"/>
          </w:tcPr>
          <w:p w14:paraId="4A3E4060"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讲解、问答互动，多媒体辅助</w:t>
            </w:r>
          </w:p>
        </w:tc>
        <w:tc>
          <w:tcPr>
            <w:tcW w:w="1738" w:type="dxa"/>
            <w:vAlign w:val="center"/>
          </w:tcPr>
          <w:p w14:paraId="513879A4"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7E9F6F74"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2.5</w:t>
            </w:r>
          </w:p>
        </w:tc>
        <w:tc>
          <w:tcPr>
            <w:tcW w:w="669" w:type="dxa"/>
            <w:vAlign w:val="center"/>
          </w:tcPr>
          <w:p w14:paraId="45839E0A"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6552CADC"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3.5</w:t>
            </w:r>
          </w:p>
        </w:tc>
      </w:tr>
      <w:tr w:rsidR="0025646A" w14:paraId="27DCB8CB" w14:textId="77777777">
        <w:trPr>
          <w:trHeight w:val="454"/>
          <w:jc w:val="center"/>
        </w:trPr>
        <w:tc>
          <w:tcPr>
            <w:tcW w:w="2326" w:type="dxa"/>
            <w:tcBorders>
              <w:left w:val="single" w:sz="12" w:space="0" w:color="auto"/>
            </w:tcBorders>
            <w:vAlign w:val="center"/>
          </w:tcPr>
          <w:p w14:paraId="2D3F1743" w14:textId="77777777" w:rsidR="0025646A" w:rsidRDefault="00000000">
            <w:pPr>
              <w:widowControl/>
              <w:spacing w:beforeLines="50" w:before="163" w:afterLines="50" w:after="163" w:line="288" w:lineRule="auto"/>
              <w:jc w:val="left"/>
              <w:rPr>
                <w:rFonts w:ascii="Times New Roman" w:hAnsi="Times New Roman"/>
                <w:bCs/>
                <w:sz w:val="21"/>
                <w:szCs w:val="21"/>
              </w:rPr>
            </w:pPr>
            <w:r>
              <w:rPr>
                <w:rFonts w:ascii="Times New Roman" w:hAnsi="Times New Roman" w:cs="Times New Roman"/>
                <w:bCs/>
                <w:sz w:val="20"/>
                <w:szCs w:val="20"/>
              </w:rPr>
              <w:t>第三单元</w:t>
            </w:r>
            <w:r>
              <w:rPr>
                <w:rFonts w:ascii="Times New Roman" w:hAnsi="Times New Roman" w:cs="Times New Roman"/>
                <w:bCs/>
                <w:sz w:val="20"/>
                <w:szCs w:val="20"/>
              </w:rPr>
              <w:t>Recycling</w:t>
            </w:r>
          </w:p>
        </w:tc>
        <w:tc>
          <w:tcPr>
            <w:tcW w:w="2301" w:type="dxa"/>
            <w:vAlign w:val="center"/>
          </w:tcPr>
          <w:p w14:paraId="686C1FC8"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讲解、问答互动，多媒体辅助</w:t>
            </w:r>
          </w:p>
        </w:tc>
        <w:tc>
          <w:tcPr>
            <w:tcW w:w="1738" w:type="dxa"/>
            <w:vAlign w:val="center"/>
          </w:tcPr>
          <w:p w14:paraId="170C2F93"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4989CDCE"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2.5</w:t>
            </w:r>
          </w:p>
        </w:tc>
        <w:tc>
          <w:tcPr>
            <w:tcW w:w="669" w:type="dxa"/>
            <w:vAlign w:val="center"/>
          </w:tcPr>
          <w:p w14:paraId="46A9228A"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0.5</w:t>
            </w:r>
          </w:p>
        </w:tc>
        <w:tc>
          <w:tcPr>
            <w:tcW w:w="717" w:type="dxa"/>
            <w:tcBorders>
              <w:right w:val="single" w:sz="12" w:space="0" w:color="auto"/>
            </w:tcBorders>
            <w:vAlign w:val="center"/>
          </w:tcPr>
          <w:p w14:paraId="619EE5A4"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25646A" w14:paraId="41F9F61E" w14:textId="77777777">
        <w:trPr>
          <w:trHeight w:val="454"/>
          <w:jc w:val="center"/>
        </w:trPr>
        <w:tc>
          <w:tcPr>
            <w:tcW w:w="2326" w:type="dxa"/>
            <w:tcBorders>
              <w:left w:val="single" w:sz="12" w:space="0" w:color="auto"/>
            </w:tcBorders>
            <w:vAlign w:val="center"/>
          </w:tcPr>
          <w:p w14:paraId="59AA1305" w14:textId="77777777" w:rsidR="0025646A" w:rsidRDefault="00000000">
            <w:pPr>
              <w:widowControl/>
              <w:spacing w:beforeLines="50" w:before="163" w:afterLines="50" w:after="163" w:line="288" w:lineRule="auto"/>
              <w:jc w:val="left"/>
              <w:rPr>
                <w:rFonts w:ascii="Times New Roman" w:hAnsi="Times New Roman"/>
                <w:bCs/>
                <w:sz w:val="21"/>
                <w:szCs w:val="21"/>
              </w:rPr>
            </w:pPr>
            <w:r>
              <w:rPr>
                <w:rFonts w:ascii="Times New Roman" w:hAnsi="Times New Roman" w:cs="Times New Roman"/>
                <w:bCs/>
                <w:sz w:val="20"/>
                <w:szCs w:val="20"/>
              </w:rPr>
              <w:t>第四单元</w:t>
            </w:r>
            <w:r>
              <w:rPr>
                <w:rFonts w:ascii="Times New Roman" w:hAnsi="Times New Roman" w:cs="Times New Roman"/>
                <w:bCs/>
                <w:sz w:val="20"/>
                <w:szCs w:val="20"/>
              </w:rPr>
              <w:t>The Lady on Pemberton Street</w:t>
            </w:r>
          </w:p>
        </w:tc>
        <w:tc>
          <w:tcPr>
            <w:tcW w:w="2301" w:type="dxa"/>
            <w:vAlign w:val="center"/>
          </w:tcPr>
          <w:p w14:paraId="6CA88766"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讲解、问答互动，多媒体辅助</w:t>
            </w:r>
          </w:p>
        </w:tc>
        <w:tc>
          <w:tcPr>
            <w:tcW w:w="1738" w:type="dxa"/>
            <w:vAlign w:val="center"/>
          </w:tcPr>
          <w:p w14:paraId="185F3311"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1736D2F1"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2.5</w:t>
            </w:r>
          </w:p>
        </w:tc>
        <w:tc>
          <w:tcPr>
            <w:tcW w:w="669" w:type="dxa"/>
            <w:vAlign w:val="center"/>
          </w:tcPr>
          <w:p w14:paraId="2D473122"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0.5</w:t>
            </w:r>
          </w:p>
        </w:tc>
        <w:tc>
          <w:tcPr>
            <w:tcW w:w="717" w:type="dxa"/>
            <w:tcBorders>
              <w:right w:val="single" w:sz="12" w:space="0" w:color="auto"/>
            </w:tcBorders>
            <w:vAlign w:val="center"/>
          </w:tcPr>
          <w:p w14:paraId="1F34A711"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25646A" w14:paraId="51B84F57" w14:textId="77777777">
        <w:trPr>
          <w:trHeight w:val="454"/>
          <w:jc w:val="center"/>
        </w:trPr>
        <w:tc>
          <w:tcPr>
            <w:tcW w:w="2326" w:type="dxa"/>
            <w:tcBorders>
              <w:left w:val="single" w:sz="12" w:space="0" w:color="auto"/>
            </w:tcBorders>
            <w:vAlign w:val="center"/>
          </w:tcPr>
          <w:p w14:paraId="2D63A68E" w14:textId="77777777" w:rsidR="0025646A" w:rsidRDefault="00000000">
            <w:pPr>
              <w:widowControl/>
              <w:spacing w:beforeLines="50" w:before="163" w:afterLines="50" w:after="163" w:line="288" w:lineRule="auto"/>
              <w:jc w:val="left"/>
              <w:rPr>
                <w:rFonts w:ascii="Times New Roman" w:hAnsi="Times New Roman"/>
                <w:bCs/>
                <w:sz w:val="21"/>
                <w:szCs w:val="21"/>
              </w:rPr>
            </w:pPr>
            <w:r>
              <w:rPr>
                <w:rFonts w:ascii="Times New Roman" w:hAnsi="Times New Roman" w:cs="Times New Roman"/>
                <w:bCs/>
                <w:sz w:val="20"/>
                <w:szCs w:val="20"/>
              </w:rPr>
              <w:t>第五单元</w:t>
            </w:r>
            <w:r>
              <w:rPr>
                <w:rFonts w:ascii="Times New Roman" w:hAnsi="Times New Roman" w:cs="Times New Roman"/>
                <w:bCs/>
                <w:sz w:val="20"/>
                <w:szCs w:val="20"/>
              </w:rPr>
              <w:t>A Mother’s Place</w:t>
            </w:r>
          </w:p>
        </w:tc>
        <w:tc>
          <w:tcPr>
            <w:tcW w:w="2301" w:type="dxa"/>
            <w:vAlign w:val="center"/>
          </w:tcPr>
          <w:p w14:paraId="62F95E44"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讲解、问答互动，多媒体辅助</w:t>
            </w:r>
          </w:p>
        </w:tc>
        <w:tc>
          <w:tcPr>
            <w:tcW w:w="1738" w:type="dxa"/>
            <w:vAlign w:val="center"/>
          </w:tcPr>
          <w:p w14:paraId="13A237E3"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5146C97E"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2.5</w:t>
            </w:r>
          </w:p>
        </w:tc>
        <w:tc>
          <w:tcPr>
            <w:tcW w:w="669" w:type="dxa"/>
            <w:vAlign w:val="center"/>
          </w:tcPr>
          <w:p w14:paraId="23ACD24C"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380C7A30"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3.5</w:t>
            </w:r>
          </w:p>
        </w:tc>
      </w:tr>
      <w:tr w:rsidR="0025646A" w14:paraId="728DB9F0" w14:textId="77777777">
        <w:trPr>
          <w:trHeight w:val="454"/>
          <w:jc w:val="center"/>
        </w:trPr>
        <w:tc>
          <w:tcPr>
            <w:tcW w:w="2326" w:type="dxa"/>
            <w:tcBorders>
              <w:left w:val="single" w:sz="12" w:space="0" w:color="auto"/>
            </w:tcBorders>
            <w:vAlign w:val="center"/>
          </w:tcPr>
          <w:p w14:paraId="26C89685" w14:textId="77777777" w:rsidR="0025646A" w:rsidRDefault="00000000">
            <w:pPr>
              <w:widowControl/>
              <w:spacing w:beforeLines="50" w:before="163" w:afterLines="50" w:after="163" w:line="288" w:lineRule="auto"/>
              <w:jc w:val="left"/>
              <w:rPr>
                <w:rFonts w:ascii="Times New Roman" w:hAnsi="Times New Roman"/>
                <w:bCs/>
                <w:sz w:val="21"/>
                <w:szCs w:val="21"/>
              </w:rPr>
            </w:pPr>
            <w:r>
              <w:rPr>
                <w:rFonts w:ascii="Times New Roman" w:hAnsi="Times New Roman" w:cs="Times New Roman"/>
                <w:bCs/>
                <w:sz w:val="20"/>
                <w:szCs w:val="20"/>
              </w:rPr>
              <w:t>第六单元</w:t>
            </w:r>
            <w:r>
              <w:rPr>
                <w:rFonts w:ascii="Times New Roman" w:hAnsi="Times New Roman" w:cs="Times New Roman"/>
                <w:bCs/>
                <w:sz w:val="20"/>
                <w:szCs w:val="20"/>
              </w:rPr>
              <w:t>The Father and Sons: the Bonding Process</w:t>
            </w:r>
          </w:p>
        </w:tc>
        <w:tc>
          <w:tcPr>
            <w:tcW w:w="2301" w:type="dxa"/>
            <w:vAlign w:val="center"/>
          </w:tcPr>
          <w:p w14:paraId="784344F4"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讲解、问答互动，多媒体辅助</w:t>
            </w:r>
          </w:p>
        </w:tc>
        <w:tc>
          <w:tcPr>
            <w:tcW w:w="1738" w:type="dxa"/>
            <w:vAlign w:val="center"/>
          </w:tcPr>
          <w:p w14:paraId="47B94046"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28E38C2E"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2.5</w:t>
            </w:r>
          </w:p>
        </w:tc>
        <w:tc>
          <w:tcPr>
            <w:tcW w:w="669" w:type="dxa"/>
            <w:vAlign w:val="center"/>
          </w:tcPr>
          <w:p w14:paraId="3C8596E1"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6BFA0B3B"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3.5</w:t>
            </w:r>
          </w:p>
        </w:tc>
      </w:tr>
      <w:tr w:rsidR="0025646A" w14:paraId="5B880D06" w14:textId="77777777">
        <w:trPr>
          <w:trHeight w:val="454"/>
          <w:jc w:val="center"/>
        </w:trPr>
        <w:tc>
          <w:tcPr>
            <w:tcW w:w="2326" w:type="dxa"/>
            <w:tcBorders>
              <w:left w:val="single" w:sz="12" w:space="0" w:color="auto"/>
            </w:tcBorders>
            <w:vAlign w:val="center"/>
          </w:tcPr>
          <w:p w14:paraId="42230E6B" w14:textId="77777777" w:rsidR="0025646A" w:rsidRDefault="00000000">
            <w:pPr>
              <w:widowControl/>
              <w:spacing w:beforeLines="50" w:before="163" w:afterLines="50" w:after="163" w:line="288" w:lineRule="auto"/>
              <w:jc w:val="left"/>
              <w:rPr>
                <w:rFonts w:ascii="Times New Roman" w:hAnsi="Times New Roman"/>
                <w:bCs/>
                <w:sz w:val="21"/>
                <w:szCs w:val="21"/>
              </w:rPr>
            </w:pPr>
            <w:r>
              <w:rPr>
                <w:rFonts w:ascii="Times New Roman" w:hAnsi="Times New Roman" w:cs="Times New Roman"/>
                <w:bCs/>
                <w:sz w:val="20"/>
                <w:szCs w:val="20"/>
              </w:rPr>
              <w:t>第七单元</w:t>
            </w:r>
            <w:r>
              <w:rPr>
                <w:rFonts w:ascii="Times New Roman" w:hAnsi="Times New Roman" w:cs="Times New Roman"/>
                <w:bCs/>
                <w:sz w:val="20"/>
                <w:szCs w:val="20"/>
              </w:rPr>
              <w:t>Numbers and Omens</w:t>
            </w:r>
          </w:p>
        </w:tc>
        <w:tc>
          <w:tcPr>
            <w:tcW w:w="2301" w:type="dxa"/>
            <w:vAlign w:val="center"/>
          </w:tcPr>
          <w:p w14:paraId="55ECFDCE"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讲解、问答互动，多媒体辅助</w:t>
            </w:r>
          </w:p>
        </w:tc>
        <w:tc>
          <w:tcPr>
            <w:tcW w:w="1738" w:type="dxa"/>
            <w:vAlign w:val="center"/>
          </w:tcPr>
          <w:p w14:paraId="7FD1A6FE"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29005257"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2.5</w:t>
            </w:r>
          </w:p>
        </w:tc>
        <w:tc>
          <w:tcPr>
            <w:tcW w:w="669" w:type="dxa"/>
            <w:vAlign w:val="center"/>
          </w:tcPr>
          <w:p w14:paraId="0C639505"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0.5</w:t>
            </w:r>
          </w:p>
        </w:tc>
        <w:tc>
          <w:tcPr>
            <w:tcW w:w="717" w:type="dxa"/>
            <w:tcBorders>
              <w:right w:val="single" w:sz="12" w:space="0" w:color="auto"/>
            </w:tcBorders>
            <w:vAlign w:val="center"/>
          </w:tcPr>
          <w:p w14:paraId="6358AA3F"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25646A" w14:paraId="2B45525C" w14:textId="77777777">
        <w:trPr>
          <w:trHeight w:val="454"/>
          <w:jc w:val="center"/>
        </w:trPr>
        <w:tc>
          <w:tcPr>
            <w:tcW w:w="2326" w:type="dxa"/>
            <w:tcBorders>
              <w:left w:val="single" w:sz="12" w:space="0" w:color="auto"/>
            </w:tcBorders>
            <w:vAlign w:val="center"/>
          </w:tcPr>
          <w:p w14:paraId="0D688CBA" w14:textId="77777777" w:rsidR="0025646A" w:rsidRDefault="00000000">
            <w:pPr>
              <w:widowControl/>
              <w:spacing w:beforeLines="50" w:before="163" w:afterLines="50" w:after="163" w:line="288" w:lineRule="auto"/>
              <w:jc w:val="left"/>
              <w:rPr>
                <w:rFonts w:ascii="Times New Roman" w:hAnsi="Times New Roman"/>
                <w:bCs/>
                <w:sz w:val="21"/>
                <w:szCs w:val="21"/>
              </w:rPr>
            </w:pPr>
            <w:r>
              <w:rPr>
                <w:rFonts w:ascii="Times New Roman" w:hAnsi="Times New Roman" w:cs="Times New Roman"/>
                <w:bCs/>
                <w:sz w:val="20"/>
                <w:szCs w:val="20"/>
              </w:rPr>
              <w:t>第八单元</w:t>
            </w:r>
            <w:r>
              <w:rPr>
                <w:rFonts w:ascii="Times New Roman" w:hAnsi="Times New Roman" w:cs="Times New Roman"/>
                <w:bCs/>
                <w:sz w:val="20"/>
                <w:szCs w:val="20"/>
              </w:rPr>
              <w:t xml:space="preserve"> Getting Enough Sleep? Dream on</w:t>
            </w:r>
          </w:p>
        </w:tc>
        <w:tc>
          <w:tcPr>
            <w:tcW w:w="2301" w:type="dxa"/>
            <w:vAlign w:val="center"/>
          </w:tcPr>
          <w:p w14:paraId="7EEB8479"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讲解、问答互动，多媒体辅助</w:t>
            </w:r>
          </w:p>
        </w:tc>
        <w:tc>
          <w:tcPr>
            <w:tcW w:w="1738" w:type="dxa"/>
            <w:vAlign w:val="center"/>
          </w:tcPr>
          <w:p w14:paraId="2C460C0C"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1648E607"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2.5</w:t>
            </w:r>
          </w:p>
        </w:tc>
        <w:tc>
          <w:tcPr>
            <w:tcW w:w="669" w:type="dxa"/>
            <w:vAlign w:val="center"/>
          </w:tcPr>
          <w:p w14:paraId="05AD60D4"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67686706"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3.5</w:t>
            </w:r>
          </w:p>
        </w:tc>
      </w:tr>
      <w:tr w:rsidR="0025646A" w14:paraId="7D88E071" w14:textId="77777777">
        <w:trPr>
          <w:trHeight w:val="454"/>
          <w:jc w:val="center"/>
        </w:trPr>
        <w:tc>
          <w:tcPr>
            <w:tcW w:w="2326" w:type="dxa"/>
            <w:tcBorders>
              <w:left w:val="single" w:sz="12" w:space="0" w:color="auto"/>
            </w:tcBorders>
            <w:vAlign w:val="center"/>
          </w:tcPr>
          <w:p w14:paraId="1D754C98" w14:textId="77777777" w:rsidR="0025646A" w:rsidRDefault="00000000">
            <w:pPr>
              <w:widowControl/>
              <w:spacing w:beforeLines="50" w:before="163" w:afterLines="50" w:after="163" w:line="288" w:lineRule="auto"/>
              <w:jc w:val="left"/>
              <w:rPr>
                <w:rFonts w:ascii="Times New Roman" w:hAnsi="Times New Roman"/>
                <w:bCs/>
                <w:sz w:val="21"/>
                <w:szCs w:val="21"/>
              </w:rPr>
            </w:pPr>
            <w:r>
              <w:rPr>
                <w:rFonts w:ascii="Times New Roman" w:hAnsi="Times New Roman" w:cs="Times New Roman"/>
                <w:bCs/>
                <w:sz w:val="20"/>
                <w:szCs w:val="20"/>
              </w:rPr>
              <w:t>第九单元</w:t>
            </w:r>
            <w:r>
              <w:rPr>
                <w:rFonts w:ascii="Times New Roman" w:hAnsi="Times New Roman" w:cs="Times New Roman"/>
                <w:bCs/>
                <w:sz w:val="20"/>
                <w:szCs w:val="20"/>
              </w:rPr>
              <w:t>Invented Words</w:t>
            </w:r>
          </w:p>
        </w:tc>
        <w:tc>
          <w:tcPr>
            <w:tcW w:w="2301" w:type="dxa"/>
            <w:vAlign w:val="center"/>
          </w:tcPr>
          <w:p w14:paraId="38082D66"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讲解、问答互动，多媒体辅助</w:t>
            </w:r>
          </w:p>
        </w:tc>
        <w:tc>
          <w:tcPr>
            <w:tcW w:w="1738" w:type="dxa"/>
            <w:vAlign w:val="center"/>
          </w:tcPr>
          <w:p w14:paraId="2CC27527"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3B151D81"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3419AA84"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57AF5CD3"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25646A" w14:paraId="7C5F53E4" w14:textId="77777777">
        <w:trPr>
          <w:trHeight w:val="454"/>
          <w:jc w:val="center"/>
        </w:trPr>
        <w:tc>
          <w:tcPr>
            <w:tcW w:w="2326" w:type="dxa"/>
            <w:tcBorders>
              <w:left w:val="single" w:sz="12" w:space="0" w:color="auto"/>
            </w:tcBorders>
            <w:vAlign w:val="center"/>
          </w:tcPr>
          <w:p w14:paraId="07174E6F" w14:textId="77777777" w:rsidR="0025646A" w:rsidRDefault="00000000">
            <w:pPr>
              <w:widowControl/>
              <w:spacing w:beforeLines="50" w:before="163" w:afterLines="50" w:after="163" w:line="288" w:lineRule="auto"/>
              <w:jc w:val="left"/>
              <w:rPr>
                <w:rFonts w:ascii="Times New Roman" w:hAnsi="Times New Roman"/>
                <w:bCs/>
                <w:sz w:val="21"/>
                <w:szCs w:val="21"/>
              </w:rPr>
            </w:pPr>
            <w:r>
              <w:rPr>
                <w:rFonts w:ascii="Times New Roman" w:hAnsi="Times New Roman" w:cs="Times New Roman"/>
                <w:bCs/>
                <w:sz w:val="20"/>
                <w:szCs w:val="20"/>
              </w:rPr>
              <w:t>第十单元</w:t>
            </w:r>
            <w:r>
              <w:rPr>
                <w:rFonts w:ascii="Times New Roman" w:hAnsi="Times New Roman" w:cs="Times New Roman"/>
                <w:bCs/>
                <w:sz w:val="20"/>
                <w:szCs w:val="20"/>
              </w:rPr>
              <w:t>Nuclear Energy</w:t>
            </w:r>
          </w:p>
        </w:tc>
        <w:tc>
          <w:tcPr>
            <w:tcW w:w="2301" w:type="dxa"/>
            <w:vAlign w:val="center"/>
          </w:tcPr>
          <w:p w14:paraId="2428A3B6"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讲解、问答互动，多媒体辅助</w:t>
            </w:r>
          </w:p>
        </w:tc>
        <w:tc>
          <w:tcPr>
            <w:tcW w:w="1738" w:type="dxa"/>
            <w:vAlign w:val="center"/>
          </w:tcPr>
          <w:p w14:paraId="461D371D"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作业、随堂笔试、期末笔试</w:t>
            </w:r>
          </w:p>
        </w:tc>
        <w:tc>
          <w:tcPr>
            <w:tcW w:w="725" w:type="dxa"/>
            <w:vAlign w:val="center"/>
          </w:tcPr>
          <w:p w14:paraId="69D81DA3"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2F5E8B5"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4EED3035"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25646A" w14:paraId="41096638" w14:textId="77777777">
        <w:trPr>
          <w:trHeight w:val="454"/>
          <w:jc w:val="center"/>
        </w:trPr>
        <w:tc>
          <w:tcPr>
            <w:tcW w:w="6365" w:type="dxa"/>
            <w:gridSpan w:val="3"/>
            <w:tcBorders>
              <w:left w:val="single" w:sz="12" w:space="0" w:color="auto"/>
              <w:bottom w:val="single" w:sz="12" w:space="0" w:color="auto"/>
            </w:tcBorders>
            <w:vAlign w:val="center"/>
          </w:tcPr>
          <w:p w14:paraId="70224E95" w14:textId="77777777" w:rsidR="0025646A" w:rsidRDefault="00000000">
            <w:pPr>
              <w:pStyle w:val="DG"/>
            </w:pPr>
            <w:r>
              <w:rPr>
                <w:rFonts w:hint="eastAsia"/>
              </w:rPr>
              <w:t>合计</w:t>
            </w:r>
          </w:p>
        </w:tc>
        <w:tc>
          <w:tcPr>
            <w:tcW w:w="725" w:type="dxa"/>
            <w:tcBorders>
              <w:bottom w:val="single" w:sz="12" w:space="0" w:color="auto"/>
            </w:tcBorders>
            <w:vAlign w:val="center"/>
          </w:tcPr>
          <w:p w14:paraId="6F2D9499"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24</w:t>
            </w:r>
          </w:p>
        </w:tc>
        <w:tc>
          <w:tcPr>
            <w:tcW w:w="669" w:type="dxa"/>
            <w:tcBorders>
              <w:bottom w:val="single" w:sz="12" w:space="0" w:color="auto"/>
            </w:tcBorders>
            <w:vAlign w:val="center"/>
          </w:tcPr>
          <w:p w14:paraId="42AAB621"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bottom w:val="single" w:sz="12" w:space="0" w:color="auto"/>
              <w:right w:val="single" w:sz="12" w:space="0" w:color="auto"/>
            </w:tcBorders>
            <w:vAlign w:val="center"/>
          </w:tcPr>
          <w:p w14:paraId="2A19F644" w14:textId="77777777" w:rsidR="0025646A"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20A3522E" w14:textId="77777777" w:rsidR="0025646A" w:rsidRDefault="00000000">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6"/>
        <w:gridCol w:w="2185"/>
        <w:gridCol w:w="3609"/>
        <w:gridCol w:w="844"/>
        <w:gridCol w:w="930"/>
      </w:tblGrid>
      <w:tr w:rsidR="0025646A" w14:paraId="076425D0"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34946E67" w14:textId="77777777" w:rsidR="0025646A" w:rsidRDefault="00000000">
            <w:pPr>
              <w:pStyle w:val="DG"/>
              <w:rPr>
                <w:szCs w:val="16"/>
              </w:rPr>
            </w:pPr>
            <w:r>
              <w:rPr>
                <w:rFonts w:hint="eastAsia"/>
                <w:szCs w:val="16"/>
              </w:rPr>
              <w:t>序号</w:t>
            </w:r>
          </w:p>
        </w:tc>
        <w:tc>
          <w:tcPr>
            <w:tcW w:w="2240" w:type="dxa"/>
            <w:tcBorders>
              <w:top w:val="single" w:sz="12" w:space="0" w:color="auto"/>
              <w:left w:val="single" w:sz="4" w:space="0" w:color="auto"/>
              <w:bottom w:val="single" w:sz="4" w:space="0" w:color="auto"/>
              <w:right w:val="single" w:sz="4" w:space="0" w:color="auto"/>
            </w:tcBorders>
            <w:shd w:val="clear" w:color="auto" w:fill="auto"/>
            <w:vAlign w:val="center"/>
          </w:tcPr>
          <w:p w14:paraId="3D5C2808" w14:textId="77777777" w:rsidR="0025646A" w:rsidRDefault="00000000">
            <w:pPr>
              <w:pStyle w:val="DG"/>
              <w:rPr>
                <w:szCs w:val="16"/>
              </w:rPr>
            </w:pPr>
            <w:r>
              <w:rPr>
                <w:rFonts w:hint="eastAsia"/>
                <w:szCs w:val="16"/>
              </w:rPr>
              <w:t>实验项目名称</w:t>
            </w:r>
          </w:p>
        </w:tc>
        <w:tc>
          <w:tcPr>
            <w:tcW w:w="3703" w:type="dxa"/>
            <w:tcBorders>
              <w:top w:val="single" w:sz="12" w:space="0" w:color="auto"/>
              <w:left w:val="single" w:sz="4" w:space="0" w:color="auto"/>
              <w:bottom w:val="single" w:sz="4" w:space="0" w:color="auto"/>
              <w:right w:val="single" w:sz="4" w:space="0" w:color="auto"/>
            </w:tcBorders>
            <w:vAlign w:val="center"/>
          </w:tcPr>
          <w:p w14:paraId="137880BE" w14:textId="77777777" w:rsidR="0025646A"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10EFB797" w14:textId="77777777" w:rsidR="0025646A" w:rsidRDefault="00000000">
            <w:pPr>
              <w:pStyle w:val="DG"/>
              <w:rPr>
                <w:szCs w:val="16"/>
              </w:rPr>
            </w:pPr>
            <w:r>
              <w:rPr>
                <w:rFonts w:hint="eastAsia"/>
                <w:szCs w:val="16"/>
              </w:rPr>
              <w:t>实验</w:t>
            </w:r>
          </w:p>
          <w:p w14:paraId="5762E908" w14:textId="77777777" w:rsidR="0025646A"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0892B532" w14:textId="77777777" w:rsidR="0025646A" w:rsidRDefault="00000000">
            <w:pPr>
              <w:pStyle w:val="DG"/>
              <w:rPr>
                <w:szCs w:val="16"/>
              </w:rPr>
            </w:pPr>
            <w:r>
              <w:rPr>
                <w:rFonts w:hint="eastAsia"/>
                <w:szCs w:val="16"/>
              </w:rPr>
              <w:t>实验</w:t>
            </w:r>
          </w:p>
          <w:p w14:paraId="7F3DF81B" w14:textId="77777777" w:rsidR="0025646A" w:rsidRDefault="00000000">
            <w:pPr>
              <w:pStyle w:val="DG"/>
              <w:rPr>
                <w:szCs w:val="16"/>
              </w:rPr>
            </w:pPr>
            <w:r>
              <w:rPr>
                <w:rFonts w:hint="eastAsia"/>
                <w:szCs w:val="16"/>
              </w:rPr>
              <w:t>类型</w:t>
            </w:r>
          </w:p>
        </w:tc>
      </w:tr>
      <w:tr w:rsidR="0025646A" w14:paraId="2DC44327"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280B55BC" w14:textId="77777777" w:rsidR="0025646A" w:rsidRDefault="00000000">
            <w:pPr>
              <w:pStyle w:val="DG0"/>
            </w:pPr>
            <w:r>
              <w:rPr>
                <w:rFonts w:hint="eastAsia"/>
              </w:rPr>
              <w:t>1</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5E4D77A"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记叙文阅读技巧训练</w:t>
            </w:r>
          </w:p>
        </w:tc>
        <w:tc>
          <w:tcPr>
            <w:tcW w:w="3703" w:type="dxa"/>
            <w:tcBorders>
              <w:top w:val="single" w:sz="4" w:space="0" w:color="auto"/>
              <w:left w:val="single" w:sz="4" w:space="0" w:color="auto"/>
              <w:bottom w:val="single" w:sz="4" w:space="0" w:color="auto"/>
              <w:right w:val="single" w:sz="4" w:space="0" w:color="auto"/>
            </w:tcBorders>
            <w:vAlign w:val="center"/>
          </w:tcPr>
          <w:p w14:paraId="472B366A"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针对记叙文文体特点，综合分析及训练阅读技巧</w:t>
            </w:r>
          </w:p>
        </w:tc>
        <w:tc>
          <w:tcPr>
            <w:tcW w:w="862" w:type="dxa"/>
            <w:tcBorders>
              <w:left w:val="single" w:sz="4" w:space="0" w:color="auto"/>
              <w:right w:val="single" w:sz="4" w:space="0" w:color="auto"/>
            </w:tcBorders>
            <w:shd w:val="clear" w:color="auto" w:fill="auto"/>
            <w:vAlign w:val="center"/>
          </w:tcPr>
          <w:p w14:paraId="5FD36B34"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2</w:t>
            </w:r>
          </w:p>
        </w:tc>
        <w:tc>
          <w:tcPr>
            <w:tcW w:w="950" w:type="dxa"/>
            <w:tcBorders>
              <w:left w:val="single" w:sz="4" w:space="0" w:color="auto"/>
              <w:right w:val="single" w:sz="12" w:space="0" w:color="auto"/>
            </w:tcBorders>
            <w:shd w:val="clear" w:color="auto" w:fill="auto"/>
            <w:vAlign w:val="center"/>
          </w:tcPr>
          <w:p w14:paraId="4CC49CE8"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综合</w:t>
            </w:r>
          </w:p>
        </w:tc>
      </w:tr>
      <w:tr w:rsidR="0025646A" w14:paraId="1FCE66A7"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5D5104F6" w14:textId="77777777" w:rsidR="0025646A" w:rsidRDefault="00000000">
            <w:pPr>
              <w:pStyle w:val="DG0"/>
            </w:pPr>
            <w:r>
              <w:rPr>
                <w:rFonts w:hint="eastAsia"/>
              </w:rPr>
              <w:lastRenderedPageBreak/>
              <w:t>2</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08382A63"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说明文阅读技巧训练</w:t>
            </w:r>
          </w:p>
        </w:tc>
        <w:tc>
          <w:tcPr>
            <w:tcW w:w="3703" w:type="dxa"/>
            <w:tcBorders>
              <w:top w:val="single" w:sz="4" w:space="0" w:color="auto"/>
              <w:left w:val="single" w:sz="4" w:space="0" w:color="auto"/>
              <w:bottom w:val="single" w:sz="4" w:space="0" w:color="auto"/>
              <w:right w:val="single" w:sz="4" w:space="0" w:color="auto"/>
            </w:tcBorders>
            <w:vAlign w:val="center"/>
          </w:tcPr>
          <w:p w14:paraId="6DBEC359"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针对记叙文文体特点，综合分析及训练阅读技巧</w:t>
            </w:r>
          </w:p>
        </w:tc>
        <w:tc>
          <w:tcPr>
            <w:tcW w:w="862" w:type="dxa"/>
            <w:tcBorders>
              <w:left w:val="single" w:sz="4" w:space="0" w:color="auto"/>
              <w:bottom w:val="single" w:sz="4" w:space="0" w:color="auto"/>
              <w:right w:val="single" w:sz="4" w:space="0" w:color="auto"/>
            </w:tcBorders>
            <w:shd w:val="clear" w:color="auto" w:fill="auto"/>
            <w:vAlign w:val="center"/>
          </w:tcPr>
          <w:p w14:paraId="4A590DB1"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2</w:t>
            </w:r>
          </w:p>
        </w:tc>
        <w:tc>
          <w:tcPr>
            <w:tcW w:w="950" w:type="dxa"/>
            <w:tcBorders>
              <w:left w:val="single" w:sz="4" w:space="0" w:color="auto"/>
              <w:bottom w:val="single" w:sz="4" w:space="0" w:color="auto"/>
              <w:right w:val="single" w:sz="12" w:space="0" w:color="auto"/>
            </w:tcBorders>
            <w:shd w:val="clear" w:color="auto" w:fill="auto"/>
            <w:vAlign w:val="center"/>
          </w:tcPr>
          <w:p w14:paraId="556F098E"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综合</w:t>
            </w:r>
          </w:p>
        </w:tc>
      </w:tr>
      <w:tr w:rsidR="0025646A" w14:paraId="7E12D96D"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4C44D4E2" w14:textId="77777777" w:rsidR="0025646A" w:rsidRDefault="00000000">
            <w:pPr>
              <w:pStyle w:val="DG0"/>
            </w:pPr>
            <w:r>
              <w:rPr>
                <w:rFonts w:hint="eastAsia"/>
              </w:rPr>
              <w:t>3</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07A7AF22"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议论文阅读技巧训练</w:t>
            </w:r>
          </w:p>
        </w:tc>
        <w:tc>
          <w:tcPr>
            <w:tcW w:w="3703" w:type="dxa"/>
            <w:tcBorders>
              <w:top w:val="single" w:sz="4" w:space="0" w:color="auto"/>
              <w:left w:val="single" w:sz="4" w:space="0" w:color="auto"/>
              <w:bottom w:val="single" w:sz="4" w:space="0" w:color="auto"/>
              <w:right w:val="single" w:sz="4" w:space="0" w:color="auto"/>
            </w:tcBorders>
            <w:vAlign w:val="center"/>
          </w:tcPr>
          <w:p w14:paraId="46F65456"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针对议论文文体特点，综合分析及训练阅读技巧</w:t>
            </w:r>
          </w:p>
        </w:tc>
        <w:tc>
          <w:tcPr>
            <w:tcW w:w="862" w:type="dxa"/>
            <w:tcBorders>
              <w:left w:val="single" w:sz="4" w:space="0" w:color="auto"/>
              <w:right w:val="single" w:sz="4" w:space="0" w:color="auto"/>
            </w:tcBorders>
            <w:shd w:val="clear" w:color="auto" w:fill="auto"/>
            <w:vAlign w:val="center"/>
          </w:tcPr>
          <w:p w14:paraId="730E4ECA"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2</w:t>
            </w:r>
          </w:p>
        </w:tc>
        <w:tc>
          <w:tcPr>
            <w:tcW w:w="950" w:type="dxa"/>
            <w:tcBorders>
              <w:left w:val="single" w:sz="4" w:space="0" w:color="auto"/>
              <w:right w:val="single" w:sz="12" w:space="0" w:color="auto"/>
            </w:tcBorders>
            <w:shd w:val="clear" w:color="auto" w:fill="auto"/>
            <w:vAlign w:val="center"/>
          </w:tcPr>
          <w:p w14:paraId="06F19CA3" w14:textId="77777777" w:rsidR="0025646A" w:rsidRDefault="00000000">
            <w:pPr>
              <w:snapToGrid w:val="0"/>
              <w:spacing w:beforeLines="50" w:before="163" w:afterLines="50" w:after="163" w:line="288" w:lineRule="auto"/>
              <w:jc w:val="center"/>
              <w:rPr>
                <w:rFonts w:ascii="Times New Roman" w:hAnsi="Times New Roman"/>
                <w:color w:val="000000"/>
                <w:sz w:val="21"/>
                <w:szCs w:val="21"/>
              </w:rPr>
            </w:pPr>
            <w:r>
              <w:rPr>
                <w:rFonts w:ascii="Times New Roman" w:hAnsi="Times New Roman" w:hint="eastAsia"/>
                <w:color w:val="000000"/>
                <w:sz w:val="21"/>
                <w:szCs w:val="21"/>
              </w:rPr>
              <w:t>综合</w:t>
            </w:r>
          </w:p>
        </w:tc>
      </w:tr>
      <w:tr w:rsidR="0025646A" w14:paraId="61B56FC9"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342C1DFD" w14:textId="77777777" w:rsidR="0025646A" w:rsidRDefault="00000000">
            <w:pPr>
              <w:pStyle w:val="DG0"/>
            </w:pPr>
            <w:r>
              <w:rPr>
                <w:rFonts w:hint="eastAsia"/>
              </w:rPr>
              <w:t>4</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1B874243" w14:textId="77777777" w:rsidR="0025646A" w:rsidRDefault="00000000">
            <w:pPr>
              <w:pStyle w:val="DG0"/>
              <w:jc w:val="both"/>
            </w:pPr>
            <w:r>
              <w:rPr>
                <w:rFonts w:hint="eastAsia"/>
              </w:rPr>
              <w:t xml:space="preserve"> </w:t>
            </w:r>
            <w:r>
              <w:rPr>
                <w:rFonts w:hint="eastAsia"/>
              </w:rPr>
              <w:t>快速阅读技巧训练</w:t>
            </w:r>
          </w:p>
        </w:tc>
        <w:tc>
          <w:tcPr>
            <w:tcW w:w="3703" w:type="dxa"/>
            <w:tcBorders>
              <w:top w:val="single" w:sz="4" w:space="0" w:color="auto"/>
              <w:left w:val="single" w:sz="4" w:space="0" w:color="auto"/>
              <w:bottom w:val="single" w:sz="4" w:space="0" w:color="auto"/>
              <w:right w:val="single" w:sz="4" w:space="0" w:color="auto"/>
            </w:tcBorders>
            <w:vAlign w:val="center"/>
          </w:tcPr>
          <w:p w14:paraId="2F05C587" w14:textId="77777777" w:rsidR="0025646A" w:rsidRDefault="00000000">
            <w:pPr>
              <w:pStyle w:val="DG0"/>
              <w:jc w:val="left"/>
            </w:pPr>
            <w:r>
              <w:rPr>
                <w:rFonts w:hint="eastAsia"/>
              </w:rPr>
              <w:t>分析大学英语四级长篇文章特点及快速阅读技巧训练</w:t>
            </w:r>
          </w:p>
        </w:tc>
        <w:tc>
          <w:tcPr>
            <w:tcW w:w="862" w:type="dxa"/>
            <w:tcBorders>
              <w:left w:val="single" w:sz="4" w:space="0" w:color="auto"/>
              <w:right w:val="single" w:sz="4" w:space="0" w:color="auto"/>
            </w:tcBorders>
            <w:shd w:val="clear" w:color="auto" w:fill="auto"/>
            <w:vAlign w:val="center"/>
          </w:tcPr>
          <w:p w14:paraId="0B77A6EF" w14:textId="77777777" w:rsidR="0025646A" w:rsidRDefault="00000000">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084BDEF7" w14:textId="77777777" w:rsidR="0025646A" w:rsidRDefault="00000000">
            <w:pPr>
              <w:pStyle w:val="DG0"/>
            </w:pPr>
            <w:r>
              <w:rPr>
                <w:rFonts w:ascii="宋体" w:hint="eastAsia"/>
                <w:sz w:val="16"/>
                <w:szCs w:val="16"/>
              </w:rPr>
              <w:t>综合</w:t>
            </w:r>
          </w:p>
        </w:tc>
      </w:tr>
      <w:tr w:rsidR="0025646A" w14:paraId="5ACC715F" w14:textId="77777777">
        <w:trPr>
          <w:trHeight w:val="454"/>
          <w:jc w:val="center"/>
        </w:trPr>
        <w:tc>
          <w:tcPr>
            <w:tcW w:w="8475" w:type="dxa"/>
            <w:gridSpan w:val="5"/>
            <w:tcBorders>
              <w:top w:val="single" w:sz="12" w:space="0" w:color="auto"/>
              <w:left w:val="nil"/>
              <w:bottom w:val="single" w:sz="12" w:space="0" w:color="auto"/>
              <w:right w:val="nil"/>
            </w:tcBorders>
            <w:shd w:val="clear" w:color="auto" w:fill="auto"/>
            <w:vAlign w:val="center"/>
          </w:tcPr>
          <w:p w14:paraId="088E6BDB" w14:textId="77777777" w:rsidR="0025646A"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02627EB" w14:textId="77777777" w:rsidR="0025646A" w:rsidRDefault="00000000">
      <w:pPr>
        <w:pStyle w:val="DG1"/>
        <w:spacing w:beforeLines="100" w:before="326" w:line="360" w:lineRule="auto"/>
        <w:ind w:firstLineChars="50" w:firstLine="140"/>
        <w:rPr>
          <w:rFonts w:ascii="黑体" w:hAnsi="宋体"/>
        </w:rPr>
      </w:pPr>
      <w:bookmarkStart w:id="2" w:name="OLE_LINK2"/>
      <w:bookmarkStart w:id="3" w:name="OLE_LINK1"/>
      <w:r>
        <w:rPr>
          <w:rFonts w:ascii="黑体" w:hAnsi="宋体" w:hint="eastAsia"/>
        </w:rPr>
        <w:t>四、课程思政教学设计</w:t>
      </w:r>
    </w:p>
    <w:tbl>
      <w:tblPr>
        <w:tblStyle w:val="aa"/>
        <w:tblW w:w="4893"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099"/>
      </w:tblGrid>
      <w:tr w:rsidR="0025646A" w14:paraId="76EA3899" w14:textId="77777777">
        <w:trPr>
          <w:trHeight w:val="1128"/>
        </w:trPr>
        <w:tc>
          <w:tcPr>
            <w:tcW w:w="8296" w:type="dxa"/>
          </w:tcPr>
          <w:bookmarkEnd w:id="2"/>
          <w:bookmarkEnd w:id="3"/>
          <w:p w14:paraId="02D65D7B"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第一单元</w:t>
            </w:r>
            <w:r>
              <w:rPr>
                <w:rFonts w:ascii="Times New Roman" w:hAnsi="Times New Roman" w:cs="Times New Roman"/>
                <w:color w:val="000000"/>
                <w:sz w:val="21"/>
                <w:szCs w:val="21"/>
              </w:rPr>
              <w:t>The Shadowland of Dreams</w:t>
            </w:r>
          </w:p>
          <w:p w14:paraId="74CCFBF1"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hint="eastAsia"/>
                <w:color w:val="000000"/>
                <w:sz w:val="21"/>
                <w:szCs w:val="21"/>
              </w:rPr>
              <w:t>思政要点：</w:t>
            </w:r>
            <w:r>
              <w:rPr>
                <w:rFonts w:ascii="Times New Roman" w:hAnsi="Times New Roman" w:cs="Times New Roman"/>
                <w:color w:val="000000"/>
                <w:sz w:val="21"/>
                <w:szCs w:val="21"/>
              </w:rPr>
              <w:t>人生梦想的实现需要什么？</w:t>
            </w:r>
          </w:p>
        </w:tc>
      </w:tr>
      <w:tr w:rsidR="0025646A" w14:paraId="39548305" w14:textId="77777777">
        <w:trPr>
          <w:trHeight w:val="1128"/>
        </w:trPr>
        <w:tc>
          <w:tcPr>
            <w:tcW w:w="8296" w:type="dxa"/>
          </w:tcPr>
          <w:p w14:paraId="128A33A8"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第二单元</w:t>
            </w:r>
            <w:r>
              <w:rPr>
                <w:rFonts w:ascii="Times New Roman" w:hAnsi="Times New Roman" w:cs="Times New Roman"/>
                <w:color w:val="000000"/>
                <w:sz w:val="21"/>
                <w:szCs w:val="21"/>
              </w:rPr>
              <w:t>Critical Thinking</w:t>
            </w:r>
          </w:p>
          <w:p w14:paraId="5AEC6110"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思政要点：思辨能力的价值？</w:t>
            </w:r>
          </w:p>
        </w:tc>
      </w:tr>
      <w:tr w:rsidR="0025646A" w14:paraId="2031C440" w14:textId="77777777">
        <w:trPr>
          <w:trHeight w:val="1128"/>
        </w:trPr>
        <w:tc>
          <w:tcPr>
            <w:tcW w:w="8296" w:type="dxa"/>
          </w:tcPr>
          <w:p w14:paraId="7A333958"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第三单元</w:t>
            </w:r>
            <w:r>
              <w:rPr>
                <w:rFonts w:ascii="Times New Roman" w:hAnsi="Times New Roman" w:cs="Times New Roman"/>
                <w:color w:val="000000"/>
                <w:sz w:val="21"/>
                <w:szCs w:val="21"/>
              </w:rPr>
              <w:t>Recycling</w:t>
            </w:r>
          </w:p>
          <w:p w14:paraId="1A2BDFB4"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思政要点：环境保护对国家发展的重要性？</w:t>
            </w:r>
          </w:p>
        </w:tc>
      </w:tr>
      <w:tr w:rsidR="0025646A" w14:paraId="259A5217" w14:textId="77777777">
        <w:trPr>
          <w:trHeight w:val="1128"/>
        </w:trPr>
        <w:tc>
          <w:tcPr>
            <w:tcW w:w="8296" w:type="dxa"/>
          </w:tcPr>
          <w:p w14:paraId="30428625"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第四单元</w:t>
            </w:r>
            <w:r>
              <w:rPr>
                <w:rFonts w:ascii="Times New Roman" w:hAnsi="Times New Roman" w:cs="Times New Roman"/>
                <w:color w:val="000000"/>
                <w:sz w:val="21"/>
                <w:szCs w:val="21"/>
              </w:rPr>
              <w:t>The Lady on Pemberton Street</w:t>
            </w:r>
          </w:p>
          <w:p w14:paraId="03210A71"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w:t>
            </w:r>
            <w:r>
              <w:rPr>
                <w:rFonts w:ascii="Times New Roman" w:hAnsi="Times New Roman" w:cs="Times New Roman" w:hint="eastAsia"/>
                <w:color w:val="000000"/>
                <w:sz w:val="21"/>
                <w:szCs w:val="21"/>
              </w:rPr>
              <w:t>怎样让我们的社会环境变得更好？</w:t>
            </w:r>
          </w:p>
        </w:tc>
      </w:tr>
      <w:tr w:rsidR="0025646A" w14:paraId="3F66373C" w14:textId="77777777">
        <w:trPr>
          <w:trHeight w:val="1128"/>
        </w:trPr>
        <w:tc>
          <w:tcPr>
            <w:tcW w:w="8296" w:type="dxa"/>
          </w:tcPr>
          <w:p w14:paraId="2C4C0950"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第五单元</w:t>
            </w:r>
            <w:r>
              <w:rPr>
                <w:rFonts w:ascii="Times New Roman" w:hAnsi="Times New Roman" w:cs="Times New Roman"/>
                <w:color w:val="000000"/>
                <w:sz w:val="21"/>
                <w:szCs w:val="21"/>
              </w:rPr>
              <w:t>A Mother’s Place</w:t>
            </w:r>
          </w:p>
          <w:p w14:paraId="7C0DFB14"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思政要点：中美对于老年人</w:t>
            </w:r>
            <w:r>
              <w:rPr>
                <w:rFonts w:ascii="Times New Roman" w:hAnsi="Times New Roman" w:cs="Times New Roman" w:hint="eastAsia"/>
                <w:color w:val="000000"/>
                <w:sz w:val="21"/>
                <w:szCs w:val="21"/>
              </w:rPr>
              <w:t>的</w:t>
            </w:r>
            <w:r>
              <w:rPr>
                <w:rFonts w:ascii="Times New Roman" w:hAnsi="Times New Roman" w:cs="Times New Roman"/>
                <w:color w:val="000000"/>
                <w:sz w:val="21"/>
                <w:szCs w:val="21"/>
              </w:rPr>
              <w:t>价值</w:t>
            </w:r>
            <w:r>
              <w:rPr>
                <w:rFonts w:ascii="Times New Roman" w:hAnsi="Times New Roman" w:cs="Times New Roman" w:hint="eastAsia"/>
                <w:color w:val="000000"/>
                <w:sz w:val="21"/>
                <w:szCs w:val="21"/>
              </w:rPr>
              <w:t>存在怎样的</w:t>
            </w:r>
            <w:r>
              <w:rPr>
                <w:rFonts w:ascii="Times New Roman" w:hAnsi="Times New Roman" w:cs="Times New Roman"/>
                <w:color w:val="000000"/>
                <w:sz w:val="21"/>
                <w:szCs w:val="21"/>
              </w:rPr>
              <w:t>文化差异？</w:t>
            </w:r>
          </w:p>
        </w:tc>
      </w:tr>
      <w:tr w:rsidR="0025646A" w14:paraId="56428BAB" w14:textId="77777777">
        <w:trPr>
          <w:trHeight w:val="1128"/>
        </w:trPr>
        <w:tc>
          <w:tcPr>
            <w:tcW w:w="8296" w:type="dxa"/>
          </w:tcPr>
          <w:p w14:paraId="4F61D422"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第六单元</w:t>
            </w:r>
            <w:r>
              <w:rPr>
                <w:rFonts w:ascii="Times New Roman" w:hAnsi="Times New Roman" w:cs="Times New Roman"/>
                <w:color w:val="000000"/>
                <w:sz w:val="21"/>
                <w:szCs w:val="21"/>
              </w:rPr>
              <w:t>The Father and Sons: the Bonding Process</w:t>
            </w:r>
          </w:p>
          <w:p w14:paraId="7714064C"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思政要点：子女与父母的关系？</w:t>
            </w:r>
          </w:p>
        </w:tc>
      </w:tr>
      <w:tr w:rsidR="0025646A" w14:paraId="55A94DED" w14:textId="77777777">
        <w:trPr>
          <w:trHeight w:val="1128"/>
        </w:trPr>
        <w:tc>
          <w:tcPr>
            <w:tcW w:w="8296" w:type="dxa"/>
          </w:tcPr>
          <w:p w14:paraId="51F4F4EA"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第七单元</w:t>
            </w:r>
            <w:r>
              <w:rPr>
                <w:rFonts w:ascii="Times New Roman" w:hAnsi="Times New Roman" w:cs="Times New Roman"/>
                <w:color w:val="000000"/>
                <w:sz w:val="21"/>
                <w:szCs w:val="21"/>
              </w:rPr>
              <w:t>Numbers and Omens</w:t>
            </w:r>
          </w:p>
          <w:p w14:paraId="3D648E06"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思政要点：中国的数字文化</w:t>
            </w:r>
          </w:p>
        </w:tc>
      </w:tr>
      <w:tr w:rsidR="0025646A" w14:paraId="0B9CFBCD" w14:textId="77777777">
        <w:trPr>
          <w:trHeight w:val="1128"/>
        </w:trPr>
        <w:tc>
          <w:tcPr>
            <w:tcW w:w="8296" w:type="dxa"/>
          </w:tcPr>
          <w:p w14:paraId="5B1F5D74"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第八单元</w:t>
            </w:r>
            <w:r>
              <w:rPr>
                <w:rFonts w:ascii="Times New Roman" w:hAnsi="Times New Roman" w:cs="Times New Roman"/>
                <w:color w:val="000000"/>
                <w:sz w:val="21"/>
                <w:szCs w:val="21"/>
              </w:rPr>
              <w:t xml:space="preserve"> Getting Enough Sleep? Dream on</w:t>
            </w:r>
          </w:p>
          <w:p w14:paraId="5D511B9B"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思政要点：青少年如何管理好睡眠？</w:t>
            </w:r>
          </w:p>
        </w:tc>
      </w:tr>
      <w:tr w:rsidR="0025646A" w14:paraId="5F186E0D" w14:textId="77777777">
        <w:trPr>
          <w:trHeight w:val="1128"/>
        </w:trPr>
        <w:tc>
          <w:tcPr>
            <w:tcW w:w="8296" w:type="dxa"/>
          </w:tcPr>
          <w:p w14:paraId="2074AFEE"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第九单元</w:t>
            </w:r>
            <w:r>
              <w:rPr>
                <w:rFonts w:ascii="Times New Roman" w:hAnsi="Times New Roman" w:cs="Times New Roman"/>
                <w:color w:val="000000"/>
                <w:sz w:val="21"/>
                <w:szCs w:val="21"/>
              </w:rPr>
              <w:t>Invented Words</w:t>
            </w:r>
          </w:p>
          <w:p w14:paraId="378E09BD"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思政要点：英语词汇发展及与时代发展的关系？</w:t>
            </w:r>
          </w:p>
        </w:tc>
      </w:tr>
      <w:tr w:rsidR="0025646A" w14:paraId="3F1D09C6" w14:textId="77777777">
        <w:trPr>
          <w:trHeight w:val="1128"/>
        </w:trPr>
        <w:tc>
          <w:tcPr>
            <w:tcW w:w="8296" w:type="dxa"/>
          </w:tcPr>
          <w:p w14:paraId="4742D31F"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第十单元</w:t>
            </w:r>
            <w:r>
              <w:rPr>
                <w:rFonts w:ascii="Times New Roman" w:hAnsi="Times New Roman" w:cs="Times New Roman"/>
                <w:color w:val="000000"/>
                <w:sz w:val="21"/>
                <w:szCs w:val="21"/>
              </w:rPr>
              <w:t>Nuclear Energy</w:t>
            </w:r>
          </w:p>
          <w:p w14:paraId="69AA2367" w14:textId="77777777" w:rsidR="0025646A" w:rsidRDefault="00000000">
            <w:pPr>
              <w:widowControl/>
              <w:spacing w:beforeLines="50" w:before="163" w:afterLines="50" w:after="163"/>
              <w:jc w:val="left"/>
              <w:rPr>
                <w:rFonts w:ascii="Times New Roman" w:hAnsi="Times New Roman" w:cs="Times New Roman"/>
                <w:color w:val="000000"/>
                <w:sz w:val="21"/>
                <w:szCs w:val="21"/>
              </w:rPr>
            </w:pPr>
            <w:r>
              <w:rPr>
                <w:rFonts w:ascii="Times New Roman" w:hAnsi="Times New Roman" w:cs="Times New Roman"/>
                <w:color w:val="000000"/>
                <w:sz w:val="21"/>
                <w:szCs w:val="21"/>
              </w:rPr>
              <w:t>思政要点：中国核能事业发展及功勋人物</w:t>
            </w:r>
          </w:p>
        </w:tc>
      </w:tr>
    </w:tbl>
    <w:p w14:paraId="580CC539" w14:textId="77777777" w:rsidR="0025646A" w:rsidRDefault="00000000">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25646A" w14:paraId="6D7E6A12" w14:textId="77777777">
        <w:trPr>
          <w:trHeight w:val="454"/>
        </w:trPr>
        <w:tc>
          <w:tcPr>
            <w:tcW w:w="836" w:type="dxa"/>
            <w:vMerge w:val="restart"/>
            <w:tcBorders>
              <w:top w:val="single" w:sz="12" w:space="0" w:color="auto"/>
              <w:left w:val="single" w:sz="12" w:space="0" w:color="auto"/>
            </w:tcBorders>
            <w:vAlign w:val="center"/>
          </w:tcPr>
          <w:bookmarkEnd w:id="4"/>
          <w:bookmarkEnd w:id="5"/>
          <w:p w14:paraId="7CF702CE" w14:textId="77777777" w:rsidR="0025646A"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2B3396A4" w14:textId="77777777" w:rsidR="0025646A"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7526EA84" w14:textId="77777777" w:rsidR="0025646A"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70FFBB18" w14:textId="77777777" w:rsidR="0025646A"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1DB96C5A" w14:textId="77777777" w:rsidR="0025646A"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25646A" w14:paraId="32B14E42" w14:textId="77777777">
        <w:trPr>
          <w:trHeight w:val="454"/>
        </w:trPr>
        <w:tc>
          <w:tcPr>
            <w:tcW w:w="836" w:type="dxa"/>
            <w:vMerge/>
            <w:tcBorders>
              <w:left w:val="single" w:sz="12" w:space="0" w:color="auto"/>
            </w:tcBorders>
          </w:tcPr>
          <w:p w14:paraId="25B82947" w14:textId="77777777" w:rsidR="0025646A" w:rsidRDefault="0025646A">
            <w:pPr>
              <w:snapToGrid w:val="0"/>
              <w:jc w:val="center"/>
              <w:rPr>
                <w:rFonts w:ascii="黑体" w:eastAsia="黑体" w:hAnsi="黑体"/>
                <w:bCs/>
                <w:sz w:val="21"/>
                <w:szCs w:val="21"/>
              </w:rPr>
            </w:pPr>
          </w:p>
        </w:tc>
        <w:tc>
          <w:tcPr>
            <w:tcW w:w="709" w:type="dxa"/>
            <w:vMerge/>
          </w:tcPr>
          <w:p w14:paraId="251462A2" w14:textId="77777777" w:rsidR="0025646A" w:rsidRDefault="0025646A">
            <w:pPr>
              <w:pStyle w:val="DG1"/>
              <w:rPr>
                <w:rFonts w:ascii="黑体" w:hAnsi="黑体"/>
                <w:bCs/>
                <w:sz w:val="21"/>
                <w:szCs w:val="21"/>
              </w:rPr>
            </w:pPr>
          </w:p>
        </w:tc>
        <w:tc>
          <w:tcPr>
            <w:tcW w:w="2353" w:type="dxa"/>
            <w:vMerge/>
            <w:tcBorders>
              <w:right w:val="double" w:sz="4" w:space="0" w:color="auto"/>
            </w:tcBorders>
          </w:tcPr>
          <w:p w14:paraId="1A18B287" w14:textId="77777777" w:rsidR="0025646A" w:rsidRDefault="0025646A">
            <w:pPr>
              <w:pStyle w:val="DG1"/>
              <w:rPr>
                <w:rFonts w:ascii="黑体" w:hAnsi="黑体"/>
                <w:bCs/>
                <w:sz w:val="21"/>
                <w:szCs w:val="21"/>
              </w:rPr>
            </w:pPr>
          </w:p>
        </w:tc>
        <w:tc>
          <w:tcPr>
            <w:tcW w:w="612" w:type="dxa"/>
            <w:tcBorders>
              <w:left w:val="double" w:sz="4" w:space="0" w:color="auto"/>
            </w:tcBorders>
            <w:vAlign w:val="center"/>
          </w:tcPr>
          <w:p w14:paraId="40859812" w14:textId="77777777" w:rsidR="0025646A"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6027B8C3" w14:textId="77777777" w:rsidR="0025646A"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6EE802F4" w14:textId="77777777" w:rsidR="0025646A"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55C63CFB" w14:textId="77777777" w:rsidR="0025646A"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311E4A38" w14:textId="77777777" w:rsidR="0025646A"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7212026F" w14:textId="77777777" w:rsidR="0025646A" w:rsidRDefault="0025646A">
            <w:pPr>
              <w:pStyle w:val="DG1"/>
              <w:spacing w:line="240" w:lineRule="auto"/>
              <w:jc w:val="center"/>
              <w:rPr>
                <w:rFonts w:ascii="黑体" w:hAnsi="黑体"/>
                <w:bCs/>
                <w:sz w:val="21"/>
                <w:szCs w:val="21"/>
              </w:rPr>
            </w:pPr>
          </w:p>
        </w:tc>
        <w:tc>
          <w:tcPr>
            <w:tcW w:w="706" w:type="dxa"/>
            <w:vMerge/>
            <w:tcBorders>
              <w:right w:val="single" w:sz="12" w:space="0" w:color="auto"/>
            </w:tcBorders>
          </w:tcPr>
          <w:p w14:paraId="37F45017" w14:textId="77777777" w:rsidR="0025646A" w:rsidRDefault="0025646A">
            <w:pPr>
              <w:pStyle w:val="DG1"/>
              <w:spacing w:line="240" w:lineRule="auto"/>
              <w:jc w:val="center"/>
              <w:rPr>
                <w:rFonts w:ascii="黑体" w:hAnsi="黑体"/>
                <w:bCs/>
                <w:sz w:val="21"/>
                <w:szCs w:val="21"/>
              </w:rPr>
            </w:pPr>
          </w:p>
        </w:tc>
      </w:tr>
      <w:tr w:rsidR="0025646A" w14:paraId="74FA27A3" w14:textId="77777777">
        <w:trPr>
          <w:trHeight w:val="454"/>
        </w:trPr>
        <w:tc>
          <w:tcPr>
            <w:tcW w:w="836" w:type="dxa"/>
            <w:tcBorders>
              <w:left w:val="single" w:sz="12" w:space="0" w:color="auto"/>
            </w:tcBorders>
            <w:vAlign w:val="center"/>
          </w:tcPr>
          <w:p w14:paraId="571413E4" w14:textId="77777777" w:rsidR="0025646A"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384BEA78" w14:textId="77777777" w:rsidR="0025646A" w:rsidRDefault="00000000">
            <w:pPr>
              <w:pStyle w:val="DG0"/>
            </w:pPr>
            <w:r>
              <w:rPr>
                <w:rFonts w:hint="eastAsia"/>
              </w:rPr>
              <w:t>15%</w:t>
            </w:r>
          </w:p>
        </w:tc>
        <w:tc>
          <w:tcPr>
            <w:tcW w:w="2353" w:type="dxa"/>
            <w:tcBorders>
              <w:right w:val="double" w:sz="4" w:space="0" w:color="auto"/>
            </w:tcBorders>
            <w:vAlign w:val="center"/>
          </w:tcPr>
          <w:p w14:paraId="536ED2DC" w14:textId="77777777" w:rsidR="0025646A" w:rsidRDefault="00000000">
            <w:pPr>
              <w:pStyle w:val="DG0"/>
            </w:pPr>
            <w:r>
              <w:rPr>
                <w:rFonts w:hint="eastAsia"/>
              </w:rPr>
              <w:t>作业和课程参与</w:t>
            </w:r>
          </w:p>
        </w:tc>
        <w:tc>
          <w:tcPr>
            <w:tcW w:w="612" w:type="dxa"/>
            <w:tcBorders>
              <w:left w:val="double" w:sz="4" w:space="0" w:color="auto"/>
            </w:tcBorders>
            <w:vAlign w:val="center"/>
          </w:tcPr>
          <w:p w14:paraId="5D9C36E2" w14:textId="77777777" w:rsidR="0025646A" w:rsidRDefault="00000000">
            <w:pPr>
              <w:pStyle w:val="DG0"/>
            </w:pPr>
            <w:r>
              <w:rPr>
                <w:rFonts w:hint="eastAsia"/>
              </w:rPr>
              <w:t>20</w:t>
            </w:r>
          </w:p>
        </w:tc>
        <w:tc>
          <w:tcPr>
            <w:tcW w:w="612" w:type="dxa"/>
            <w:vAlign w:val="center"/>
          </w:tcPr>
          <w:p w14:paraId="4CF26AB2" w14:textId="77777777" w:rsidR="0025646A" w:rsidRDefault="00000000">
            <w:pPr>
              <w:pStyle w:val="DG0"/>
            </w:pPr>
            <w:r>
              <w:rPr>
                <w:rFonts w:hint="eastAsia"/>
              </w:rPr>
              <w:t>30</w:t>
            </w:r>
          </w:p>
        </w:tc>
        <w:tc>
          <w:tcPr>
            <w:tcW w:w="612" w:type="dxa"/>
            <w:vAlign w:val="center"/>
          </w:tcPr>
          <w:p w14:paraId="0AF40C67" w14:textId="77777777" w:rsidR="0025646A" w:rsidRDefault="00000000">
            <w:pPr>
              <w:pStyle w:val="DG0"/>
            </w:pPr>
            <w:r>
              <w:rPr>
                <w:rFonts w:hint="eastAsia"/>
              </w:rPr>
              <w:t>50</w:t>
            </w:r>
          </w:p>
        </w:tc>
        <w:tc>
          <w:tcPr>
            <w:tcW w:w="612" w:type="dxa"/>
            <w:vAlign w:val="center"/>
          </w:tcPr>
          <w:p w14:paraId="4F8C87CF" w14:textId="77777777" w:rsidR="0025646A" w:rsidRDefault="0025646A">
            <w:pPr>
              <w:pStyle w:val="DG0"/>
            </w:pPr>
          </w:p>
        </w:tc>
        <w:tc>
          <w:tcPr>
            <w:tcW w:w="612" w:type="dxa"/>
            <w:vAlign w:val="center"/>
          </w:tcPr>
          <w:p w14:paraId="5D42F979" w14:textId="77777777" w:rsidR="0025646A" w:rsidRDefault="0025646A">
            <w:pPr>
              <w:pStyle w:val="DG0"/>
            </w:pPr>
          </w:p>
        </w:tc>
        <w:tc>
          <w:tcPr>
            <w:tcW w:w="612" w:type="dxa"/>
            <w:vAlign w:val="center"/>
          </w:tcPr>
          <w:p w14:paraId="6D6978A9" w14:textId="77777777" w:rsidR="0025646A" w:rsidRDefault="0025646A">
            <w:pPr>
              <w:pStyle w:val="DG0"/>
            </w:pPr>
          </w:p>
        </w:tc>
        <w:tc>
          <w:tcPr>
            <w:tcW w:w="706" w:type="dxa"/>
            <w:tcBorders>
              <w:right w:val="single" w:sz="12" w:space="0" w:color="auto"/>
            </w:tcBorders>
            <w:vAlign w:val="center"/>
          </w:tcPr>
          <w:p w14:paraId="0246E635" w14:textId="77777777" w:rsidR="0025646A" w:rsidRDefault="00000000">
            <w:pPr>
              <w:pStyle w:val="DG0"/>
            </w:pPr>
            <w:r>
              <w:rPr>
                <w:rFonts w:hint="eastAsia"/>
              </w:rPr>
              <w:t>1</w:t>
            </w:r>
            <w:r>
              <w:t>00</w:t>
            </w:r>
          </w:p>
        </w:tc>
      </w:tr>
      <w:tr w:rsidR="0025646A" w14:paraId="193D3038" w14:textId="77777777">
        <w:trPr>
          <w:trHeight w:val="454"/>
        </w:trPr>
        <w:tc>
          <w:tcPr>
            <w:tcW w:w="836" w:type="dxa"/>
            <w:tcBorders>
              <w:left w:val="single" w:sz="12" w:space="0" w:color="auto"/>
            </w:tcBorders>
            <w:vAlign w:val="center"/>
          </w:tcPr>
          <w:p w14:paraId="3BCF94C0" w14:textId="77777777" w:rsidR="0025646A"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258A4FF6" w14:textId="77777777" w:rsidR="0025646A" w:rsidRDefault="00000000">
            <w:pPr>
              <w:pStyle w:val="DG0"/>
              <w:jc w:val="both"/>
            </w:pPr>
            <w:r>
              <w:rPr>
                <w:rFonts w:hint="eastAsia"/>
              </w:rPr>
              <w:t>15%</w:t>
            </w:r>
          </w:p>
        </w:tc>
        <w:tc>
          <w:tcPr>
            <w:tcW w:w="2353" w:type="dxa"/>
            <w:tcBorders>
              <w:right w:val="double" w:sz="4" w:space="0" w:color="auto"/>
            </w:tcBorders>
            <w:vAlign w:val="center"/>
          </w:tcPr>
          <w:p w14:paraId="462A4B69" w14:textId="77777777" w:rsidR="0025646A" w:rsidRDefault="00000000">
            <w:pPr>
              <w:pStyle w:val="DG0"/>
              <w:ind w:firstLineChars="300" w:firstLine="630"/>
              <w:jc w:val="both"/>
            </w:pPr>
            <w:r>
              <w:rPr>
                <w:rFonts w:hint="eastAsia"/>
              </w:rPr>
              <w:t>阅读报告</w:t>
            </w:r>
          </w:p>
        </w:tc>
        <w:tc>
          <w:tcPr>
            <w:tcW w:w="612" w:type="dxa"/>
            <w:tcBorders>
              <w:left w:val="double" w:sz="4" w:space="0" w:color="auto"/>
            </w:tcBorders>
            <w:vAlign w:val="center"/>
          </w:tcPr>
          <w:p w14:paraId="5F9BDA14" w14:textId="77777777" w:rsidR="0025646A" w:rsidRDefault="0025646A">
            <w:pPr>
              <w:pStyle w:val="DG0"/>
            </w:pPr>
          </w:p>
        </w:tc>
        <w:tc>
          <w:tcPr>
            <w:tcW w:w="612" w:type="dxa"/>
            <w:vAlign w:val="center"/>
          </w:tcPr>
          <w:p w14:paraId="790A106C" w14:textId="77777777" w:rsidR="0025646A" w:rsidRDefault="0025646A">
            <w:pPr>
              <w:pStyle w:val="DG0"/>
            </w:pPr>
          </w:p>
        </w:tc>
        <w:tc>
          <w:tcPr>
            <w:tcW w:w="612" w:type="dxa"/>
            <w:vAlign w:val="center"/>
          </w:tcPr>
          <w:p w14:paraId="1224F34D" w14:textId="77777777" w:rsidR="0025646A" w:rsidRDefault="00000000">
            <w:pPr>
              <w:pStyle w:val="DG0"/>
            </w:pPr>
            <w:r>
              <w:rPr>
                <w:rFonts w:hint="eastAsia"/>
              </w:rPr>
              <w:t>20</w:t>
            </w:r>
          </w:p>
        </w:tc>
        <w:tc>
          <w:tcPr>
            <w:tcW w:w="612" w:type="dxa"/>
            <w:vAlign w:val="center"/>
          </w:tcPr>
          <w:p w14:paraId="2E969263" w14:textId="77777777" w:rsidR="0025646A" w:rsidRDefault="00000000">
            <w:pPr>
              <w:pStyle w:val="DG0"/>
            </w:pPr>
            <w:r>
              <w:rPr>
                <w:rFonts w:hint="eastAsia"/>
              </w:rPr>
              <w:t>50</w:t>
            </w:r>
          </w:p>
        </w:tc>
        <w:tc>
          <w:tcPr>
            <w:tcW w:w="612" w:type="dxa"/>
            <w:vAlign w:val="center"/>
          </w:tcPr>
          <w:p w14:paraId="617AA965" w14:textId="77777777" w:rsidR="0025646A" w:rsidRDefault="00000000">
            <w:pPr>
              <w:pStyle w:val="DG0"/>
            </w:pPr>
            <w:r>
              <w:rPr>
                <w:rFonts w:hint="eastAsia"/>
              </w:rPr>
              <w:t>30</w:t>
            </w:r>
          </w:p>
        </w:tc>
        <w:tc>
          <w:tcPr>
            <w:tcW w:w="612" w:type="dxa"/>
            <w:vAlign w:val="center"/>
          </w:tcPr>
          <w:p w14:paraId="39C161D5" w14:textId="77777777" w:rsidR="0025646A" w:rsidRDefault="0025646A">
            <w:pPr>
              <w:pStyle w:val="DG0"/>
            </w:pPr>
          </w:p>
        </w:tc>
        <w:tc>
          <w:tcPr>
            <w:tcW w:w="706" w:type="dxa"/>
            <w:tcBorders>
              <w:right w:val="single" w:sz="12" w:space="0" w:color="auto"/>
            </w:tcBorders>
            <w:vAlign w:val="center"/>
          </w:tcPr>
          <w:p w14:paraId="4AD2EF8F" w14:textId="77777777" w:rsidR="0025646A" w:rsidRDefault="00000000">
            <w:pPr>
              <w:pStyle w:val="DG0"/>
            </w:pPr>
            <w:r>
              <w:rPr>
                <w:rFonts w:hint="eastAsia"/>
              </w:rPr>
              <w:t>1</w:t>
            </w:r>
            <w:r>
              <w:t>00</w:t>
            </w:r>
          </w:p>
        </w:tc>
      </w:tr>
      <w:tr w:rsidR="0025646A" w14:paraId="3F3D40A7" w14:textId="77777777">
        <w:trPr>
          <w:trHeight w:val="454"/>
        </w:trPr>
        <w:tc>
          <w:tcPr>
            <w:tcW w:w="836" w:type="dxa"/>
            <w:tcBorders>
              <w:left w:val="single" w:sz="12" w:space="0" w:color="auto"/>
            </w:tcBorders>
            <w:vAlign w:val="center"/>
          </w:tcPr>
          <w:p w14:paraId="5B6FA411" w14:textId="77777777" w:rsidR="0025646A"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64F60434" w14:textId="77777777" w:rsidR="0025646A" w:rsidRDefault="00000000">
            <w:pPr>
              <w:pStyle w:val="DG0"/>
            </w:pPr>
            <w:r>
              <w:rPr>
                <w:rFonts w:hint="eastAsia"/>
              </w:rPr>
              <w:t>25%</w:t>
            </w:r>
          </w:p>
        </w:tc>
        <w:tc>
          <w:tcPr>
            <w:tcW w:w="2353" w:type="dxa"/>
            <w:tcBorders>
              <w:right w:val="double" w:sz="4" w:space="0" w:color="auto"/>
            </w:tcBorders>
            <w:vAlign w:val="center"/>
          </w:tcPr>
          <w:p w14:paraId="4D0C2B89" w14:textId="77777777" w:rsidR="0025646A" w:rsidRDefault="00000000">
            <w:pPr>
              <w:pStyle w:val="DG0"/>
            </w:pPr>
            <w:r>
              <w:rPr>
                <w:rFonts w:hint="eastAsia"/>
              </w:rPr>
              <w:t>随堂笔试</w:t>
            </w:r>
          </w:p>
        </w:tc>
        <w:tc>
          <w:tcPr>
            <w:tcW w:w="612" w:type="dxa"/>
            <w:tcBorders>
              <w:left w:val="double" w:sz="4" w:space="0" w:color="auto"/>
            </w:tcBorders>
            <w:vAlign w:val="center"/>
          </w:tcPr>
          <w:p w14:paraId="66EF0F25" w14:textId="77777777" w:rsidR="0025646A" w:rsidRDefault="00000000">
            <w:pPr>
              <w:pStyle w:val="DG0"/>
            </w:pPr>
            <w:r>
              <w:rPr>
                <w:rFonts w:hint="eastAsia"/>
              </w:rPr>
              <w:t>45</w:t>
            </w:r>
          </w:p>
        </w:tc>
        <w:tc>
          <w:tcPr>
            <w:tcW w:w="612" w:type="dxa"/>
            <w:vAlign w:val="center"/>
          </w:tcPr>
          <w:p w14:paraId="7C24D940" w14:textId="77777777" w:rsidR="0025646A" w:rsidRDefault="00000000">
            <w:pPr>
              <w:pStyle w:val="DG0"/>
            </w:pPr>
            <w:r>
              <w:rPr>
                <w:rFonts w:hint="eastAsia"/>
              </w:rPr>
              <w:t>55</w:t>
            </w:r>
          </w:p>
        </w:tc>
        <w:tc>
          <w:tcPr>
            <w:tcW w:w="612" w:type="dxa"/>
            <w:vAlign w:val="center"/>
          </w:tcPr>
          <w:p w14:paraId="2CAF7226" w14:textId="77777777" w:rsidR="0025646A" w:rsidRDefault="0025646A">
            <w:pPr>
              <w:pStyle w:val="DG0"/>
            </w:pPr>
          </w:p>
        </w:tc>
        <w:tc>
          <w:tcPr>
            <w:tcW w:w="612" w:type="dxa"/>
            <w:vAlign w:val="center"/>
          </w:tcPr>
          <w:p w14:paraId="61BAE60F" w14:textId="77777777" w:rsidR="0025646A" w:rsidRDefault="0025646A">
            <w:pPr>
              <w:pStyle w:val="DG0"/>
            </w:pPr>
          </w:p>
        </w:tc>
        <w:tc>
          <w:tcPr>
            <w:tcW w:w="612" w:type="dxa"/>
            <w:vAlign w:val="center"/>
          </w:tcPr>
          <w:p w14:paraId="5A18A783" w14:textId="77777777" w:rsidR="0025646A" w:rsidRDefault="0025646A">
            <w:pPr>
              <w:pStyle w:val="DG0"/>
            </w:pPr>
          </w:p>
        </w:tc>
        <w:tc>
          <w:tcPr>
            <w:tcW w:w="612" w:type="dxa"/>
            <w:vAlign w:val="center"/>
          </w:tcPr>
          <w:p w14:paraId="7EDF332A" w14:textId="77777777" w:rsidR="0025646A" w:rsidRDefault="0025646A">
            <w:pPr>
              <w:pStyle w:val="DG0"/>
            </w:pPr>
          </w:p>
        </w:tc>
        <w:tc>
          <w:tcPr>
            <w:tcW w:w="706" w:type="dxa"/>
            <w:tcBorders>
              <w:right w:val="single" w:sz="12" w:space="0" w:color="auto"/>
            </w:tcBorders>
            <w:vAlign w:val="center"/>
          </w:tcPr>
          <w:p w14:paraId="53BAC5A6" w14:textId="77777777" w:rsidR="0025646A" w:rsidRDefault="00000000">
            <w:pPr>
              <w:pStyle w:val="DG0"/>
            </w:pPr>
            <w:r>
              <w:rPr>
                <w:rFonts w:hint="eastAsia"/>
              </w:rPr>
              <w:t>1</w:t>
            </w:r>
            <w:r>
              <w:t>00</w:t>
            </w:r>
          </w:p>
        </w:tc>
      </w:tr>
      <w:tr w:rsidR="0025646A" w14:paraId="0FC6A649" w14:textId="77777777">
        <w:trPr>
          <w:trHeight w:val="454"/>
        </w:trPr>
        <w:tc>
          <w:tcPr>
            <w:tcW w:w="836" w:type="dxa"/>
            <w:tcBorders>
              <w:left w:val="single" w:sz="12" w:space="0" w:color="auto"/>
              <w:bottom w:val="single" w:sz="4" w:space="0" w:color="auto"/>
            </w:tcBorders>
            <w:vAlign w:val="center"/>
          </w:tcPr>
          <w:p w14:paraId="2BE62E38" w14:textId="77777777" w:rsidR="0025646A"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709" w:type="dxa"/>
            <w:tcBorders>
              <w:bottom w:val="single" w:sz="4" w:space="0" w:color="auto"/>
            </w:tcBorders>
            <w:vAlign w:val="center"/>
          </w:tcPr>
          <w:p w14:paraId="3887F53C" w14:textId="77777777" w:rsidR="0025646A" w:rsidRDefault="00000000">
            <w:pPr>
              <w:pStyle w:val="DG0"/>
            </w:pPr>
            <w:r>
              <w:rPr>
                <w:rFonts w:hint="eastAsia"/>
              </w:rPr>
              <w:t>45%</w:t>
            </w:r>
          </w:p>
        </w:tc>
        <w:tc>
          <w:tcPr>
            <w:tcW w:w="2353" w:type="dxa"/>
            <w:tcBorders>
              <w:bottom w:val="single" w:sz="4" w:space="0" w:color="auto"/>
              <w:right w:val="double" w:sz="4" w:space="0" w:color="auto"/>
            </w:tcBorders>
            <w:vAlign w:val="center"/>
          </w:tcPr>
          <w:p w14:paraId="52D7BEEF" w14:textId="77777777" w:rsidR="0025646A" w:rsidRDefault="00000000">
            <w:pPr>
              <w:pStyle w:val="DG0"/>
            </w:pPr>
            <w:r>
              <w:rPr>
                <w:rFonts w:hint="eastAsia"/>
              </w:rPr>
              <w:t>随堂期末笔试</w:t>
            </w:r>
          </w:p>
        </w:tc>
        <w:tc>
          <w:tcPr>
            <w:tcW w:w="612" w:type="dxa"/>
            <w:tcBorders>
              <w:left w:val="double" w:sz="4" w:space="0" w:color="auto"/>
              <w:bottom w:val="single" w:sz="4" w:space="0" w:color="auto"/>
            </w:tcBorders>
            <w:vAlign w:val="center"/>
          </w:tcPr>
          <w:p w14:paraId="39C4C33F" w14:textId="77777777" w:rsidR="0025646A" w:rsidRDefault="00000000">
            <w:pPr>
              <w:pStyle w:val="DG0"/>
            </w:pPr>
            <w:r>
              <w:rPr>
                <w:rFonts w:hint="eastAsia"/>
              </w:rPr>
              <w:t>45</w:t>
            </w:r>
          </w:p>
        </w:tc>
        <w:tc>
          <w:tcPr>
            <w:tcW w:w="612" w:type="dxa"/>
            <w:tcBorders>
              <w:bottom w:val="single" w:sz="4" w:space="0" w:color="auto"/>
            </w:tcBorders>
            <w:vAlign w:val="center"/>
          </w:tcPr>
          <w:p w14:paraId="4C831B5B" w14:textId="77777777" w:rsidR="0025646A" w:rsidRDefault="00000000">
            <w:pPr>
              <w:pStyle w:val="DG0"/>
            </w:pPr>
            <w:r>
              <w:rPr>
                <w:rFonts w:hint="eastAsia"/>
              </w:rPr>
              <w:t>55</w:t>
            </w:r>
          </w:p>
        </w:tc>
        <w:tc>
          <w:tcPr>
            <w:tcW w:w="612" w:type="dxa"/>
            <w:tcBorders>
              <w:bottom w:val="single" w:sz="4" w:space="0" w:color="auto"/>
            </w:tcBorders>
            <w:vAlign w:val="center"/>
          </w:tcPr>
          <w:p w14:paraId="5CBD593C" w14:textId="77777777" w:rsidR="0025646A" w:rsidRDefault="0025646A">
            <w:pPr>
              <w:pStyle w:val="DG0"/>
            </w:pPr>
          </w:p>
        </w:tc>
        <w:tc>
          <w:tcPr>
            <w:tcW w:w="612" w:type="dxa"/>
            <w:tcBorders>
              <w:bottom w:val="single" w:sz="4" w:space="0" w:color="auto"/>
            </w:tcBorders>
            <w:vAlign w:val="center"/>
          </w:tcPr>
          <w:p w14:paraId="67153134" w14:textId="77777777" w:rsidR="0025646A" w:rsidRDefault="0025646A">
            <w:pPr>
              <w:pStyle w:val="DG0"/>
            </w:pPr>
          </w:p>
        </w:tc>
        <w:tc>
          <w:tcPr>
            <w:tcW w:w="612" w:type="dxa"/>
            <w:tcBorders>
              <w:bottom w:val="single" w:sz="4" w:space="0" w:color="auto"/>
            </w:tcBorders>
            <w:vAlign w:val="center"/>
          </w:tcPr>
          <w:p w14:paraId="330D9300" w14:textId="77777777" w:rsidR="0025646A" w:rsidRDefault="0025646A">
            <w:pPr>
              <w:pStyle w:val="DG0"/>
            </w:pPr>
          </w:p>
        </w:tc>
        <w:tc>
          <w:tcPr>
            <w:tcW w:w="612" w:type="dxa"/>
            <w:tcBorders>
              <w:bottom w:val="single" w:sz="4" w:space="0" w:color="auto"/>
            </w:tcBorders>
            <w:vAlign w:val="center"/>
          </w:tcPr>
          <w:p w14:paraId="2ACD2B30" w14:textId="77777777" w:rsidR="0025646A" w:rsidRDefault="0025646A">
            <w:pPr>
              <w:pStyle w:val="DG0"/>
            </w:pPr>
          </w:p>
        </w:tc>
        <w:tc>
          <w:tcPr>
            <w:tcW w:w="706" w:type="dxa"/>
            <w:tcBorders>
              <w:bottom w:val="single" w:sz="4" w:space="0" w:color="auto"/>
              <w:right w:val="single" w:sz="12" w:space="0" w:color="auto"/>
            </w:tcBorders>
            <w:vAlign w:val="center"/>
          </w:tcPr>
          <w:p w14:paraId="1BFE8F28" w14:textId="77777777" w:rsidR="0025646A" w:rsidRDefault="00000000">
            <w:pPr>
              <w:pStyle w:val="DG0"/>
            </w:pPr>
            <w:r>
              <w:rPr>
                <w:rFonts w:hint="eastAsia"/>
              </w:rPr>
              <w:t>1</w:t>
            </w:r>
            <w:r>
              <w:t>00</w:t>
            </w:r>
          </w:p>
        </w:tc>
      </w:tr>
    </w:tbl>
    <w:p w14:paraId="0695986D" w14:textId="77777777" w:rsidR="0025646A" w:rsidRDefault="0025646A" w:rsidP="00515330">
      <w:pPr>
        <w:pStyle w:val="DG2"/>
        <w:spacing w:beforeLines="100" w:before="326" w:after="163"/>
        <w:jc w:val="center"/>
        <w:rPr>
          <w:rFonts w:ascii="黑体" w:hAnsi="宋体"/>
          <w:sz w:val="18"/>
          <w:szCs w:val="16"/>
        </w:rPr>
      </w:pPr>
    </w:p>
    <w:sectPr w:rsidR="0025646A">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C4B7" w14:textId="77777777" w:rsidR="00FF483C" w:rsidRDefault="00FF483C">
      <w:r>
        <w:separator/>
      </w:r>
    </w:p>
  </w:endnote>
  <w:endnote w:type="continuationSeparator" w:id="0">
    <w:p w14:paraId="17905070" w14:textId="77777777" w:rsidR="00FF483C" w:rsidRDefault="00FF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0596" w14:textId="77777777" w:rsidR="00FF483C" w:rsidRDefault="00FF483C">
      <w:r>
        <w:separator/>
      </w:r>
    </w:p>
  </w:footnote>
  <w:footnote w:type="continuationSeparator" w:id="0">
    <w:p w14:paraId="13118997" w14:textId="77777777" w:rsidR="00FF483C" w:rsidRDefault="00FF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2537" w14:textId="77777777" w:rsidR="0025646A"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29160F69" wp14:editId="4E5A0982">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F2B9C50" w14:textId="77777777" w:rsidR="0025646A"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9160F6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6F2B9C50" w14:textId="77777777" w:rsidR="0025646A"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61BB9"/>
    <w:multiLevelType w:val="singleLevel"/>
    <w:tmpl w:val="C8D61BB9"/>
    <w:lvl w:ilvl="0">
      <w:start w:val="1"/>
      <w:numFmt w:val="decimal"/>
      <w:suff w:val="space"/>
      <w:lvlText w:val="%1."/>
      <w:lvlJc w:val="left"/>
    </w:lvl>
  </w:abstractNum>
  <w:abstractNum w:abstractNumId="1" w15:restartNumberingAfterBreak="0">
    <w:nsid w:val="36C67C2E"/>
    <w:multiLevelType w:val="singleLevel"/>
    <w:tmpl w:val="36C67C2E"/>
    <w:lvl w:ilvl="0">
      <w:start w:val="5"/>
      <w:numFmt w:val="decimal"/>
      <w:suff w:val="space"/>
      <w:lvlText w:val="%1."/>
      <w:lvlJc w:val="left"/>
    </w:lvl>
  </w:abstractNum>
  <w:abstractNum w:abstractNumId="2" w15:restartNumberingAfterBreak="0">
    <w:nsid w:val="52FEC327"/>
    <w:multiLevelType w:val="singleLevel"/>
    <w:tmpl w:val="52FEC327"/>
    <w:lvl w:ilvl="0">
      <w:start w:val="1"/>
      <w:numFmt w:val="chineseCounting"/>
      <w:suff w:val="nothing"/>
      <w:lvlText w:val="%1、"/>
      <w:lvlJc w:val="left"/>
      <w:rPr>
        <w:rFonts w:hint="eastAsia"/>
      </w:rPr>
    </w:lvl>
  </w:abstractNum>
  <w:num w:numId="1" w16cid:durableId="1697655750">
    <w:abstractNumId w:val="2"/>
  </w:num>
  <w:num w:numId="2" w16cid:durableId="1856387034">
    <w:abstractNumId w:val="1"/>
  </w:num>
  <w:num w:numId="3" w16cid:durableId="180580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UwODU5MjUwZDViZDQxMzM5YWZlNGQ3OTAyYmVlND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46A"/>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5330"/>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2D7"/>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756F3"/>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0FF483C"/>
    <w:rsid w:val="016E63C2"/>
    <w:rsid w:val="01B110AA"/>
    <w:rsid w:val="024B0C39"/>
    <w:rsid w:val="05DC4491"/>
    <w:rsid w:val="06722E81"/>
    <w:rsid w:val="0A8128A6"/>
    <w:rsid w:val="0BF32A1B"/>
    <w:rsid w:val="0BFC1173"/>
    <w:rsid w:val="0E364E11"/>
    <w:rsid w:val="10BD2C22"/>
    <w:rsid w:val="15EF5062"/>
    <w:rsid w:val="16D57191"/>
    <w:rsid w:val="18570D4A"/>
    <w:rsid w:val="1BE91714"/>
    <w:rsid w:val="1F83778A"/>
    <w:rsid w:val="1FDC0B7C"/>
    <w:rsid w:val="22987C80"/>
    <w:rsid w:val="23D42CAA"/>
    <w:rsid w:val="24192CCC"/>
    <w:rsid w:val="2FD44032"/>
    <w:rsid w:val="30BA3228"/>
    <w:rsid w:val="318C4BC4"/>
    <w:rsid w:val="397A79F8"/>
    <w:rsid w:val="39A66CD4"/>
    <w:rsid w:val="3BBC512C"/>
    <w:rsid w:val="3CD52CE1"/>
    <w:rsid w:val="3F7A2500"/>
    <w:rsid w:val="410F2E6A"/>
    <w:rsid w:val="43212C92"/>
    <w:rsid w:val="44020D16"/>
    <w:rsid w:val="4430136C"/>
    <w:rsid w:val="489D725F"/>
    <w:rsid w:val="48F50E49"/>
    <w:rsid w:val="4AB0382B"/>
    <w:rsid w:val="50630D8E"/>
    <w:rsid w:val="507B60D8"/>
    <w:rsid w:val="54FE72D7"/>
    <w:rsid w:val="557D7820"/>
    <w:rsid w:val="569868B5"/>
    <w:rsid w:val="5B407A4C"/>
    <w:rsid w:val="611F6817"/>
    <w:rsid w:val="61686204"/>
    <w:rsid w:val="66CA1754"/>
    <w:rsid w:val="6CF272CA"/>
    <w:rsid w:val="6F1E65D4"/>
    <w:rsid w:val="6F266C86"/>
    <w:rsid w:val="6F5042C2"/>
    <w:rsid w:val="74316312"/>
    <w:rsid w:val="780F13C8"/>
    <w:rsid w:val="78687C95"/>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660A85"/>
  <w15:docId w15:val="{D9A4D53F-5C8E-4D7D-9C70-A0F8FCEA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11</cp:revision>
  <cp:lastPrinted>2023-11-21T00:52:00Z</cp:lastPrinted>
  <dcterms:created xsi:type="dcterms:W3CDTF">2023-11-21T02:39:00Z</dcterms:created>
  <dcterms:modified xsi:type="dcterms:W3CDTF">2024-03-11T10:50:00Z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6D986F965FBC455F93422D3D5FA7E484_12</vt:lpwstr>
  </property>
</Properties>
</file>