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B0C106" w14:textId="77777777" w:rsidR="00980D7A" w:rsidRDefault="00980D7A">
      <w:pPr>
        <w:snapToGrid w:val="0"/>
        <w:jc w:val="center"/>
        <w:rPr>
          <w:sz w:val="6"/>
          <w:szCs w:val="6"/>
        </w:rPr>
      </w:pPr>
    </w:p>
    <w:p w14:paraId="3AE9EDBA" w14:textId="77777777" w:rsidR="00980D7A" w:rsidRDefault="00980D7A">
      <w:pPr>
        <w:snapToGrid w:val="0"/>
        <w:jc w:val="center"/>
        <w:rPr>
          <w:sz w:val="6"/>
          <w:szCs w:val="6"/>
        </w:rPr>
      </w:pPr>
    </w:p>
    <w:p w14:paraId="3B51DDCD" w14:textId="77777777" w:rsidR="00980D7A" w:rsidRDefault="000C7412">
      <w:pPr>
        <w:snapToGrid w:val="0"/>
        <w:jc w:val="center"/>
        <w:rPr>
          <w:rFonts w:ascii="SimHei" w:eastAsia="SimHei" w:hAnsi="SimHei"/>
          <w:sz w:val="32"/>
          <w:szCs w:val="32"/>
          <w:lang w:eastAsia="zh-CN"/>
        </w:rPr>
      </w:pPr>
      <w:r>
        <w:rPr>
          <w:rFonts w:ascii="SimHei" w:eastAsia="SimHei" w:hAnsi="SimHei" w:hint="eastAsia"/>
          <w:sz w:val="32"/>
          <w:szCs w:val="32"/>
        </w:rPr>
        <w:t>上海建桥学院</w:t>
      </w:r>
      <w:r>
        <w:rPr>
          <w:rFonts w:ascii="SimHei" w:eastAsia="SimHei" w:hAnsi="SimHei" w:hint="eastAsia"/>
          <w:sz w:val="32"/>
          <w:szCs w:val="32"/>
          <w:lang w:eastAsia="zh-CN"/>
        </w:rPr>
        <w:t>课程教学进度计划表</w:t>
      </w:r>
    </w:p>
    <w:p w14:paraId="4EB6C429" w14:textId="77777777" w:rsidR="00980D7A" w:rsidRDefault="00980D7A" w:rsidP="005961BC">
      <w:pPr>
        <w:snapToGrid w:val="0"/>
        <w:spacing w:afterLines="50" w:after="180"/>
        <w:jc w:val="center"/>
        <w:rPr>
          <w:rFonts w:ascii="FangSong" w:eastAsia="FangSong" w:hAnsi="FangSong"/>
          <w:sz w:val="28"/>
          <w:szCs w:val="28"/>
        </w:rPr>
      </w:pPr>
    </w:p>
    <w:p w14:paraId="549025B2" w14:textId="77777777" w:rsidR="00980D7A" w:rsidRDefault="000C7412" w:rsidP="005961BC">
      <w:pPr>
        <w:snapToGrid w:val="0"/>
        <w:spacing w:beforeLines="50" w:before="18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一</w:t>
      </w: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980D7A" w14:paraId="0E638356" w14:textId="77777777">
        <w:trPr>
          <w:trHeight w:val="571"/>
        </w:trPr>
        <w:tc>
          <w:tcPr>
            <w:tcW w:w="1418" w:type="dxa"/>
            <w:vAlign w:val="center"/>
          </w:tcPr>
          <w:p w14:paraId="3902FE79" w14:textId="77777777" w:rsidR="00980D7A" w:rsidRDefault="000C7412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42E93582" w14:textId="77777777" w:rsidR="00980D7A" w:rsidRDefault="00430463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430463">
              <w:rPr>
                <w:kern w:val="1"/>
                <w:sz w:val="20"/>
                <w:szCs w:val="20"/>
              </w:rPr>
              <w:t>2020455</w:t>
            </w:r>
          </w:p>
        </w:tc>
        <w:tc>
          <w:tcPr>
            <w:tcW w:w="1134" w:type="dxa"/>
            <w:vAlign w:val="center"/>
          </w:tcPr>
          <w:p w14:paraId="07B695FF" w14:textId="77777777" w:rsidR="00980D7A" w:rsidRDefault="000C7412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2A4FBFB" w14:textId="77777777" w:rsidR="00980D7A" w:rsidRDefault="000C7412" w:rsidP="00430463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kern w:val="1"/>
                <w:sz w:val="21"/>
                <w:szCs w:val="21"/>
                <w:lang w:eastAsia="zh-CN"/>
              </w:rPr>
              <w:t>英语</w:t>
            </w:r>
            <w:r w:rsidR="00430463">
              <w:rPr>
                <w:rFonts w:ascii="SimSun" w:eastAsia="SimSun" w:hAnsi="SimSun" w:cs="SimSun" w:hint="eastAsia"/>
                <w:kern w:val="1"/>
                <w:sz w:val="21"/>
                <w:szCs w:val="21"/>
                <w:lang w:eastAsia="zh-CN"/>
              </w:rPr>
              <w:t>修辞</w:t>
            </w:r>
            <w:r>
              <w:rPr>
                <w:rFonts w:ascii="SimSun" w:eastAsia="SimSun" w:hAnsi="SimSun" w:cs="SimSun" w:hint="eastAsia"/>
                <w:kern w:val="1"/>
                <w:sz w:val="21"/>
                <w:szCs w:val="21"/>
                <w:lang w:eastAsia="zh-CN"/>
              </w:rPr>
              <w:t>学</w:t>
            </w:r>
          </w:p>
        </w:tc>
      </w:tr>
      <w:tr w:rsidR="00980D7A" w14:paraId="3F2E3D20" w14:textId="77777777">
        <w:trPr>
          <w:trHeight w:val="571"/>
        </w:trPr>
        <w:tc>
          <w:tcPr>
            <w:tcW w:w="1418" w:type="dxa"/>
            <w:vAlign w:val="center"/>
          </w:tcPr>
          <w:p w14:paraId="1AB221BC" w14:textId="77777777" w:rsidR="00980D7A" w:rsidRDefault="000C7412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3EC4E936" w14:textId="77777777" w:rsidR="00980D7A" w:rsidRDefault="000C7412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23339423" w14:textId="77777777" w:rsidR="00980D7A" w:rsidRDefault="000C7412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0CC6BC30" w14:textId="77777777" w:rsidR="00980D7A" w:rsidRDefault="000C7412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32</w:t>
            </w:r>
          </w:p>
        </w:tc>
      </w:tr>
      <w:tr w:rsidR="00980D7A" w14:paraId="0933AF64" w14:textId="77777777">
        <w:trPr>
          <w:trHeight w:val="571"/>
        </w:trPr>
        <w:tc>
          <w:tcPr>
            <w:tcW w:w="1418" w:type="dxa"/>
            <w:vAlign w:val="center"/>
          </w:tcPr>
          <w:p w14:paraId="6BEBDD99" w14:textId="77777777" w:rsidR="00980D7A" w:rsidRDefault="000C7412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kern w:val="0"/>
                <w:sz w:val="21"/>
                <w:szCs w:val="21"/>
              </w:rPr>
              <w:t>授课教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52A122C7" w14:textId="77777777" w:rsidR="00980D7A" w:rsidRDefault="00430463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kern w:val="1"/>
                <w:sz w:val="21"/>
                <w:szCs w:val="21"/>
                <w:lang w:eastAsia="zh-CN"/>
              </w:rPr>
              <w:t>金真</w:t>
            </w:r>
          </w:p>
        </w:tc>
        <w:tc>
          <w:tcPr>
            <w:tcW w:w="1134" w:type="dxa"/>
            <w:vAlign w:val="center"/>
          </w:tcPr>
          <w:p w14:paraId="0AC0113A" w14:textId="77777777" w:rsidR="00980D7A" w:rsidRDefault="000C7412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056184E3" w14:textId="77777777" w:rsidR="00980D7A" w:rsidRDefault="00430463" w:rsidP="00430463">
            <w:pPr>
              <w:tabs>
                <w:tab w:val="left" w:pos="532"/>
              </w:tabs>
              <w:spacing w:line="340" w:lineRule="exac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kern w:val="1"/>
                <w:sz w:val="21"/>
                <w:szCs w:val="21"/>
                <w:lang w:eastAsia="zh-CN"/>
              </w:rPr>
              <w:t>金真</w:t>
            </w:r>
            <w:r w:rsidR="000C7412">
              <w:rPr>
                <w:rFonts w:ascii="SimSun" w:eastAsia="SimSun" w:hAnsi="SimSun" w:cs="SimSun" w:hint="eastAsia"/>
                <w:kern w:val="1"/>
                <w:sz w:val="21"/>
                <w:szCs w:val="21"/>
                <w:lang w:eastAsia="zh-CN"/>
              </w:rPr>
              <w:t>：</w:t>
            </w:r>
            <w:r>
              <w:rPr>
                <w:rFonts w:ascii="SimSun" w:eastAsia="SimSun" w:hAnsi="SimSun" w:cs="SimSun"/>
                <w:kern w:val="1"/>
                <w:sz w:val="21"/>
                <w:szCs w:val="21"/>
                <w:lang w:eastAsia="zh-CN"/>
              </w:rPr>
              <w:t>070</w:t>
            </w:r>
            <w:r>
              <w:rPr>
                <w:rFonts w:ascii="SimSun" w:eastAsia="SimSun" w:hAnsi="SimSun" w:cs="SimSun" w:hint="eastAsia"/>
                <w:kern w:val="1"/>
                <w:sz w:val="21"/>
                <w:szCs w:val="21"/>
                <w:lang w:eastAsia="zh-CN"/>
              </w:rPr>
              <w:t>30</w:t>
            </w:r>
            <w:r w:rsidR="000C7412">
              <w:rPr>
                <w:rFonts w:ascii="SimSun" w:eastAsia="SimSun" w:hAnsi="SimSun" w:cs="SimSun"/>
                <w:kern w:val="1"/>
                <w:sz w:val="21"/>
                <w:szCs w:val="21"/>
                <w:lang w:eastAsia="zh-CN"/>
              </w:rPr>
              <w:t>@gench.edu.cn</w:t>
            </w:r>
          </w:p>
        </w:tc>
      </w:tr>
      <w:tr w:rsidR="00980D7A" w14:paraId="65A524E3" w14:textId="77777777">
        <w:trPr>
          <w:trHeight w:val="571"/>
        </w:trPr>
        <w:tc>
          <w:tcPr>
            <w:tcW w:w="1418" w:type="dxa"/>
            <w:vAlign w:val="center"/>
          </w:tcPr>
          <w:p w14:paraId="1EDC4847" w14:textId="77777777" w:rsidR="00980D7A" w:rsidRDefault="000C7412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03CD8112" w14:textId="4B2CEA7F" w:rsidR="00980D7A" w:rsidRDefault="004353DA" w:rsidP="00430463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/>
                <w:kern w:val="1"/>
                <w:sz w:val="21"/>
                <w:szCs w:val="21"/>
                <w:lang w:eastAsia="zh-CN"/>
              </w:rPr>
              <w:t>19</w:t>
            </w:r>
            <w:r w:rsidR="000C7412">
              <w:rPr>
                <w:rFonts w:ascii="SimSun" w:eastAsia="SimSun" w:hAnsi="SimSun" w:cs="SimSun"/>
                <w:kern w:val="1"/>
                <w:sz w:val="21"/>
                <w:szCs w:val="21"/>
                <w:lang w:eastAsia="zh-CN"/>
              </w:rPr>
              <w:t>英语本科1，2</w:t>
            </w:r>
          </w:p>
        </w:tc>
        <w:tc>
          <w:tcPr>
            <w:tcW w:w="1134" w:type="dxa"/>
            <w:vAlign w:val="center"/>
          </w:tcPr>
          <w:p w14:paraId="7DDD48A2" w14:textId="77777777" w:rsidR="00980D7A" w:rsidRDefault="000C7412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D38586D" w14:textId="18D599D9" w:rsidR="00980D7A" w:rsidRDefault="00CA5FE1">
            <w:pPr>
              <w:tabs>
                <w:tab w:val="left" w:pos="532"/>
              </w:tabs>
              <w:spacing w:line="340" w:lineRule="exac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腾讯会议室，</w:t>
            </w:r>
            <w:r w:rsidR="004353DA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超星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平台</w:t>
            </w:r>
          </w:p>
        </w:tc>
      </w:tr>
      <w:tr w:rsidR="00980D7A" w14:paraId="2A63D9E5" w14:textId="77777777">
        <w:trPr>
          <w:trHeight w:val="453"/>
        </w:trPr>
        <w:tc>
          <w:tcPr>
            <w:tcW w:w="1418" w:type="dxa"/>
            <w:vAlign w:val="center"/>
          </w:tcPr>
          <w:p w14:paraId="0B8509C3" w14:textId="77777777" w:rsidR="00980D7A" w:rsidRDefault="000C7412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09D42388" w14:textId="698F2B0E" w:rsidR="00980D7A" w:rsidRPr="00597BC9" w:rsidRDefault="00597BC9">
            <w:pPr>
              <w:tabs>
                <w:tab w:val="left" w:pos="532"/>
              </w:tabs>
              <w:spacing w:line="340" w:lineRule="exact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597BC9">
              <w:rPr>
                <w:rFonts w:ascii="SimSun" w:eastAsia="SimSun" w:hAnsi="SimSun" w:cs="SimSun" w:hint="eastAsia"/>
                <w:sz w:val="21"/>
                <w:szCs w:val="21"/>
              </w:rPr>
              <w:t>周</w:t>
            </w:r>
            <w:r w:rsidR="004353DA"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一</w:t>
            </w:r>
            <w:r w:rsidR="004353DA">
              <w:rPr>
                <w:rFonts w:ascii="SimSun" w:eastAsia="SimSun" w:hAnsi="SimSun" w:cs="SimSun"/>
                <w:sz w:val="21"/>
                <w:szCs w:val="21"/>
              </w:rPr>
              <w:t>3-4</w:t>
            </w:r>
            <w:r w:rsidRPr="00597BC9">
              <w:rPr>
                <w:rFonts w:ascii="SimSun" w:eastAsia="SimSun" w:hAnsi="SimSun" w:cs="SimSun" w:hint="eastAsia"/>
                <w:sz w:val="21"/>
                <w:szCs w:val="21"/>
              </w:rPr>
              <w:t>，9214</w:t>
            </w:r>
          </w:p>
        </w:tc>
      </w:tr>
      <w:tr w:rsidR="00980D7A" w14:paraId="2D6D5CEF" w14:textId="77777777">
        <w:trPr>
          <w:trHeight w:val="571"/>
        </w:trPr>
        <w:tc>
          <w:tcPr>
            <w:tcW w:w="1418" w:type="dxa"/>
            <w:vAlign w:val="center"/>
          </w:tcPr>
          <w:p w14:paraId="53AAF697" w14:textId="77777777" w:rsidR="00980D7A" w:rsidRDefault="000C7412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0C2D4DF" w14:textId="77777777" w:rsidR="00980D7A" w:rsidRDefault="000C7412" w:rsidP="00430463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/>
                <w:sz w:val="21"/>
                <w:szCs w:val="21"/>
              </w:rPr>
              <w:t>《英语</w:t>
            </w:r>
            <w:r w:rsidR="00430463"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修辞</w:t>
            </w:r>
            <w:r>
              <w:rPr>
                <w:rFonts w:ascii="SimSun" w:eastAsia="SimSun" w:hAnsi="SimSun" w:cs="SimSun"/>
                <w:sz w:val="21"/>
                <w:szCs w:val="21"/>
              </w:rPr>
              <w:t>学</w:t>
            </w:r>
            <w:r w:rsidR="00430463"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概论</w:t>
            </w:r>
            <w:r>
              <w:rPr>
                <w:rFonts w:ascii="SimSun" w:eastAsia="SimSun" w:hAnsi="SimSun" w:cs="SimSun"/>
                <w:sz w:val="21"/>
                <w:szCs w:val="21"/>
              </w:rPr>
              <w:t>》，</w:t>
            </w:r>
            <w:r w:rsidR="00430463"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黄任</w:t>
            </w:r>
            <w:r>
              <w:rPr>
                <w:rFonts w:ascii="SimSun" w:eastAsia="SimSun" w:hAnsi="SimSun" w:cs="SimSun"/>
                <w:sz w:val="21"/>
                <w:szCs w:val="21"/>
              </w:rPr>
              <w:t>，</w:t>
            </w:r>
            <w:r w:rsidR="00430463"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上海外语教育出版社</w:t>
            </w:r>
            <w:r>
              <w:rPr>
                <w:rFonts w:ascii="SimSun" w:eastAsia="SimSun" w:hAnsi="SimSun" w:cs="SimSun"/>
                <w:sz w:val="21"/>
                <w:szCs w:val="21"/>
              </w:rPr>
              <w:t>，201</w:t>
            </w:r>
            <w:r w:rsidR="00430463"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9</w:t>
            </w:r>
          </w:p>
        </w:tc>
      </w:tr>
      <w:tr w:rsidR="00980D7A" w14:paraId="51AB6EEE" w14:textId="77777777">
        <w:trPr>
          <w:trHeight w:val="571"/>
        </w:trPr>
        <w:tc>
          <w:tcPr>
            <w:tcW w:w="1418" w:type="dxa"/>
            <w:vAlign w:val="center"/>
          </w:tcPr>
          <w:p w14:paraId="57930235" w14:textId="77777777" w:rsidR="00980D7A" w:rsidRDefault="000C7412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DC88CBC" w14:textId="77777777" w:rsidR="006234DC" w:rsidRDefault="000C7412" w:rsidP="00430463">
            <w:pPr>
              <w:tabs>
                <w:tab w:val="left" w:pos="532"/>
              </w:tabs>
              <w:spacing w:line="340" w:lineRule="exact"/>
              <w:rPr>
                <w:rFonts w:ascii="SimSun" w:eastAsia="SimSun" w:hAnsi="SimSun" w:cs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/>
                <w:sz w:val="21"/>
                <w:szCs w:val="21"/>
              </w:rPr>
              <w:t>《英语</w:t>
            </w:r>
            <w:r w:rsidR="006234DC"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修辞与写作</w:t>
            </w:r>
            <w:r>
              <w:rPr>
                <w:rFonts w:ascii="SimSun" w:eastAsia="SimSun" w:hAnsi="SimSun" w:cs="SimSun"/>
                <w:sz w:val="21"/>
                <w:szCs w:val="21"/>
              </w:rPr>
              <w:t>》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，</w:t>
            </w:r>
            <w:r w:rsidR="006234DC"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黄任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，</w:t>
            </w:r>
            <w:r w:rsidR="006234DC"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上海外语教育出版社</w:t>
            </w:r>
            <w:r w:rsidR="006234DC">
              <w:rPr>
                <w:rFonts w:ascii="SimSun" w:eastAsia="SimSun" w:hAnsi="SimSun" w:cs="SimSun"/>
                <w:sz w:val="21"/>
                <w:szCs w:val="21"/>
              </w:rPr>
              <w:t>，201</w:t>
            </w:r>
            <w:r w:rsidR="006234DC"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2</w:t>
            </w:r>
          </w:p>
          <w:p w14:paraId="177DF591" w14:textId="6457EBA0" w:rsidR="006234DC" w:rsidRDefault="000C7412" w:rsidP="006234DC">
            <w:pPr>
              <w:tabs>
                <w:tab w:val="left" w:pos="532"/>
              </w:tabs>
              <w:spacing w:line="340" w:lineRule="exact"/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/>
                <w:sz w:val="21"/>
                <w:szCs w:val="21"/>
              </w:rPr>
              <w:t>《</w:t>
            </w:r>
            <w:r w:rsidR="006234DC"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现代英语修辞学</w:t>
            </w:r>
            <w:r>
              <w:rPr>
                <w:rFonts w:ascii="SimSun" w:eastAsia="SimSun" w:hAnsi="SimSun" w:cs="SimSun"/>
                <w:sz w:val="21"/>
                <w:szCs w:val="21"/>
              </w:rPr>
              <w:t>》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，</w:t>
            </w:r>
            <w:r w:rsidR="006234DC"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胡曙中</w:t>
            </w:r>
            <w:r>
              <w:rPr>
                <w:rFonts w:ascii="SimSun" w:eastAsia="SimSun" w:hAnsi="SimSun" w:cs="SimSun"/>
                <w:sz w:val="21"/>
                <w:szCs w:val="21"/>
              </w:rPr>
              <w:t>，</w:t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高等教育出版社</w:t>
            </w:r>
            <w:r>
              <w:rPr>
                <w:rFonts w:ascii="SimSun" w:eastAsia="SimSun" w:hAnsi="SimSun" w:cs="SimSun"/>
                <w:sz w:val="21"/>
                <w:szCs w:val="21"/>
              </w:rPr>
              <w:t>，201</w:t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4</w:t>
            </w:r>
          </w:p>
          <w:p w14:paraId="564289C0" w14:textId="77777777" w:rsidR="008C4C83" w:rsidRDefault="008C4C83" w:rsidP="006234DC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8C4C8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《英语修辞学》，张秀国，北京交通大学出版社，</w:t>
            </w:r>
            <w:r w:rsidRPr="008C4C83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2019</w:t>
            </w:r>
          </w:p>
        </w:tc>
      </w:tr>
    </w:tbl>
    <w:p w14:paraId="38CB74AE" w14:textId="77777777" w:rsidR="00980D7A" w:rsidRDefault="000C7412" w:rsidP="005961BC">
      <w:pPr>
        <w:snapToGrid w:val="0"/>
        <w:spacing w:beforeLines="50" w:before="18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5456"/>
        <w:gridCol w:w="1592"/>
        <w:gridCol w:w="1127"/>
      </w:tblGrid>
      <w:tr w:rsidR="00980D7A" w14:paraId="3379F417" w14:textId="77777777" w:rsidTr="00890ECD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70481757" w14:textId="77777777" w:rsidR="00980D7A" w:rsidRDefault="000C7412">
            <w:pPr>
              <w:widowControl/>
              <w:spacing w:before="120" w:after="120" w:line="240" w:lineRule="exact"/>
              <w:jc w:val="center"/>
              <w:rPr>
                <w:rFonts w:ascii="SimHei" w:eastAsia="SimHei" w:hAnsi="SimHei" w:cs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cs="SimHei" w:hint="eastAsia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46689" w14:textId="77777777" w:rsidR="00980D7A" w:rsidRDefault="000C7412">
            <w:pPr>
              <w:widowControl/>
              <w:spacing w:line="240" w:lineRule="exact"/>
              <w:ind w:firstLine="357"/>
              <w:jc w:val="center"/>
              <w:rPr>
                <w:rFonts w:ascii="SimHei" w:eastAsia="SimHei" w:hAnsi="SimHei" w:cs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cs="SimHei" w:hint="eastAsia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E480C" w14:textId="77777777" w:rsidR="00980D7A" w:rsidRDefault="000C7412">
            <w:pPr>
              <w:spacing w:line="240" w:lineRule="exact"/>
              <w:jc w:val="center"/>
              <w:rPr>
                <w:rFonts w:ascii="SimHei" w:eastAsia="SimHei" w:hAnsi="SimHei" w:cs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cs="SimHei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EC9A1" w14:textId="77777777" w:rsidR="00980D7A" w:rsidRDefault="000C7412">
            <w:pPr>
              <w:spacing w:line="240" w:lineRule="exact"/>
              <w:jc w:val="center"/>
              <w:rPr>
                <w:rFonts w:ascii="SimHei" w:eastAsia="SimHei" w:hAnsi="SimHei" w:cs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cs="SimHei"/>
                <w:sz w:val="21"/>
                <w:szCs w:val="21"/>
                <w:lang w:eastAsia="zh-CN"/>
              </w:rPr>
              <w:t>作业</w:t>
            </w:r>
          </w:p>
        </w:tc>
      </w:tr>
      <w:tr w:rsidR="00980D7A" w14:paraId="66F89293" w14:textId="77777777" w:rsidTr="00890ECD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6895DE96" w14:textId="77777777" w:rsidR="00980D7A" w:rsidRDefault="000C7412" w:rsidP="00FB5D3F">
            <w:pPr>
              <w:widowControl/>
              <w:rPr>
                <w:rFonts w:ascii="SimSun" w:eastAsia="SimSun" w:hAnsi="SimSun" w:cs="Arial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SimSun" w:hint="eastAsia"/>
                <w:kern w:val="1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88FE3A" w14:textId="77777777" w:rsidR="00980D7A" w:rsidRDefault="008C4C83" w:rsidP="00FB5D3F">
            <w:pPr>
              <w:widowControl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sz w:val="18"/>
                <w:szCs w:val="18"/>
                <w:lang w:eastAsia="zh-CN"/>
              </w:rPr>
              <w:t>Unit 1Goals for Studying Rhetoric</w:t>
            </w:r>
          </w:p>
          <w:p w14:paraId="1A8DD9D4" w14:textId="77777777" w:rsidR="008C4C83" w:rsidRDefault="008C4C83" w:rsidP="00FB5D3F">
            <w:pPr>
              <w:widowControl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sz w:val="18"/>
                <w:szCs w:val="18"/>
                <w:lang w:eastAsia="zh-CN"/>
              </w:rPr>
              <w:t>Unit 3 The Three Levels of Rhetoric Operation</w:t>
            </w:r>
            <w:r w:rsidR="005961BC">
              <w:rPr>
                <w:rFonts w:eastAsia="SimSun" w:hint="eastAsia"/>
                <w:sz w:val="18"/>
                <w:szCs w:val="18"/>
                <w:lang w:eastAsia="zh-CN"/>
              </w:rPr>
              <w:t>s</w:t>
            </w:r>
            <w:r>
              <w:rPr>
                <w:rFonts w:eastAsia="SimSun" w:hint="eastAsia"/>
                <w:sz w:val="18"/>
                <w:szCs w:val="18"/>
                <w:lang w:eastAsia="zh-CN"/>
              </w:rPr>
              <w:t xml:space="preserve"> (A) Selecting Words and Phrases</w:t>
            </w:r>
          </w:p>
          <w:p w14:paraId="4EEA5CED" w14:textId="77777777" w:rsidR="00980D7A" w:rsidRDefault="00FB5D3F" w:rsidP="00B83BEF">
            <w:pPr>
              <w:widowControl/>
              <w:rPr>
                <w:rFonts w:ascii="SimSun" w:eastAsia="SimSun" w:hAnsi="SimSun" w:cs="Arial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修辞</w:t>
            </w:r>
            <w:r w:rsidR="000C7412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学的研究</w:t>
            </w:r>
            <w:r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目标</w:t>
            </w:r>
            <w:r w:rsidR="000C7412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；</w:t>
            </w:r>
            <w:r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介绍词汇学的相关书籍；词语的选择</w:t>
            </w:r>
            <w:r w:rsidR="00B83BEF">
              <w:rPr>
                <w:rFonts w:ascii="SimSun" w:eastAsia="SimSun" w:hAnsi="SimSun" w:cs="Arial"/>
                <w:sz w:val="18"/>
                <w:szCs w:val="18"/>
                <w:lang w:eastAsia="zh-CN"/>
              </w:rPr>
              <w:t xml:space="preserve"> </w:t>
            </w:r>
          </w:p>
          <w:p w14:paraId="0FFBD1CF" w14:textId="77777777" w:rsidR="004D09EF" w:rsidRDefault="004D09EF" w:rsidP="00B83BEF">
            <w:pPr>
              <w:widowControl/>
              <w:rPr>
                <w:rFonts w:ascii="SimSun" w:eastAsia="SimSun" w:hAnsi="SimSun" w:cs="Arial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结合</w:t>
            </w:r>
            <w:r w:rsidR="000827E7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思政相关例句（如新闻、《习近平谈治国理政》卷一、二等）进行讲解。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CA048" w14:textId="77777777" w:rsidR="00980D7A" w:rsidRDefault="000C7412" w:rsidP="00FB5D3F">
            <w:pPr>
              <w:widowControl/>
              <w:rPr>
                <w:rFonts w:ascii="SimSun" w:eastAsia="SimSun" w:hAnsi="SimSun" w:cs="Arial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presentation &amp; discussion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DB8D4" w14:textId="77777777" w:rsidR="00980D7A" w:rsidRDefault="000C7412" w:rsidP="00FB5D3F">
            <w:pPr>
              <w:widowControl/>
              <w:rPr>
                <w:rFonts w:ascii="SimSun" w:eastAsia="SimSun" w:hAnsi="SimSun" w:cs="Arial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sz w:val="18"/>
                <w:szCs w:val="18"/>
                <w:lang w:eastAsia="zh-CN"/>
              </w:rPr>
              <w:t>Preview &amp; exercises</w:t>
            </w:r>
          </w:p>
        </w:tc>
      </w:tr>
      <w:tr w:rsidR="00B83BEF" w14:paraId="728B6C4A" w14:textId="77777777" w:rsidTr="00890ECD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691C1161" w14:textId="77777777" w:rsidR="00B83BEF" w:rsidRDefault="00B83BEF" w:rsidP="00FB5D3F">
            <w:pPr>
              <w:widowControl/>
              <w:rPr>
                <w:rFonts w:ascii="SimSun" w:eastAsia="SimSun" w:hAnsi="SimSun" w:cs="SimSun"/>
                <w:kern w:val="1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SimSun" w:hint="eastAsia"/>
                <w:kern w:val="1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3995E" w14:textId="77777777" w:rsidR="00B83BEF" w:rsidRDefault="00B83BEF" w:rsidP="00B83BEF">
            <w:pPr>
              <w:widowControl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sz w:val="18"/>
                <w:szCs w:val="18"/>
                <w:lang w:eastAsia="zh-CN"/>
              </w:rPr>
              <w:t>Unit 6 Meaning of Words: a Multifaceted Notion</w:t>
            </w:r>
          </w:p>
          <w:p w14:paraId="74AF90E6" w14:textId="77777777" w:rsidR="00B83BEF" w:rsidRDefault="00B83BEF" w:rsidP="00B83BEF">
            <w:pPr>
              <w:widowControl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sz w:val="18"/>
                <w:szCs w:val="18"/>
                <w:lang w:eastAsia="zh-CN"/>
              </w:rPr>
              <w:t xml:space="preserve">Unit 7 Denotation and Connotation </w:t>
            </w:r>
          </w:p>
          <w:p w14:paraId="0E56BB2C" w14:textId="77777777" w:rsidR="00B83BEF" w:rsidRDefault="00B83BEF" w:rsidP="00FB5D3F">
            <w:pPr>
              <w:widowControl/>
              <w:rPr>
                <w:rFonts w:ascii="SimSun" w:eastAsia="SimSun" w:hAnsi="SimSun" w:cs="Arial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词语的多重意义；词的内涵和外延</w:t>
            </w:r>
          </w:p>
          <w:p w14:paraId="305744F4" w14:textId="77777777" w:rsidR="000827E7" w:rsidRDefault="000827E7" w:rsidP="00FB5D3F">
            <w:pPr>
              <w:widowControl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结合思政相关例句（如新闻、《习近平谈治国理政》卷一、二等）进行讲解。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D0070" w14:textId="77777777" w:rsidR="00B83BEF" w:rsidRDefault="00B83BEF" w:rsidP="005429FF">
            <w:pPr>
              <w:widowControl/>
              <w:rPr>
                <w:rFonts w:ascii="SimSun" w:eastAsia="SimSun" w:hAnsi="SimSun" w:cs="Arial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presentation &amp; discussion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67A36" w14:textId="77777777" w:rsidR="00B83BEF" w:rsidRDefault="00B83BEF" w:rsidP="005429FF">
            <w:pPr>
              <w:widowControl/>
              <w:rPr>
                <w:rFonts w:ascii="SimSun" w:eastAsia="SimSun" w:hAnsi="SimSun" w:cs="Arial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sz w:val="18"/>
                <w:szCs w:val="18"/>
                <w:lang w:eastAsia="zh-CN"/>
              </w:rPr>
              <w:t>Preview &amp; exercises</w:t>
            </w:r>
          </w:p>
        </w:tc>
      </w:tr>
      <w:tr w:rsidR="00890ECD" w14:paraId="5208623C" w14:textId="77777777" w:rsidTr="00890ECD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2A2BBB36" w14:textId="007D6E7A" w:rsidR="00890ECD" w:rsidRDefault="00890ECD" w:rsidP="00890ECD">
            <w:pPr>
              <w:widowControl/>
              <w:rPr>
                <w:rFonts w:ascii="SimSun" w:eastAsia="SimSun" w:hAnsi="SimSun" w:cs="SimSun" w:hint="eastAsia"/>
                <w:kern w:val="1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SimSun"/>
                <w:kern w:val="1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9C76E" w14:textId="102A1C43" w:rsidR="00890ECD" w:rsidRDefault="00890ECD" w:rsidP="00890ECD">
            <w:pPr>
              <w:widowControl/>
              <w:rPr>
                <w:rFonts w:eastAsia="SimSun" w:hint="eastAsia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sz w:val="18"/>
                <w:szCs w:val="18"/>
                <w:lang w:eastAsia="zh-CN"/>
              </w:rPr>
              <w:t>备注：可能遇国庆放假，机动处理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4A55E" w14:textId="77777777" w:rsidR="00890ECD" w:rsidRDefault="00890ECD" w:rsidP="00890ECD">
            <w:pPr>
              <w:widowControl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90242" w14:textId="77777777" w:rsidR="00890ECD" w:rsidRDefault="00890ECD" w:rsidP="00890ECD">
            <w:pPr>
              <w:widowControl/>
              <w:rPr>
                <w:rFonts w:eastAsia="SimSun" w:hint="eastAsia"/>
                <w:sz w:val="18"/>
                <w:szCs w:val="18"/>
                <w:lang w:eastAsia="zh-CN"/>
              </w:rPr>
            </w:pPr>
          </w:p>
        </w:tc>
      </w:tr>
      <w:tr w:rsidR="00890ECD" w14:paraId="3A52414C" w14:textId="77777777" w:rsidTr="00890ECD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69C64AB1" w14:textId="1F095DA5" w:rsidR="00890ECD" w:rsidRPr="00063F00" w:rsidRDefault="00890ECD" w:rsidP="00890ECD">
            <w:pPr>
              <w:widowControl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C5338" w14:textId="77777777" w:rsidR="00890ECD" w:rsidRDefault="00890ECD" w:rsidP="00890ECD">
            <w:pPr>
              <w:widowControl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sz w:val="18"/>
                <w:szCs w:val="18"/>
                <w:lang w:eastAsia="zh-CN"/>
              </w:rPr>
              <w:t>Unit 4 The Three Levels of Rhetoric Operations (B) Seeking Sentence Variety</w:t>
            </w:r>
          </w:p>
          <w:p w14:paraId="7A819343" w14:textId="77777777" w:rsidR="00890ECD" w:rsidRDefault="00890ECD" w:rsidP="00890ECD">
            <w:pPr>
              <w:widowControl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sz w:val="18"/>
                <w:szCs w:val="18"/>
                <w:lang w:eastAsia="zh-CN"/>
              </w:rPr>
              <w:t>句子结构及多样性的意义</w:t>
            </w:r>
          </w:p>
          <w:p w14:paraId="57FB5E5C" w14:textId="77777777" w:rsidR="00890ECD" w:rsidRDefault="00890ECD" w:rsidP="00890ECD">
            <w:pPr>
              <w:widowControl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结合思政相关例句（如新闻、《习近平谈治国理政》卷一、二等）进行讲解。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FD459" w14:textId="77777777" w:rsidR="00890ECD" w:rsidRDefault="00890ECD" w:rsidP="00890ECD">
            <w:pPr>
              <w:widowControl/>
              <w:rPr>
                <w:rFonts w:ascii="SimSun" w:eastAsia="SimSun" w:hAnsi="SimSun" w:cs="Arial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presentation &amp; discussion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24DDF" w14:textId="77777777" w:rsidR="00890ECD" w:rsidRDefault="00890ECD" w:rsidP="00890ECD">
            <w:pPr>
              <w:widowControl/>
              <w:rPr>
                <w:rFonts w:ascii="SimSun" w:eastAsia="SimSun" w:hAnsi="SimSun" w:cs="Arial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sz w:val="18"/>
                <w:szCs w:val="18"/>
                <w:lang w:eastAsia="zh-CN"/>
              </w:rPr>
              <w:t>Preview &amp; exercises</w:t>
            </w:r>
          </w:p>
        </w:tc>
      </w:tr>
      <w:tr w:rsidR="00890ECD" w14:paraId="11D8AFE1" w14:textId="77777777" w:rsidTr="00890ECD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009FDFEC" w14:textId="33227ECF" w:rsidR="00890ECD" w:rsidRDefault="00890ECD" w:rsidP="00890ECD">
            <w:pPr>
              <w:widowControl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E1603" w14:textId="77777777" w:rsidR="00890ECD" w:rsidRPr="00063F00" w:rsidRDefault="00890ECD" w:rsidP="00890ECD">
            <w:pPr>
              <w:widowControl/>
              <w:rPr>
                <w:rFonts w:eastAsia="SimSun"/>
                <w:sz w:val="18"/>
                <w:szCs w:val="18"/>
                <w:lang w:eastAsia="zh-CN"/>
              </w:rPr>
            </w:pPr>
            <w:r w:rsidRPr="00063F00">
              <w:rPr>
                <w:rFonts w:eastAsia="SimSun" w:hint="eastAsia"/>
                <w:sz w:val="18"/>
                <w:szCs w:val="18"/>
                <w:lang w:eastAsia="zh-CN"/>
              </w:rPr>
              <w:t>Unit</w:t>
            </w:r>
            <w:r>
              <w:rPr>
                <w:rFonts w:eastAsia="SimSun" w:hint="eastAsia"/>
                <w:sz w:val="18"/>
                <w:szCs w:val="18"/>
                <w:lang w:eastAsia="zh-CN"/>
              </w:rPr>
              <w:t xml:space="preserve"> 11 Unity and Coherence</w:t>
            </w:r>
          </w:p>
          <w:p w14:paraId="047F2A31" w14:textId="77777777" w:rsidR="00890ECD" w:rsidRDefault="00890ECD" w:rsidP="00890ECD">
            <w:pPr>
              <w:widowControl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sz w:val="18"/>
                <w:szCs w:val="18"/>
                <w:lang w:eastAsia="zh-CN"/>
              </w:rPr>
              <w:t>句子的统一与连贯</w:t>
            </w:r>
          </w:p>
          <w:p w14:paraId="1D824227" w14:textId="77777777" w:rsidR="00890ECD" w:rsidRDefault="00890ECD" w:rsidP="00890ECD">
            <w:pPr>
              <w:widowControl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结合思政相关例句（如新闻、《习近平谈治国理政》卷一、二等）进行讲解。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091AC" w14:textId="77777777" w:rsidR="00890ECD" w:rsidRDefault="00890ECD" w:rsidP="00890ECD">
            <w:pPr>
              <w:widowControl/>
              <w:rPr>
                <w:rFonts w:ascii="SimSun" w:eastAsia="SimSun" w:hAnsi="SimSun" w:cs="Arial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presentation &amp; discussion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137DB" w14:textId="77777777" w:rsidR="00890ECD" w:rsidRDefault="00890ECD" w:rsidP="00890ECD">
            <w:pPr>
              <w:widowControl/>
              <w:rPr>
                <w:rFonts w:ascii="SimSun" w:eastAsia="SimSun" w:hAnsi="SimSun" w:cs="Arial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sz w:val="18"/>
                <w:szCs w:val="18"/>
                <w:lang w:eastAsia="zh-CN"/>
              </w:rPr>
              <w:t>Preview &amp; exercises</w:t>
            </w:r>
          </w:p>
        </w:tc>
      </w:tr>
      <w:tr w:rsidR="00890ECD" w14:paraId="231CDC21" w14:textId="77777777" w:rsidTr="00890ECD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40E00854" w14:textId="19F73C0B" w:rsidR="00890ECD" w:rsidRPr="00CC58DD" w:rsidRDefault="00890ECD" w:rsidP="00890ECD">
            <w:pPr>
              <w:widowControl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C6431" w14:textId="77777777" w:rsidR="00890ECD" w:rsidRDefault="00890ECD" w:rsidP="00890ECD">
            <w:pPr>
              <w:widowControl/>
              <w:rPr>
                <w:rFonts w:eastAsia="SimSun"/>
                <w:sz w:val="18"/>
                <w:szCs w:val="18"/>
                <w:lang w:eastAsia="zh-CN"/>
              </w:rPr>
            </w:pPr>
            <w:r w:rsidRPr="00CC58DD">
              <w:rPr>
                <w:rFonts w:eastAsia="SimSun" w:hint="eastAsia"/>
                <w:sz w:val="18"/>
                <w:szCs w:val="18"/>
                <w:lang w:eastAsia="zh-CN"/>
              </w:rPr>
              <w:t>Unit 5</w:t>
            </w:r>
            <w:r>
              <w:rPr>
                <w:rFonts w:eastAsia="SimSun" w:hint="eastAsia"/>
                <w:sz w:val="18"/>
                <w:szCs w:val="18"/>
                <w:lang w:eastAsia="zh-CN"/>
              </w:rPr>
              <w:t xml:space="preserve"> The Three Levels of Rhetoric Operations (C) Writing a Paragraph and Arranging Paragraphs into a Complete Text</w:t>
            </w:r>
          </w:p>
          <w:p w14:paraId="098C984D" w14:textId="77777777" w:rsidR="00890ECD" w:rsidRDefault="00890ECD" w:rsidP="00890ECD">
            <w:pPr>
              <w:widowControl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sz w:val="18"/>
                <w:szCs w:val="18"/>
                <w:lang w:eastAsia="zh-CN"/>
              </w:rPr>
              <w:t xml:space="preserve">Unit 8 Generalization and Specification </w:t>
            </w:r>
          </w:p>
          <w:p w14:paraId="71BB760C" w14:textId="77777777" w:rsidR="00890ECD" w:rsidRDefault="00890ECD" w:rsidP="00890ECD">
            <w:pPr>
              <w:widowControl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sz w:val="18"/>
                <w:szCs w:val="18"/>
                <w:lang w:eastAsia="zh-CN"/>
              </w:rPr>
              <w:t>文章段落的含义和要求；段落展开的方式与文体类型</w:t>
            </w:r>
          </w:p>
          <w:p w14:paraId="3FAC8D6A" w14:textId="77777777" w:rsidR="00890ECD" w:rsidRPr="00CC58DD" w:rsidRDefault="00890ECD" w:rsidP="00890ECD">
            <w:pPr>
              <w:widowControl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结合思政相关例句（如新闻、《习近平谈治国理政》卷一、二等）进行讲解。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9FA71" w14:textId="77777777" w:rsidR="00890ECD" w:rsidRDefault="00890ECD" w:rsidP="00890ECD">
            <w:pPr>
              <w:widowControl/>
              <w:rPr>
                <w:rFonts w:ascii="SimSun" w:eastAsia="SimSun" w:hAnsi="SimSun" w:cs="Arial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presentation &amp; discussion</w:t>
            </w:r>
          </w:p>
          <w:p w14:paraId="4EC9A036" w14:textId="77777777" w:rsidR="00890ECD" w:rsidRPr="0067444C" w:rsidRDefault="00890ECD" w:rsidP="00890ECD">
            <w:pPr>
              <w:jc w:val="right"/>
              <w:rPr>
                <w:rFonts w:ascii="SimSun" w:eastAsia="SimSun" w:hAnsi="SimSun" w:cs="Arial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40552" w14:textId="77777777" w:rsidR="00890ECD" w:rsidRDefault="00890ECD" w:rsidP="00890ECD">
            <w:pPr>
              <w:widowControl/>
              <w:rPr>
                <w:rFonts w:ascii="SimSun" w:eastAsia="SimSun" w:hAnsi="SimSun" w:cs="Arial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sz w:val="18"/>
                <w:szCs w:val="18"/>
                <w:lang w:eastAsia="zh-CN"/>
              </w:rPr>
              <w:t>Preview &amp; exercises</w:t>
            </w:r>
          </w:p>
        </w:tc>
      </w:tr>
      <w:tr w:rsidR="00890ECD" w14:paraId="4C3E57AE" w14:textId="77777777" w:rsidTr="00890ECD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2535A074" w14:textId="410EEC72" w:rsidR="00890ECD" w:rsidRDefault="00890ECD" w:rsidP="00890ECD">
            <w:pPr>
              <w:widowControl/>
              <w:rPr>
                <w:rFonts w:ascii="SimSun" w:eastAsia="SimSun" w:hAnsi="SimSun" w:cs="Arial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93A0A" w14:textId="77777777" w:rsidR="00890ECD" w:rsidRDefault="00890ECD" w:rsidP="00890ECD">
            <w:pPr>
              <w:widowControl/>
              <w:rPr>
                <w:rFonts w:ascii="SimSun" w:eastAsia="SimSun" w:hAnsi="SimSun" w:cs="Arial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sz w:val="18"/>
                <w:szCs w:val="18"/>
                <w:lang w:eastAsia="zh-CN"/>
              </w:rPr>
              <w:t>Unit 15 A Table of the Common Figures of Speech (1/1)</w:t>
            </w:r>
            <w:r>
              <w:rPr>
                <w:rFonts w:eastAsia="SimSun" w:hint="eastAsia"/>
                <w:kern w:val="1"/>
                <w:sz w:val="20"/>
                <w:szCs w:val="20"/>
                <w:lang w:eastAsia="zh-CN"/>
              </w:rPr>
              <w:t xml:space="preserve"> </w:t>
            </w:r>
          </w:p>
          <w:p w14:paraId="1B145871" w14:textId="77777777" w:rsidR="00890ECD" w:rsidRDefault="00890ECD" w:rsidP="00890ECD">
            <w:pPr>
              <w:widowControl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语</w:t>
            </w:r>
            <w:r w:rsidRPr="001B5483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义类的修辞格</w:t>
            </w:r>
            <w:r w:rsidRPr="00336CCF">
              <w:rPr>
                <w:rFonts w:eastAsiaTheme="minorEastAsia"/>
                <w:sz w:val="18"/>
                <w:szCs w:val="18"/>
                <w:lang w:eastAsia="zh-CN"/>
              </w:rPr>
              <w:t>:Simile</w:t>
            </w:r>
            <w:r w:rsidRPr="00336CCF">
              <w:rPr>
                <w:rFonts w:eastAsiaTheme="minorEastAsia" w:hint="eastAsia"/>
                <w:sz w:val="18"/>
                <w:szCs w:val="18"/>
                <w:lang w:eastAsia="zh-CN"/>
              </w:rPr>
              <w:t>，</w:t>
            </w:r>
            <w:r w:rsidRPr="00336CCF">
              <w:rPr>
                <w:rFonts w:eastAsiaTheme="minorEastAsia"/>
                <w:sz w:val="18"/>
                <w:szCs w:val="18"/>
                <w:lang w:eastAsia="zh-CN"/>
              </w:rPr>
              <w:t>Metaphor</w:t>
            </w:r>
            <w:r w:rsidRPr="00336CCF">
              <w:rPr>
                <w:rFonts w:eastAsiaTheme="minorEastAsia" w:hint="eastAsia"/>
                <w:sz w:val="18"/>
                <w:szCs w:val="18"/>
                <w:lang w:eastAsia="zh-CN"/>
              </w:rPr>
              <w:t>，</w:t>
            </w:r>
            <w:r w:rsidRPr="00336CCF">
              <w:rPr>
                <w:rFonts w:eastAsiaTheme="minorEastAsia"/>
                <w:sz w:val="18"/>
                <w:szCs w:val="18"/>
                <w:lang w:eastAsia="zh-CN"/>
              </w:rPr>
              <w:t>Metonymy</w:t>
            </w:r>
            <w:r w:rsidRPr="00336CCF">
              <w:rPr>
                <w:rFonts w:eastAsiaTheme="minorEastAsia" w:hint="eastAsia"/>
                <w:sz w:val="18"/>
                <w:szCs w:val="18"/>
                <w:lang w:eastAsia="zh-CN"/>
              </w:rPr>
              <w:t>，</w:t>
            </w:r>
            <w:r w:rsidRPr="00336CCF">
              <w:rPr>
                <w:rFonts w:eastAsiaTheme="minorEastAsia"/>
                <w:sz w:val="18"/>
                <w:szCs w:val="18"/>
                <w:lang w:eastAsia="zh-CN"/>
              </w:rPr>
              <w:t>Synecdoche</w:t>
            </w:r>
            <w:r w:rsidRPr="00336CCF">
              <w:rPr>
                <w:rFonts w:eastAsiaTheme="minorEastAsia" w:hint="eastAsia"/>
                <w:sz w:val="18"/>
                <w:szCs w:val="18"/>
                <w:lang w:eastAsia="zh-CN"/>
              </w:rPr>
              <w:t>，</w:t>
            </w:r>
            <w:r w:rsidRPr="00336CCF">
              <w:rPr>
                <w:rFonts w:eastAsiaTheme="minorEastAsia"/>
                <w:sz w:val="18"/>
                <w:szCs w:val="18"/>
                <w:lang w:eastAsia="zh-CN"/>
              </w:rPr>
              <w:t>Antonomasia</w:t>
            </w:r>
            <w:r w:rsidRPr="001B5483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的意义及使用方法</w:t>
            </w:r>
            <w:r>
              <w:rPr>
                <w:rFonts w:eastAsia="Times New Roman"/>
                <w:sz w:val="18"/>
                <w:szCs w:val="18"/>
                <w:lang w:eastAsia="zh-CN"/>
              </w:rPr>
              <w:t xml:space="preserve"> </w:t>
            </w:r>
          </w:p>
          <w:p w14:paraId="7691B37A" w14:textId="77777777" w:rsidR="00890ECD" w:rsidRPr="000827E7" w:rsidRDefault="00890ECD" w:rsidP="00890ECD">
            <w:pPr>
              <w:widowControl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结合思政相关例句（如新闻、《习近平谈治国理政》卷一、二等）进行讲解。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F33A6" w14:textId="77777777" w:rsidR="00890ECD" w:rsidRDefault="00890ECD" w:rsidP="00890ECD">
            <w:pPr>
              <w:widowControl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presentation &amp; discussion</w:t>
            </w:r>
          </w:p>
          <w:p w14:paraId="4C8D4989" w14:textId="77777777" w:rsidR="00890ECD" w:rsidRPr="0067444C" w:rsidRDefault="00890ECD" w:rsidP="00890ECD">
            <w:pPr>
              <w:widowControl/>
              <w:rPr>
                <w:rFonts w:ascii="SimSun" w:eastAsiaTheme="minorEastAsia" w:hAnsi="SimSun" w:cs="Arial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AEBA0" w14:textId="77777777" w:rsidR="00890ECD" w:rsidRDefault="00890ECD" w:rsidP="00890ECD">
            <w:pPr>
              <w:widowControl/>
              <w:rPr>
                <w:rFonts w:ascii="SimSun" w:eastAsia="SimSun" w:hAnsi="SimSun" w:cs="Arial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sz w:val="18"/>
                <w:szCs w:val="18"/>
                <w:lang w:eastAsia="zh-CN"/>
              </w:rPr>
              <w:t>Preview &amp; exercises</w:t>
            </w:r>
          </w:p>
        </w:tc>
      </w:tr>
      <w:tr w:rsidR="00890ECD" w14:paraId="1ED812B4" w14:textId="77777777" w:rsidTr="00890ECD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0EB68009" w14:textId="12D114E2" w:rsidR="00890ECD" w:rsidRDefault="00890ECD" w:rsidP="00890ECD">
            <w:pPr>
              <w:widowControl/>
              <w:rPr>
                <w:rFonts w:ascii="SimSun" w:eastAsia="SimSun" w:hAnsi="SimSun" w:cs="Arial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A9A3C" w14:textId="77777777" w:rsidR="00890ECD" w:rsidRDefault="00890ECD" w:rsidP="00890ECD">
            <w:pPr>
              <w:widowControl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sz w:val="18"/>
                <w:szCs w:val="18"/>
                <w:lang w:eastAsia="zh-CN"/>
              </w:rPr>
              <w:t>Unit 15 A Table of the Common Figures of Speech (1/2)</w:t>
            </w:r>
          </w:p>
          <w:p w14:paraId="50DBB5C7" w14:textId="77777777" w:rsidR="00890ECD" w:rsidRDefault="00890ECD" w:rsidP="00890ECD">
            <w:pPr>
              <w:widowControl/>
              <w:rPr>
                <w:rFonts w:ascii="SimSun" w:eastAsia="SimSun" w:hAnsi="SimSun" w:cs="Arial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语</w:t>
            </w:r>
            <w:r w:rsidRPr="001B5483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义类的修辞格</w:t>
            </w:r>
            <w:r w:rsidRPr="00336CCF">
              <w:rPr>
                <w:rFonts w:eastAsiaTheme="minorEastAsia"/>
                <w:sz w:val="18"/>
                <w:szCs w:val="18"/>
                <w:lang w:eastAsia="zh-CN"/>
              </w:rPr>
              <w:t>:Personification</w:t>
            </w:r>
            <w:r w:rsidRPr="00336CCF">
              <w:rPr>
                <w:rFonts w:eastAsiaTheme="minorEastAsia" w:hint="eastAsia"/>
                <w:sz w:val="18"/>
                <w:szCs w:val="18"/>
                <w:lang w:eastAsia="zh-CN"/>
              </w:rPr>
              <w:t>，</w:t>
            </w:r>
            <w:r w:rsidRPr="00336CCF">
              <w:rPr>
                <w:rFonts w:eastAsiaTheme="minorEastAsia"/>
                <w:sz w:val="18"/>
                <w:szCs w:val="18"/>
                <w:lang w:eastAsia="zh-CN"/>
              </w:rPr>
              <w:t>Parody</w:t>
            </w:r>
            <w:r w:rsidRPr="00336CCF">
              <w:rPr>
                <w:rFonts w:eastAsiaTheme="minorEastAsia" w:hint="eastAsia"/>
                <w:sz w:val="18"/>
                <w:szCs w:val="18"/>
                <w:lang w:eastAsia="zh-CN"/>
              </w:rPr>
              <w:t>，</w:t>
            </w:r>
            <w:r w:rsidRPr="00336CCF">
              <w:rPr>
                <w:rFonts w:eastAsiaTheme="minorEastAsia"/>
                <w:sz w:val="18"/>
                <w:szCs w:val="18"/>
                <w:lang w:eastAsia="zh-CN"/>
              </w:rPr>
              <w:t>Synesthesia</w:t>
            </w:r>
            <w:r w:rsidRPr="00336CCF">
              <w:rPr>
                <w:rFonts w:eastAsiaTheme="minorEastAsia" w:hint="eastAsia"/>
                <w:sz w:val="18"/>
                <w:szCs w:val="18"/>
                <w:lang w:eastAsia="zh-CN"/>
              </w:rPr>
              <w:t>，</w:t>
            </w:r>
            <w:r w:rsidRPr="00336CCF">
              <w:rPr>
                <w:rFonts w:eastAsiaTheme="minorEastAsia"/>
                <w:sz w:val="18"/>
                <w:szCs w:val="18"/>
                <w:lang w:eastAsia="zh-CN"/>
              </w:rPr>
              <w:t>Transferred epithet</w:t>
            </w:r>
            <w:r w:rsidRPr="001B5483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的意义及使用方法</w:t>
            </w:r>
          </w:p>
          <w:p w14:paraId="17D98629" w14:textId="77777777" w:rsidR="00890ECD" w:rsidRDefault="00890ECD" w:rsidP="00890ECD">
            <w:pPr>
              <w:widowControl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结合思政相关例句（如新闻、《习近平谈治国理政》卷一、二等）进行讲解。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C97D5" w14:textId="77777777" w:rsidR="00890ECD" w:rsidRDefault="00890ECD" w:rsidP="00890ECD">
            <w:pPr>
              <w:widowControl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presentation &amp; discussion</w:t>
            </w:r>
          </w:p>
          <w:p w14:paraId="0B597E0E" w14:textId="77777777" w:rsidR="00890ECD" w:rsidRPr="0067444C" w:rsidRDefault="00890ECD" w:rsidP="00890ECD">
            <w:pPr>
              <w:widowControl/>
              <w:rPr>
                <w:rFonts w:ascii="SimSun" w:eastAsiaTheme="minorEastAsia" w:hAnsi="SimSun" w:cs="Arial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590FE" w14:textId="77777777" w:rsidR="00890ECD" w:rsidRDefault="00890ECD" w:rsidP="00890ECD">
            <w:pPr>
              <w:widowControl/>
              <w:rPr>
                <w:rFonts w:ascii="SimSun" w:eastAsia="SimSun" w:hAnsi="SimSun" w:cs="Arial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sz w:val="18"/>
                <w:szCs w:val="18"/>
                <w:lang w:eastAsia="zh-CN"/>
              </w:rPr>
              <w:t>Preview &amp; exercises</w:t>
            </w:r>
          </w:p>
        </w:tc>
      </w:tr>
      <w:tr w:rsidR="00890ECD" w14:paraId="678BB361" w14:textId="77777777" w:rsidTr="00890ECD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6252403C" w14:textId="75324165" w:rsidR="00890ECD" w:rsidRDefault="00890ECD" w:rsidP="00890ECD">
            <w:pPr>
              <w:widowControl/>
              <w:rPr>
                <w:rFonts w:ascii="SimSun" w:eastAsia="SimSun" w:hAnsi="SimSun" w:cs="Arial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SimSun"/>
                <w:kern w:val="1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71B29" w14:textId="77777777" w:rsidR="00890ECD" w:rsidRDefault="00890ECD" w:rsidP="00890ECD">
            <w:pPr>
              <w:widowControl/>
              <w:rPr>
                <w:rFonts w:ascii="SimSun" w:eastAsia="SimSun" w:hAnsi="SimSun" w:cs="Arial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sz w:val="18"/>
                <w:szCs w:val="18"/>
                <w:lang w:eastAsia="zh-CN"/>
              </w:rPr>
              <w:t>Unit 15 A Table of the Common Figures of Speech (2/1)</w:t>
            </w:r>
            <w:r>
              <w:rPr>
                <w:rFonts w:eastAsia="SimSun" w:hint="eastAsia"/>
                <w:kern w:val="1"/>
                <w:sz w:val="20"/>
                <w:szCs w:val="20"/>
                <w:lang w:eastAsia="zh-CN"/>
              </w:rPr>
              <w:t xml:space="preserve"> </w:t>
            </w:r>
          </w:p>
          <w:p w14:paraId="5C59B3CF" w14:textId="77777777" w:rsidR="00890ECD" w:rsidRDefault="00890ECD" w:rsidP="00890ECD">
            <w:pPr>
              <w:widowControl/>
              <w:rPr>
                <w:rFonts w:ascii="SimSun" w:eastAsia="SimSun" w:hAnsi="SimSun" w:cs="Arial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逻辑修辞格:</w:t>
            </w:r>
            <w:r w:rsidRPr="001B5483">
              <w:rPr>
                <w:rFonts w:eastAsiaTheme="minorEastAsia"/>
                <w:sz w:val="18"/>
                <w:szCs w:val="18"/>
                <w:lang w:eastAsia="zh-CN"/>
              </w:rPr>
              <w:t>Allegory</w:t>
            </w:r>
            <w:r w:rsidRPr="001B5483">
              <w:rPr>
                <w:rFonts w:eastAsiaTheme="minorEastAsia" w:hint="eastAsia"/>
                <w:sz w:val="18"/>
                <w:szCs w:val="18"/>
                <w:lang w:eastAsia="zh-CN"/>
              </w:rPr>
              <w:t>，</w:t>
            </w:r>
            <w:r w:rsidRPr="001B5483">
              <w:rPr>
                <w:rFonts w:eastAsiaTheme="minorEastAsia"/>
                <w:sz w:val="18"/>
                <w:szCs w:val="18"/>
                <w:lang w:eastAsia="zh-CN"/>
              </w:rPr>
              <w:t>Allusion</w:t>
            </w:r>
            <w:r w:rsidRPr="001B5483">
              <w:rPr>
                <w:rFonts w:eastAsiaTheme="minorEastAsia" w:hint="eastAsia"/>
                <w:sz w:val="18"/>
                <w:szCs w:val="18"/>
                <w:lang w:eastAsia="zh-CN"/>
              </w:rPr>
              <w:t>，</w:t>
            </w:r>
            <w:r w:rsidRPr="001B5483">
              <w:rPr>
                <w:rFonts w:eastAsiaTheme="minorEastAsia"/>
                <w:sz w:val="18"/>
                <w:szCs w:val="18"/>
                <w:lang w:eastAsia="zh-CN"/>
              </w:rPr>
              <w:t>Hyperbole</w:t>
            </w:r>
            <w:r w:rsidRPr="001B5483">
              <w:rPr>
                <w:rFonts w:eastAsiaTheme="minorEastAsia" w:hint="eastAsia"/>
                <w:sz w:val="18"/>
                <w:szCs w:val="18"/>
                <w:lang w:eastAsia="zh-CN"/>
              </w:rPr>
              <w:t>，</w:t>
            </w:r>
            <w:r w:rsidRPr="001B5483">
              <w:rPr>
                <w:rFonts w:eastAsiaTheme="minorEastAsia"/>
                <w:sz w:val="18"/>
                <w:szCs w:val="18"/>
                <w:lang w:eastAsia="zh-CN"/>
              </w:rPr>
              <w:t>Understatement</w:t>
            </w:r>
            <w:r w:rsidRPr="001B5483">
              <w:rPr>
                <w:rFonts w:eastAsiaTheme="minorEastAsia" w:hint="eastAsia"/>
                <w:sz w:val="18"/>
                <w:szCs w:val="18"/>
                <w:lang w:eastAsia="zh-CN"/>
              </w:rPr>
              <w:t>，</w:t>
            </w:r>
            <w:r w:rsidRPr="001B5483">
              <w:rPr>
                <w:rFonts w:eastAsiaTheme="minorEastAsia"/>
                <w:sz w:val="18"/>
                <w:szCs w:val="18"/>
                <w:lang w:eastAsia="zh-CN"/>
              </w:rPr>
              <w:t>Irony</w:t>
            </w:r>
            <w:r w:rsidRPr="001B5483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的意义及使用方法</w:t>
            </w:r>
          </w:p>
          <w:p w14:paraId="7853E3B6" w14:textId="77777777" w:rsidR="00890ECD" w:rsidRDefault="00890ECD" w:rsidP="00890ECD">
            <w:pPr>
              <w:widowControl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结合思政相关例句（如新闻、《习近平谈治国理政》卷一、二等）进行讲解。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3C350" w14:textId="77777777" w:rsidR="00890ECD" w:rsidRDefault="00890ECD" w:rsidP="00890ECD">
            <w:pPr>
              <w:widowControl/>
              <w:rPr>
                <w:rFonts w:ascii="SimSun" w:eastAsia="SimSun" w:hAnsi="SimSun" w:cs="Arial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presentation &amp; discussion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8BA31" w14:textId="77777777" w:rsidR="00890ECD" w:rsidRDefault="00890ECD" w:rsidP="00890ECD">
            <w:pPr>
              <w:widowControl/>
              <w:rPr>
                <w:rFonts w:ascii="SimSun" w:eastAsia="SimSun" w:hAnsi="SimSun" w:cs="Arial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sz w:val="18"/>
                <w:szCs w:val="18"/>
                <w:lang w:eastAsia="zh-CN"/>
              </w:rPr>
              <w:t>Preview &amp; exercises</w:t>
            </w:r>
          </w:p>
        </w:tc>
      </w:tr>
      <w:tr w:rsidR="00890ECD" w14:paraId="1C35CD23" w14:textId="77777777" w:rsidTr="00890ECD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756D7850" w14:textId="3B434F8F" w:rsidR="00890ECD" w:rsidRDefault="00890ECD" w:rsidP="00890ECD">
            <w:pPr>
              <w:widowControl/>
              <w:rPr>
                <w:rFonts w:ascii="SimSun" w:eastAsia="SimSun" w:hAnsi="SimSun" w:cs="SimSun"/>
                <w:kern w:val="1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SimSun" w:hint="eastAsia"/>
                <w:kern w:val="1"/>
                <w:sz w:val="18"/>
                <w:szCs w:val="18"/>
                <w:lang w:eastAsia="zh-CN"/>
              </w:rPr>
              <w:t>1</w:t>
            </w:r>
            <w:r>
              <w:rPr>
                <w:rFonts w:ascii="SimSun" w:eastAsia="SimSun" w:hAnsi="SimSun" w:cs="SimSun"/>
                <w:kern w:val="1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25F08" w14:textId="77777777" w:rsidR="00890ECD" w:rsidRDefault="00890ECD" w:rsidP="00890ECD">
            <w:pPr>
              <w:widowControl/>
              <w:rPr>
                <w:rFonts w:ascii="SimSun" w:eastAsia="SimSun" w:hAnsi="SimSun" w:cs="Arial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sz w:val="18"/>
                <w:szCs w:val="18"/>
                <w:lang w:eastAsia="zh-CN"/>
              </w:rPr>
              <w:t>Unit 15 A Table of the Common Figures of Speech (2/2)</w:t>
            </w:r>
            <w:r>
              <w:rPr>
                <w:rFonts w:eastAsia="SimSun" w:hint="eastAsia"/>
                <w:kern w:val="1"/>
                <w:sz w:val="20"/>
                <w:szCs w:val="20"/>
                <w:lang w:eastAsia="zh-CN"/>
              </w:rPr>
              <w:t xml:space="preserve"> </w:t>
            </w:r>
          </w:p>
          <w:p w14:paraId="74F47212" w14:textId="77777777" w:rsidR="00890ECD" w:rsidRDefault="00890ECD" w:rsidP="00890ECD">
            <w:pPr>
              <w:widowControl/>
              <w:rPr>
                <w:rFonts w:ascii="SimSun" w:eastAsia="SimSun" w:hAnsi="SimSun" w:cs="Arial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逻辑修辞格:</w:t>
            </w:r>
            <w:r w:rsidRPr="001B5483">
              <w:rPr>
                <w:rFonts w:eastAsiaTheme="minorEastAsia"/>
                <w:sz w:val="18"/>
                <w:szCs w:val="18"/>
                <w:lang w:eastAsia="zh-CN"/>
              </w:rPr>
              <w:t xml:space="preserve"> Innuendo</w:t>
            </w:r>
            <w:r w:rsidRPr="001B5483">
              <w:rPr>
                <w:rFonts w:eastAsiaTheme="minorEastAsia" w:hint="eastAsia"/>
                <w:sz w:val="18"/>
                <w:szCs w:val="18"/>
                <w:lang w:eastAsia="zh-CN"/>
              </w:rPr>
              <w:t>，</w:t>
            </w:r>
            <w:r w:rsidRPr="001B5483">
              <w:rPr>
                <w:rFonts w:eastAsiaTheme="minorEastAsia"/>
                <w:sz w:val="18"/>
                <w:szCs w:val="18"/>
                <w:lang w:eastAsia="zh-CN"/>
              </w:rPr>
              <w:t>Euphemism</w:t>
            </w:r>
            <w:r w:rsidRPr="001B5483">
              <w:rPr>
                <w:rFonts w:eastAsiaTheme="minorEastAsia" w:hint="eastAsia"/>
                <w:sz w:val="18"/>
                <w:szCs w:val="18"/>
                <w:lang w:eastAsia="zh-CN"/>
              </w:rPr>
              <w:t>，</w:t>
            </w:r>
            <w:r w:rsidRPr="001B5483">
              <w:rPr>
                <w:rFonts w:eastAsiaTheme="minorEastAsia"/>
                <w:sz w:val="18"/>
                <w:szCs w:val="18"/>
                <w:lang w:eastAsia="zh-CN"/>
              </w:rPr>
              <w:t>Oxymoron</w:t>
            </w:r>
            <w:r w:rsidRPr="001B5483">
              <w:rPr>
                <w:rFonts w:eastAsiaTheme="minorEastAsia" w:hint="eastAsia"/>
                <w:sz w:val="18"/>
                <w:szCs w:val="18"/>
                <w:lang w:eastAsia="zh-CN"/>
              </w:rPr>
              <w:t>，</w:t>
            </w:r>
            <w:r w:rsidRPr="001B5483">
              <w:rPr>
                <w:rFonts w:eastAsiaTheme="minorEastAsia"/>
                <w:sz w:val="18"/>
                <w:szCs w:val="18"/>
                <w:lang w:eastAsia="zh-CN"/>
              </w:rPr>
              <w:t>Analogy</w:t>
            </w:r>
            <w:r w:rsidRPr="001B5483">
              <w:rPr>
                <w:rFonts w:eastAsiaTheme="minorEastAsia" w:hint="eastAsia"/>
                <w:sz w:val="18"/>
                <w:szCs w:val="18"/>
                <w:lang w:eastAsia="zh-CN"/>
              </w:rPr>
              <w:t>，</w:t>
            </w:r>
            <w:r w:rsidRPr="001B5483">
              <w:rPr>
                <w:rFonts w:eastAsiaTheme="minorEastAsia"/>
                <w:sz w:val="18"/>
                <w:szCs w:val="18"/>
                <w:lang w:eastAsia="zh-CN"/>
              </w:rPr>
              <w:t>Paradox</w:t>
            </w:r>
            <w:r w:rsidRPr="001B5483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的意义及使用方法</w:t>
            </w:r>
          </w:p>
          <w:p w14:paraId="03AD7A5F" w14:textId="60C91745" w:rsidR="00890ECD" w:rsidRDefault="00890ECD" w:rsidP="00890ECD">
            <w:pPr>
              <w:widowControl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结合思政相关例句（如新闻、《习近平谈治国理政》卷一、二等）进行讲解。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C31CE" w14:textId="1D8EA04A" w:rsidR="00890ECD" w:rsidRDefault="00890ECD" w:rsidP="00890ECD">
            <w:pPr>
              <w:widowControl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presentation &amp; discussion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F7484" w14:textId="03A7F1C8" w:rsidR="00890ECD" w:rsidRDefault="00890ECD" w:rsidP="00890ECD">
            <w:pPr>
              <w:widowControl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sz w:val="18"/>
                <w:szCs w:val="18"/>
                <w:lang w:eastAsia="zh-CN"/>
              </w:rPr>
              <w:t>Preview &amp; exercises</w:t>
            </w:r>
          </w:p>
        </w:tc>
      </w:tr>
      <w:tr w:rsidR="00890ECD" w14:paraId="654A0E9E" w14:textId="77777777" w:rsidTr="00890ECD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570B81D1" w14:textId="356C3F0B" w:rsidR="00890ECD" w:rsidRDefault="00890ECD" w:rsidP="00890ECD">
            <w:pPr>
              <w:widowControl/>
              <w:rPr>
                <w:rFonts w:ascii="SimSun" w:eastAsia="SimSun" w:hAnsi="SimSun" w:cs="SimSun"/>
                <w:kern w:val="1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SimSun" w:hint="eastAsia"/>
                <w:kern w:val="1"/>
                <w:sz w:val="18"/>
                <w:szCs w:val="18"/>
                <w:lang w:eastAsia="zh-CN"/>
              </w:rPr>
              <w:t>1</w:t>
            </w:r>
            <w:r>
              <w:rPr>
                <w:rFonts w:ascii="SimSun" w:eastAsia="SimSun" w:hAnsi="SimSun" w:cs="SimSun"/>
                <w:kern w:val="1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8F169" w14:textId="77777777" w:rsidR="00890ECD" w:rsidRDefault="00890ECD" w:rsidP="00890ECD">
            <w:pPr>
              <w:widowControl/>
              <w:rPr>
                <w:rFonts w:ascii="SimSun" w:eastAsia="SimSun" w:hAnsi="SimSun" w:cs="Arial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sz w:val="18"/>
                <w:szCs w:val="18"/>
                <w:lang w:eastAsia="zh-CN"/>
              </w:rPr>
              <w:t>Unit 15 A Table of the Common Figures of Speech (3/1)</w:t>
            </w:r>
            <w:r>
              <w:rPr>
                <w:rFonts w:eastAsia="SimSun" w:hint="eastAsia"/>
                <w:kern w:val="1"/>
                <w:sz w:val="20"/>
                <w:szCs w:val="20"/>
                <w:lang w:eastAsia="zh-CN"/>
              </w:rPr>
              <w:t xml:space="preserve"> </w:t>
            </w:r>
          </w:p>
          <w:p w14:paraId="36023BC9" w14:textId="77777777" w:rsidR="00890ECD" w:rsidRDefault="00890ECD" w:rsidP="00890ECD">
            <w:pPr>
              <w:widowControl/>
              <w:rPr>
                <w:rFonts w:ascii="SimSun" w:eastAsia="SimSun" w:hAnsi="SimSun" w:cs="Arial"/>
                <w:sz w:val="18"/>
                <w:szCs w:val="18"/>
                <w:lang w:eastAsia="zh-CN"/>
              </w:rPr>
            </w:pPr>
            <w:r w:rsidRPr="001B5483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句法修辞格：</w:t>
            </w:r>
            <w:r w:rsidRPr="001B5483">
              <w:rPr>
                <w:rFonts w:eastAsiaTheme="minorEastAsia"/>
                <w:sz w:val="18"/>
                <w:szCs w:val="18"/>
                <w:lang w:eastAsia="zh-CN"/>
              </w:rPr>
              <w:t xml:space="preserve"> Antithesis</w:t>
            </w:r>
            <w:r w:rsidRPr="001B5483">
              <w:rPr>
                <w:rFonts w:eastAsiaTheme="minorEastAsia" w:hint="eastAsia"/>
                <w:sz w:val="18"/>
                <w:szCs w:val="18"/>
                <w:lang w:eastAsia="zh-CN"/>
              </w:rPr>
              <w:t>，</w:t>
            </w:r>
            <w:r w:rsidRPr="001B5483">
              <w:rPr>
                <w:rFonts w:eastAsiaTheme="minorEastAsia"/>
                <w:sz w:val="18"/>
                <w:szCs w:val="18"/>
                <w:lang w:eastAsia="zh-CN"/>
              </w:rPr>
              <w:t>Parallelism</w:t>
            </w:r>
            <w:r w:rsidRPr="001B5483">
              <w:rPr>
                <w:rFonts w:eastAsiaTheme="minorEastAsia" w:hint="eastAsia"/>
                <w:sz w:val="18"/>
                <w:szCs w:val="18"/>
                <w:lang w:eastAsia="zh-CN"/>
              </w:rPr>
              <w:t>，</w:t>
            </w:r>
            <w:r w:rsidRPr="001B5483">
              <w:rPr>
                <w:rFonts w:eastAsiaTheme="minorEastAsia"/>
                <w:sz w:val="18"/>
                <w:szCs w:val="18"/>
                <w:lang w:eastAsia="zh-CN"/>
              </w:rPr>
              <w:t>Climax</w:t>
            </w:r>
            <w:r w:rsidRPr="001B5483">
              <w:rPr>
                <w:rFonts w:eastAsiaTheme="minorEastAsia" w:hint="eastAsia"/>
                <w:sz w:val="18"/>
                <w:szCs w:val="18"/>
                <w:lang w:eastAsia="zh-CN"/>
              </w:rPr>
              <w:t>，</w:t>
            </w:r>
            <w:r w:rsidRPr="001B5483">
              <w:rPr>
                <w:rFonts w:eastAsiaTheme="minorEastAsia"/>
                <w:sz w:val="18"/>
                <w:szCs w:val="18"/>
                <w:lang w:eastAsia="zh-CN"/>
              </w:rPr>
              <w:t>Anticlimax</w:t>
            </w:r>
            <w:r w:rsidRPr="001B5483">
              <w:rPr>
                <w:rFonts w:eastAsiaTheme="minorEastAsia" w:hint="eastAsia"/>
                <w:sz w:val="18"/>
                <w:szCs w:val="18"/>
                <w:lang w:eastAsia="zh-CN"/>
              </w:rPr>
              <w:t>，</w:t>
            </w:r>
            <w:r w:rsidRPr="001B5483">
              <w:rPr>
                <w:rFonts w:eastAsiaTheme="minorEastAsia"/>
                <w:sz w:val="18"/>
                <w:szCs w:val="18"/>
                <w:lang w:eastAsia="zh-CN"/>
              </w:rPr>
              <w:t>Repetition</w:t>
            </w:r>
            <w:r w:rsidRPr="001B5483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的意义及使用方法</w:t>
            </w:r>
          </w:p>
          <w:p w14:paraId="7E8E38DD" w14:textId="0EBC646A" w:rsidR="00890ECD" w:rsidRDefault="00890ECD" w:rsidP="00890ECD">
            <w:pPr>
              <w:widowControl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结合思政相关例句（如新闻、《习近平谈治国理政》卷一、二等）进行讲解。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87A03" w14:textId="78EC7DA2" w:rsidR="00890ECD" w:rsidRDefault="00890ECD" w:rsidP="00890ECD">
            <w:pPr>
              <w:widowControl/>
              <w:rPr>
                <w:rFonts w:ascii="SimSun" w:eastAsia="SimSun" w:hAnsi="SimSun" w:cs="Arial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presentation &amp; discussion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D8527" w14:textId="4E8ACA47" w:rsidR="00890ECD" w:rsidRDefault="00890ECD" w:rsidP="00890ECD">
            <w:pPr>
              <w:widowControl/>
              <w:rPr>
                <w:rFonts w:ascii="SimSun" w:eastAsia="SimSun" w:hAnsi="SimSun" w:cs="Arial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sz w:val="18"/>
                <w:szCs w:val="18"/>
                <w:lang w:eastAsia="zh-CN"/>
              </w:rPr>
              <w:t>Preview &amp; exercises</w:t>
            </w:r>
          </w:p>
        </w:tc>
      </w:tr>
      <w:tr w:rsidR="00890ECD" w14:paraId="3B973E1C" w14:textId="77777777" w:rsidTr="00890ECD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651FC180" w14:textId="6F7BAF13" w:rsidR="00890ECD" w:rsidRDefault="00890ECD" w:rsidP="00890ECD">
            <w:pPr>
              <w:widowControl/>
              <w:rPr>
                <w:rFonts w:ascii="SimSun" w:eastAsia="SimSun" w:hAnsi="SimSun" w:cs="Arial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SimSun" w:hint="eastAsia"/>
                <w:kern w:val="1"/>
                <w:sz w:val="18"/>
                <w:szCs w:val="18"/>
                <w:lang w:eastAsia="zh-CN"/>
              </w:rPr>
              <w:t>1</w:t>
            </w:r>
            <w:r>
              <w:rPr>
                <w:rFonts w:ascii="SimSun" w:eastAsia="SimSun" w:hAnsi="SimSun" w:cs="SimSun"/>
                <w:kern w:val="1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B855C" w14:textId="77777777" w:rsidR="00890ECD" w:rsidRDefault="00890ECD" w:rsidP="00890ECD">
            <w:pPr>
              <w:widowControl/>
              <w:rPr>
                <w:rFonts w:ascii="SimSun" w:eastAsia="SimSun" w:hAnsi="SimSun" w:cs="Arial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sz w:val="18"/>
                <w:szCs w:val="18"/>
                <w:lang w:eastAsia="zh-CN"/>
              </w:rPr>
              <w:t>Unit 15 A Table of the Common Figures of Speech (3/2)</w:t>
            </w:r>
            <w:r>
              <w:rPr>
                <w:rFonts w:eastAsia="SimSun" w:hint="eastAsia"/>
                <w:kern w:val="1"/>
                <w:sz w:val="20"/>
                <w:szCs w:val="20"/>
                <w:lang w:eastAsia="zh-CN"/>
              </w:rPr>
              <w:t xml:space="preserve"> </w:t>
            </w:r>
          </w:p>
          <w:p w14:paraId="6737F04A" w14:textId="77777777" w:rsidR="00890ECD" w:rsidRDefault="00890ECD" w:rsidP="00890ECD">
            <w:pPr>
              <w:widowControl/>
              <w:rPr>
                <w:rFonts w:ascii="SimSun" w:eastAsia="SimSun" w:hAnsi="SimSun" w:cs="Arial"/>
                <w:sz w:val="18"/>
                <w:szCs w:val="18"/>
                <w:lang w:eastAsia="zh-CN"/>
              </w:rPr>
            </w:pPr>
            <w:r w:rsidRPr="001B5483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句法修辞格：</w:t>
            </w:r>
            <w:r w:rsidRPr="001B5483">
              <w:rPr>
                <w:rFonts w:eastAsiaTheme="minorEastAsia"/>
                <w:sz w:val="18"/>
                <w:szCs w:val="18"/>
                <w:lang w:eastAsia="zh-CN"/>
              </w:rPr>
              <w:t xml:space="preserve"> Rhetorical Question</w:t>
            </w:r>
            <w:r w:rsidRPr="001B5483">
              <w:rPr>
                <w:rFonts w:eastAsiaTheme="minorEastAsia" w:hint="eastAsia"/>
                <w:sz w:val="18"/>
                <w:szCs w:val="18"/>
                <w:lang w:eastAsia="zh-CN"/>
              </w:rPr>
              <w:t>，</w:t>
            </w:r>
            <w:r w:rsidRPr="001B5483">
              <w:rPr>
                <w:rFonts w:eastAsiaTheme="minorEastAsia"/>
                <w:sz w:val="18"/>
                <w:szCs w:val="18"/>
                <w:lang w:eastAsia="zh-CN"/>
              </w:rPr>
              <w:t>Periodical Sentence, Loose Sentence, Inversion, Syllepsis</w:t>
            </w:r>
            <w:r w:rsidRPr="001B5483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的意义及使用方法</w:t>
            </w:r>
          </w:p>
          <w:p w14:paraId="343197EE" w14:textId="680A26DD" w:rsidR="00890ECD" w:rsidRDefault="00890ECD" w:rsidP="00890ECD">
            <w:pPr>
              <w:widowControl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lastRenderedPageBreak/>
              <w:t>结合思政相关例句（如新闻、《习近平谈治国理政》卷一、二等）进行讲解。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E6717" w14:textId="5985BE29" w:rsidR="00890ECD" w:rsidRDefault="00890ECD" w:rsidP="00890ECD">
            <w:pPr>
              <w:widowControl/>
              <w:rPr>
                <w:rFonts w:ascii="SimSun" w:eastAsia="SimSun" w:hAnsi="SimSun" w:cs="Arial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lastRenderedPageBreak/>
              <w:t>presentation &amp; discussion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5D131" w14:textId="0EE870FE" w:rsidR="00890ECD" w:rsidRDefault="00890ECD" w:rsidP="00890ECD">
            <w:pPr>
              <w:widowControl/>
              <w:rPr>
                <w:rFonts w:ascii="SimSun" w:eastAsia="SimSun" w:hAnsi="SimSun" w:cs="Arial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sz w:val="18"/>
                <w:szCs w:val="18"/>
                <w:lang w:eastAsia="zh-CN"/>
              </w:rPr>
              <w:t>Preview &amp; exercises</w:t>
            </w:r>
          </w:p>
        </w:tc>
      </w:tr>
      <w:tr w:rsidR="00890ECD" w14:paraId="1699A097" w14:textId="77777777" w:rsidTr="00890ECD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34369502" w14:textId="2EF70BFE" w:rsidR="00890ECD" w:rsidRDefault="00890ECD" w:rsidP="00890ECD">
            <w:pPr>
              <w:widowControl/>
              <w:rPr>
                <w:rFonts w:ascii="SimSun" w:eastAsia="SimSun" w:hAnsi="SimSun" w:cs="SimSun"/>
                <w:kern w:val="1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SimSun" w:hint="eastAsia"/>
                <w:kern w:val="1"/>
                <w:sz w:val="18"/>
                <w:szCs w:val="18"/>
                <w:lang w:eastAsia="zh-CN"/>
              </w:rPr>
              <w:t>1</w:t>
            </w:r>
            <w:r>
              <w:rPr>
                <w:rFonts w:ascii="SimSun" w:eastAsia="SimSun" w:hAnsi="SimSun" w:cs="SimSun"/>
                <w:kern w:val="1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645C67" w14:textId="77777777" w:rsidR="00890ECD" w:rsidRDefault="00890ECD" w:rsidP="00890ECD">
            <w:pPr>
              <w:widowControl/>
              <w:rPr>
                <w:rFonts w:ascii="SimSun" w:eastAsia="SimSun" w:hAnsi="SimSun" w:cs="Arial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sz w:val="18"/>
                <w:szCs w:val="18"/>
                <w:lang w:eastAsia="zh-CN"/>
              </w:rPr>
              <w:t>Unit 15 A Table of the Common Figures of Speech (4/1)</w:t>
            </w:r>
            <w:r>
              <w:rPr>
                <w:rFonts w:eastAsia="SimSun" w:hint="eastAsia"/>
                <w:kern w:val="1"/>
                <w:sz w:val="20"/>
                <w:szCs w:val="20"/>
                <w:lang w:eastAsia="zh-CN"/>
              </w:rPr>
              <w:t xml:space="preserve"> </w:t>
            </w:r>
          </w:p>
          <w:p w14:paraId="25397D83" w14:textId="77777777" w:rsidR="00890ECD" w:rsidRDefault="00890ECD" w:rsidP="00890ECD">
            <w:pPr>
              <w:widowControl/>
              <w:rPr>
                <w:rFonts w:ascii="SimSun" w:eastAsia="SimSun" w:hAnsi="SimSun" w:cs="Arial"/>
                <w:sz w:val="18"/>
                <w:szCs w:val="18"/>
                <w:lang w:eastAsia="zh-CN"/>
              </w:rPr>
            </w:pPr>
            <w:r w:rsidRPr="001B5483">
              <w:rPr>
                <w:rFonts w:eastAsiaTheme="minorEastAsia" w:hint="eastAsia"/>
                <w:sz w:val="18"/>
                <w:szCs w:val="18"/>
                <w:lang w:eastAsia="zh-CN"/>
              </w:rPr>
              <w:t>音韵修辞格的特点及其语用功能：</w:t>
            </w:r>
            <w:r w:rsidRPr="001B5483">
              <w:rPr>
                <w:rFonts w:eastAsiaTheme="minorEastAsia"/>
                <w:sz w:val="18"/>
                <w:szCs w:val="18"/>
                <w:lang w:eastAsia="zh-CN"/>
              </w:rPr>
              <w:t>Alliteration</w:t>
            </w:r>
            <w:r w:rsidRPr="001B5483">
              <w:rPr>
                <w:rFonts w:eastAsiaTheme="minorEastAsia" w:hint="eastAsia"/>
                <w:sz w:val="18"/>
                <w:szCs w:val="18"/>
                <w:lang w:eastAsia="zh-CN"/>
              </w:rPr>
              <w:t>，</w:t>
            </w:r>
            <w:r w:rsidRPr="001B5483">
              <w:rPr>
                <w:rFonts w:eastAsiaTheme="minorEastAsia"/>
                <w:sz w:val="18"/>
                <w:szCs w:val="18"/>
                <w:lang w:eastAsia="zh-CN"/>
              </w:rPr>
              <w:t>Assonance</w:t>
            </w:r>
            <w:r w:rsidRPr="001B5483">
              <w:rPr>
                <w:rFonts w:eastAsiaTheme="minorEastAsia" w:hint="eastAsia"/>
                <w:sz w:val="18"/>
                <w:szCs w:val="18"/>
                <w:lang w:eastAsia="zh-CN"/>
              </w:rPr>
              <w:t>，</w:t>
            </w:r>
            <w:r w:rsidRPr="001B5483">
              <w:rPr>
                <w:rFonts w:eastAsiaTheme="minorEastAsia"/>
                <w:sz w:val="18"/>
                <w:szCs w:val="18"/>
                <w:lang w:eastAsia="zh-CN"/>
              </w:rPr>
              <w:t>Consonance</w:t>
            </w:r>
            <w:r w:rsidRPr="001B5483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的意义及使用方法</w:t>
            </w:r>
          </w:p>
          <w:p w14:paraId="7DB5F5C4" w14:textId="2990D6DF" w:rsidR="00890ECD" w:rsidRDefault="00890ECD" w:rsidP="00890ECD">
            <w:pPr>
              <w:widowControl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结合思政相关例句（如新闻、《习近平谈治国理政》卷一、二等）进行讲解。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25EE8" w14:textId="0FAE2634" w:rsidR="00890ECD" w:rsidRDefault="00890ECD" w:rsidP="00890ECD">
            <w:pPr>
              <w:widowControl/>
              <w:rPr>
                <w:rFonts w:ascii="SimSun" w:eastAsia="SimSun" w:hAnsi="SimSun" w:cs="Arial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presentation &amp; discussion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FCA1E" w14:textId="39CAEFA5" w:rsidR="00890ECD" w:rsidRDefault="00890ECD" w:rsidP="00890ECD">
            <w:pPr>
              <w:widowControl/>
              <w:rPr>
                <w:rFonts w:ascii="SimSun" w:eastAsia="SimSun" w:hAnsi="SimSun" w:cs="Arial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sz w:val="18"/>
                <w:szCs w:val="18"/>
                <w:lang w:eastAsia="zh-CN"/>
              </w:rPr>
              <w:t>Preview &amp; exercises</w:t>
            </w:r>
          </w:p>
        </w:tc>
      </w:tr>
      <w:tr w:rsidR="00890ECD" w14:paraId="744E13BE" w14:textId="77777777" w:rsidTr="00890ECD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1EB28378" w14:textId="03C48AD0" w:rsidR="00890ECD" w:rsidRDefault="00890ECD" w:rsidP="00890ECD">
            <w:pPr>
              <w:widowControl/>
              <w:rPr>
                <w:rFonts w:ascii="SimSun" w:eastAsia="SimSun" w:hAnsi="SimSun" w:cs="Arial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SimSun" w:hint="eastAsia"/>
                <w:kern w:val="1"/>
                <w:sz w:val="18"/>
                <w:szCs w:val="18"/>
                <w:lang w:eastAsia="zh-CN"/>
              </w:rPr>
              <w:t>1</w:t>
            </w:r>
            <w:r>
              <w:rPr>
                <w:rFonts w:ascii="SimSun" w:eastAsia="SimSun" w:hAnsi="SimSun" w:cs="SimSun"/>
                <w:kern w:val="1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8756F" w14:textId="77777777" w:rsidR="00890ECD" w:rsidRDefault="00890ECD" w:rsidP="00890ECD">
            <w:pPr>
              <w:widowControl/>
              <w:rPr>
                <w:rFonts w:ascii="SimSun" w:eastAsia="SimSun" w:hAnsi="SimSun" w:cs="Arial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sz w:val="18"/>
                <w:szCs w:val="18"/>
                <w:lang w:eastAsia="zh-CN"/>
              </w:rPr>
              <w:t>Unit 15 A Table of the Common Figures of Speech (4/2)</w:t>
            </w:r>
            <w:r>
              <w:rPr>
                <w:rFonts w:eastAsia="SimSun" w:hint="eastAsia"/>
                <w:kern w:val="1"/>
                <w:sz w:val="20"/>
                <w:szCs w:val="20"/>
                <w:lang w:eastAsia="zh-CN"/>
              </w:rPr>
              <w:t xml:space="preserve"> </w:t>
            </w:r>
          </w:p>
          <w:p w14:paraId="0DFDF586" w14:textId="77777777" w:rsidR="00890ECD" w:rsidRDefault="00890ECD" w:rsidP="00890ECD">
            <w:pPr>
              <w:widowControl/>
              <w:rPr>
                <w:rFonts w:ascii="SimSun" w:eastAsia="SimSun" w:hAnsi="SimSun" w:cs="Arial"/>
                <w:sz w:val="18"/>
                <w:szCs w:val="18"/>
                <w:lang w:eastAsia="zh-CN"/>
              </w:rPr>
            </w:pPr>
            <w:r w:rsidRPr="001B5483">
              <w:rPr>
                <w:rFonts w:eastAsiaTheme="minorEastAsia" w:hint="eastAsia"/>
                <w:sz w:val="18"/>
                <w:szCs w:val="18"/>
                <w:lang w:eastAsia="zh-CN"/>
              </w:rPr>
              <w:t>音韵修辞格的特点及其语用功能：</w:t>
            </w:r>
            <w:r w:rsidRPr="001B5483">
              <w:rPr>
                <w:rFonts w:eastAsiaTheme="minorEastAsia"/>
                <w:sz w:val="18"/>
                <w:szCs w:val="18"/>
                <w:lang w:eastAsia="zh-CN"/>
              </w:rPr>
              <w:t>Onomatopoeia</w:t>
            </w:r>
            <w:r w:rsidRPr="001B5483">
              <w:rPr>
                <w:rFonts w:eastAsiaTheme="minorEastAsia" w:hint="eastAsia"/>
                <w:sz w:val="18"/>
                <w:szCs w:val="18"/>
                <w:lang w:eastAsia="zh-CN"/>
              </w:rPr>
              <w:t>，</w:t>
            </w:r>
            <w:r w:rsidRPr="001B5483">
              <w:rPr>
                <w:rFonts w:eastAsiaTheme="minorEastAsia"/>
                <w:sz w:val="18"/>
                <w:szCs w:val="18"/>
                <w:lang w:eastAsia="zh-CN"/>
              </w:rPr>
              <w:t>Pun</w:t>
            </w:r>
            <w:r w:rsidRPr="001B5483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的意义及使用方法</w:t>
            </w:r>
          </w:p>
          <w:p w14:paraId="52D23238" w14:textId="5E7EE154" w:rsidR="00890ECD" w:rsidRPr="001B5483" w:rsidRDefault="00890ECD" w:rsidP="00890ECD">
            <w:pPr>
              <w:widowControl/>
              <w:rPr>
                <w:rFonts w:eastAsiaTheme="minorEastAsia" w:hint="eastAsia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结合思政相关例句（如新闻、《习近平谈治国理政》卷一、二等）进行讲解。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D6BA1" w14:textId="43B61459" w:rsidR="00890ECD" w:rsidRDefault="00890ECD" w:rsidP="00890ECD">
            <w:pPr>
              <w:widowControl/>
              <w:rPr>
                <w:rFonts w:ascii="SimSun" w:eastAsia="SimSun" w:hAnsi="SimSun" w:cs="Arial"/>
                <w:color w:val="FF0000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presentation &amp; discussion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6DECD" w14:textId="5BE05197" w:rsidR="00890ECD" w:rsidRDefault="00890ECD" w:rsidP="00890ECD">
            <w:pPr>
              <w:widowControl/>
              <w:rPr>
                <w:rFonts w:ascii="SimSun" w:eastAsia="SimSun" w:hAnsi="SimSun" w:cs="Arial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sz w:val="18"/>
                <w:szCs w:val="18"/>
                <w:lang w:eastAsia="zh-CN"/>
              </w:rPr>
              <w:t>Preview &amp; exercises</w:t>
            </w:r>
          </w:p>
        </w:tc>
      </w:tr>
      <w:tr w:rsidR="00890ECD" w14:paraId="124FCE81" w14:textId="77777777" w:rsidTr="00890ECD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725865D8" w14:textId="04391811" w:rsidR="00890ECD" w:rsidRDefault="00890ECD" w:rsidP="00890ECD">
            <w:pPr>
              <w:widowControl/>
              <w:rPr>
                <w:rFonts w:ascii="SimSun" w:eastAsia="SimSun" w:hAnsi="SimSun" w:cs="SimSun"/>
                <w:kern w:val="1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SimSun" w:hint="eastAsia"/>
                <w:kern w:val="1"/>
                <w:sz w:val="18"/>
                <w:szCs w:val="18"/>
                <w:lang w:eastAsia="zh-CN"/>
              </w:rPr>
              <w:t>1</w:t>
            </w:r>
            <w:r>
              <w:rPr>
                <w:rFonts w:ascii="SimSun" w:eastAsia="SimSun" w:hAnsi="SimSun" w:cs="SimSun"/>
                <w:kern w:val="1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05706" w14:textId="0EE507D0" w:rsidR="00890ECD" w:rsidRPr="001B5483" w:rsidRDefault="00890ECD" w:rsidP="00890ECD">
            <w:pPr>
              <w:widowControl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复习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73BB4" w14:textId="4214020F" w:rsidR="00890ECD" w:rsidRDefault="00890ECD" w:rsidP="00890ECD">
            <w:pPr>
              <w:widowControl/>
              <w:rPr>
                <w:rFonts w:ascii="SimSun" w:eastAsia="SimSun" w:hAnsi="SimSun" w:cs="Arial"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A168D" w14:textId="149FDD55" w:rsidR="00890ECD" w:rsidRDefault="00890ECD" w:rsidP="00890ECD">
            <w:pPr>
              <w:widowControl/>
              <w:rPr>
                <w:rFonts w:ascii="SimSun" w:eastAsia="SimSun" w:hAnsi="SimSun" w:cs="Arial"/>
                <w:sz w:val="18"/>
                <w:szCs w:val="18"/>
                <w:lang w:eastAsia="zh-CN"/>
              </w:rPr>
            </w:pPr>
          </w:p>
        </w:tc>
      </w:tr>
      <w:tr w:rsidR="00890ECD" w14:paraId="7C897D25" w14:textId="77777777" w:rsidTr="00890ECD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1AB1F5F2" w14:textId="7EB9ABEE" w:rsidR="00890ECD" w:rsidRDefault="00890ECD" w:rsidP="00890ECD">
            <w:pPr>
              <w:widowControl/>
              <w:rPr>
                <w:rFonts w:ascii="SimSun" w:eastAsia="SimSun" w:hAnsi="SimSun" w:cs="Arial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5040B" w14:textId="382E2854" w:rsidR="00890ECD" w:rsidRDefault="00890ECD" w:rsidP="00890ECD">
            <w:pPr>
              <w:widowControl/>
              <w:rPr>
                <w:rFonts w:eastAsiaTheme="minorEastAsia"/>
                <w:sz w:val="18"/>
                <w:szCs w:val="18"/>
                <w:lang w:eastAsia="zh-CN"/>
              </w:rPr>
            </w:pPr>
            <w:r w:rsidRPr="008C4C83">
              <w:rPr>
                <w:rFonts w:eastAsiaTheme="minorEastAsia" w:hint="eastAsia"/>
                <w:sz w:val="18"/>
                <w:szCs w:val="18"/>
                <w:lang w:eastAsia="zh-CN"/>
              </w:rPr>
              <w:t>期末闭卷考查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8E1E3" w14:textId="77777777" w:rsidR="00890ECD" w:rsidRDefault="00890ECD" w:rsidP="00890ECD">
            <w:pPr>
              <w:widowControl/>
              <w:rPr>
                <w:rFonts w:ascii="SimSun" w:eastAsia="SimSun" w:hAnsi="SimSun" w:cs="Arial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EB959" w14:textId="77777777" w:rsidR="00890ECD" w:rsidRDefault="00890ECD" w:rsidP="00890ECD">
            <w:pPr>
              <w:widowControl/>
              <w:rPr>
                <w:rFonts w:ascii="SimSun" w:eastAsia="SimSun" w:hAnsi="SimSun" w:cs="Arial"/>
                <w:sz w:val="18"/>
                <w:szCs w:val="18"/>
                <w:lang w:eastAsia="zh-CN"/>
              </w:rPr>
            </w:pPr>
          </w:p>
        </w:tc>
      </w:tr>
    </w:tbl>
    <w:p w14:paraId="4192F146" w14:textId="77777777" w:rsidR="00980D7A" w:rsidRDefault="000C7412" w:rsidP="005961BC">
      <w:pPr>
        <w:snapToGrid w:val="0"/>
        <w:spacing w:beforeLines="100" w:before="36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在总评</w:t>
      </w: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中的比</w:t>
      </w: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1134"/>
        <w:gridCol w:w="1276"/>
        <w:gridCol w:w="2410"/>
        <w:gridCol w:w="1417"/>
        <w:gridCol w:w="2552"/>
      </w:tblGrid>
      <w:tr w:rsidR="00980D7A" w14:paraId="4DAA3F7C" w14:textId="77777777" w:rsidTr="00BB67ED">
        <w:trPr>
          <w:trHeight w:val="79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ED595" w14:textId="77777777" w:rsidR="00980D7A" w:rsidRDefault="000C7412">
            <w:pPr>
              <w:widowControl/>
              <w:spacing w:line="240" w:lineRule="exact"/>
              <w:jc w:val="center"/>
              <w:rPr>
                <w:rFonts w:ascii="SimHei" w:eastAsia="SimHei" w:hAnsi="SimHei" w:cs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cs="SimHei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49616" w14:textId="77777777" w:rsidR="00980D7A" w:rsidRDefault="000C7412">
            <w:pPr>
              <w:widowControl/>
              <w:spacing w:line="240" w:lineRule="exact"/>
              <w:jc w:val="center"/>
              <w:rPr>
                <w:rFonts w:ascii="SimHei" w:eastAsia="SimHei" w:hAnsi="SimHei" w:cs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cs="SimHei"/>
                <w:sz w:val="21"/>
                <w:szCs w:val="21"/>
                <w:lang w:eastAsia="zh-CN"/>
              </w:rPr>
              <w:t>期末考试</w:t>
            </w:r>
          </w:p>
          <w:p w14:paraId="154EA57C" w14:textId="77777777" w:rsidR="00980D7A" w:rsidRDefault="000C7412">
            <w:pPr>
              <w:widowControl/>
              <w:spacing w:line="240" w:lineRule="exact"/>
              <w:jc w:val="center"/>
              <w:rPr>
                <w:rFonts w:ascii="SimHei" w:eastAsia="SimHei" w:hAnsi="SimHei" w:cs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cs="SimHei"/>
                <w:sz w:val="21"/>
                <w:szCs w:val="21"/>
                <w:lang w:eastAsia="zh-CN"/>
              </w:rPr>
              <w:t>（1）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F3136" w14:textId="77777777" w:rsidR="00980D7A" w:rsidRDefault="000C7412">
            <w:pPr>
              <w:widowControl/>
              <w:spacing w:line="240" w:lineRule="exact"/>
              <w:jc w:val="center"/>
              <w:rPr>
                <w:rFonts w:ascii="SimHei" w:eastAsia="SimHei" w:hAnsi="SimHei" w:cs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cs="SimHei"/>
                <w:sz w:val="21"/>
                <w:szCs w:val="21"/>
                <w:lang w:eastAsia="zh-CN"/>
              </w:rPr>
              <w:t>过程考核1</w:t>
            </w:r>
          </w:p>
          <w:p w14:paraId="7E7F89B4" w14:textId="77777777" w:rsidR="00980D7A" w:rsidRDefault="000C7412">
            <w:pPr>
              <w:widowControl/>
              <w:spacing w:line="240" w:lineRule="exact"/>
              <w:jc w:val="center"/>
              <w:rPr>
                <w:rFonts w:ascii="SimHei" w:eastAsia="SimHei" w:hAnsi="SimHei" w:cs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cs="SimHei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2BB38" w14:textId="77777777" w:rsidR="00980D7A" w:rsidRDefault="000C7412">
            <w:pPr>
              <w:widowControl/>
              <w:spacing w:line="240" w:lineRule="exact"/>
              <w:jc w:val="center"/>
              <w:rPr>
                <w:rFonts w:ascii="SimHei" w:eastAsia="SimHei" w:hAnsi="SimHei" w:cs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cs="SimHei"/>
                <w:sz w:val="21"/>
                <w:szCs w:val="21"/>
                <w:lang w:eastAsia="zh-CN"/>
              </w:rPr>
              <w:t>过程考核2</w:t>
            </w:r>
          </w:p>
          <w:p w14:paraId="186544DD" w14:textId="77777777" w:rsidR="00980D7A" w:rsidRDefault="000C7412">
            <w:pPr>
              <w:widowControl/>
              <w:spacing w:line="240" w:lineRule="exact"/>
              <w:jc w:val="center"/>
              <w:rPr>
                <w:rFonts w:ascii="SimHei" w:eastAsia="SimHei" w:hAnsi="SimHei" w:cs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cs="SimHei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F8CF5" w14:textId="77777777" w:rsidR="00980D7A" w:rsidRDefault="000C7412">
            <w:pPr>
              <w:widowControl/>
              <w:spacing w:line="240" w:lineRule="exact"/>
              <w:jc w:val="center"/>
              <w:rPr>
                <w:rFonts w:ascii="SimHei" w:eastAsia="SimHei" w:hAnsi="SimHei" w:cs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cs="SimHei"/>
                <w:sz w:val="21"/>
                <w:szCs w:val="21"/>
                <w:lang w:eastAsia="zh-CN"/>
              </w:rPr>
              <w:t>过程考核3</w:t>
            </w:r>
          </w:p>
          <w:p w14:paraId="6F9F4F18" w14:textId="77777777" w:rsidR="00980D7A" w:rsidRDefault="000C7412">
            <w:pPr>
              <w:widowControl/>
              <w:spacing w:line="240" w:lineRule="exact"/>
              <w:jc w:val="center"/>
              <w:rPr>
                <w:rFonts w:ascii="SimHei" w:eastAsia="SimHei" w:hAnsi="SimHei" w:cs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cs="SimHei"/>
                <w:sz w:val="21"/>
                <w:szCs w:val="21"/>
                <w:lang w:eastAsia="zh-CN"/>
              </w:rPr>
              <w:t>（X3）</w:t>
            </w:r>
          </w:p>
        </w:tc>
      </w:tr>
      <w:tr w:rsidR="00980D7A" w14:paraId="580176CB" w14:textId="77777777" w:rsidTr="00BB67ED">
        <w:trPr>
          <w:trHeight w:val="77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25197" w14:textId="77777777" w:rsidR="00980D7A" w:rsidRDefault="000C7412">
            <w:pPr>
              <w:widowControl/>
              <w:jc w:val="center"/>
              <w:rPr>
                <w:rFonts w:ascii="SimHei" w:eastAsia="SimHei" w:hAnsi="SimHei" w:cs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cs="SimHei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0C3A7" w14:textId="77777777" w:rsidR="00980D7A" w:rsidRDefault="00336CCF">
            <w:pPr>
              <w:jc w:val="center"/>
              <w:rPr>
                <w:rFonts w:ascii="FangSong" w:eastAsia="FangSong" w:hAnsi="FangSong" w:cs="FangSong"/>
                <w:kern w:val="1"/>
                <w:sz w:val="28"/>
                <w:szCs w:val="28"/>
                <w:lang w:eastAsia="zh-CN"/>
              </w:rPr>
            </w:pPr>
            <w:r w:rsidRPr="00336CCF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期末闭卷随堂考查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EC78B" w14:textId="77777777" w:rsidR="00980D7A" w:rsidRDefault="00336CCF">
            <w:pPr>
              <w:spacing w:before="156" w:after="156"/>
              <w:jc w:val="center"/>
              <w:rPr>
                <w:rFonts w:ascii="SimSun" w:eastAsia="SimSun" w:hAnsi="SimSun" w:cs="SimSun"/>
                <w:kern w:val="1"/>
                <w:sz w:val="21"/>
                <w:szCs w:val="20"/>
                <w:lang w:eastAsia="zh-CN"/>
              </w:rPr>
            </w:pPr>
            <w:r w:rsidRPr="00336CCF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作业（预习题、复习题）</w:t>
            </w:r>
            <w:r w:rsidRPr="00336CCF">
              <w:rPr>
                <w:rFonts w:ascii="SimSun" w:eastAsia="SimSun" w:hAnsi="SimSun" w:cs="Arial"/>
                <w:sz w:val="18"/>
                <w:szCs w:val="18"/>
                <w:lang w:eastAsia="zh-CN"/>
              </w:rPr>
              <w:t>+</w:t>
            </w:r>
            <w:r w:rsidRPr="00336CCF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课堂表现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9EC39" w14:textId="77777777" w:rsidR="00980D7A" w:rsidRDefault="006546C2" w:rsidP="006A3E3B">
            <w:pPr>
              <w:spacing w:before="156" w:after="156"/>
              <w:jc w:val="center"/>
              <w:rPr>
                <w:rFonts w:ascii="SimSun" w:eastAsia="SimSun" w:hAnsi="SimSun" w:cs="SimSun"/>
                <w:kern w:val="1"/>
                <w:sz w:val="21"/>
                <w:szCs w:val="20"/>
                <w:lang w:eastAsia="zh-CN"/>
              </w:rPr>
            </w:pPr>
            <w:r w:rsidRPr="006546C2">
              <w:rPr>
                <w:rFonts w:ascii="SimSun" w:eastAsia="SimSun" w:hAnsi="SimSun" w:cs="Arial"/>
                <w:sz w:val="18"/>
                <w:szCs w:val="18"/>
                <w:lang w:eastAsia="zh-CN"/>
              </w:rPr>
              <w:t>PPT</w:t>
            </w:r>
            <w:r w:rsidRPr="006546C2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课堂汇报</w:t>
            </w:r>
            <w:r w:rsidR="006A3E3B">
              <w:rPr>
                <w:rFonts w:ascii="SimSun" w:eastAsia="SimSun" w:hAnsi="SimSun" w:cs="SimSun"/>
                <w:kern w:val="1"/>
                <w:sz w:val="21"/>
                <w:szCs w:val="20"/>
                <w:lang w:eastAsia="zh-C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56C89" w14:textId="1936B154" w:rsidR="00980D7A" w:rsidRDefault="006546C2" w:rsidP="00890ECD">
            <w:pPr>
              <w:spacing w:before="156" w:after="156"/>
              <w:rPr>
                <w:rFonts w:ascii="SimSun" w:eastAsia="SimSun" w:hAnsi="SimSun" w:cs="SimSun"/>
                <w:kern w:val="1"/>
                <w:sz w:val="21"/>
                <w:szCs w:val="20"/>
                <w:lang w:eastAsia="zh-CN"/>
              </w:rPr>
            </w:pPr>
            <w:r w:rsidRPr="006546C2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个人项目报告：影视作品修辞技巧的赏析</w:t>
            </w:r>
          </w:p>
        </w:tc>
      </w:tr>
      <w:tr w:rsidR="00980D7A" w14:paraId="3A195C79" w14:textId="77777777" w:rsidTr="00BB67ED">
        <w:trPr>
          <w:trHeight w:val="97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73E56" w14:textId="77777777" w:rsidR="00980D7A" w:rsidRDefault="000C7412">
            <w:pPr>
              <w:jc w:val="center"/>
              <w:rPr>
                <w:rFonts w:ascii="FangSong" w:eastAsia="FangSong" w:hAnsi="FangSong" w:cs="FangSong"/>
                <w:b/>
                <w:kern w:val="1"/>
                <w:sz w:val="28"/>
                <w:szCs w:val="28"/>
                <w:lang w:eastAsia="zh-CN"/>
              </w:rPr>
            </w:pPr>
            <w:r>
              <w:rPr>
                <w:rFonts w:ascii="SimHei" w:eastAsia="SimHei" w:hAnsi="SimHei" w:cs="SimHei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F34FF" w14:textId="77777777" w:rsidR="00980D7A" w:rsidRDefault="000C7412">
            <w:pPr>
              <w:jc w:val="center"/>
              <w:rPr>
                <w:rFonts w:ascii="SimSun" w:eastAsia="SimSun" w:hAnsi="SimSun" w:cs="SimSun"/>
                <w:kern w:val="1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55 %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0E69D" w14:textId="77777777" w:rsidR="00980D7A" w:rsidRDefault="000C7412">
            <w:pPr>
              <w:jc w:val="center"/>
              <w:rPr>
                <w:rFonts w:ascii="SimSun" w:eastAsia="SimSun" w:hAnsi="SimSun" w:cs="SimSun"/>
                <w:kern w:val="1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15 %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BF5EB" w14:textId="77777777" w:rsidR="00980D7A" w:rsidRDefault="000C7412">
            <w:pPr>
              <w:jc w:val="center"/>
              <w:rPr>
                <w:rFonts w:ascii="SimSun" w:eastAsia="SimSun" w:hAnsi="SimSun" w:cs="SimSun"/>
                <w:kern w:val="1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15 %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60CE4" w14:textId="77777777" w:rsidR="00980D7A" w:rsidRDefault="000C7412">
            <w:pPr>
              <w:jc w:val="center"/>
              <w:rPr>
                <w:rFonts w:ascii="SimSun" w:eastAsia="SimSun" w:hAnsi="SimSun" w:cs="SimSun"/>
                <w:kern w:val="1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15 %</w:t>
            </w:r>
          </w:p>
        </w:tc>
      </w:tr>
    </w:tbl>
    <w:p w14:paraId="79FD5908" w14:textId="77777777" w:rsidR="00980D7A" w:rsidRDefault="000C7412" w:rsidP="005961BC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FangSong" w:eastAsia="FangSong" w:hAnsi="FangSong"/>
          <w:color w:val="000000"/>
          <w:position w:val="-20"/>
          <w:lang w:eastAsia="zh-CN"/>
        </w:rPr>
      </w:pPr>
      <w:r>
        <w:rPr>
          <w:rFonts w:ascii="FangSong" w:eastAsia="FangSong" w:hAnsi="FangSong"/>
          <w:color w:val="000000"/>
          <w:position w:val="-20"/>
          <w:lang w:eastAsia="zh-CN"/>
        </w:rPr>
        <w:t>备注：</w:t>
      </w:r>
    </w:p>
    <w:p w14:paraId="074D8843" w14:textId="77777777" w:rsidR="00980D7A" w:rsidRDefault="000C7412" w:rsidP="005961BC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FangSong" w:eastAsia="FangSong" w:hAnsi="FangSong"/>
          <w:color w:val="000000"/>
          <w:position w:val="-20"/>
          <w:lang w:eastAsia="zh-CN"/>
        </w:rPr>
      </w:pPr>
      <w:r>
        <w:rPr>
          <w:rFonts w:ascii="FangSong" w:eastAsia="FangSong" w:hAnsi="FangSong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44712BA9" w14:textId="77777777" w:rsidR="00980D7A" w:rsidRDefault="000C7412" w:rsidP="005961BC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FangSong" w:eastAsia="FangSong" w:hAnsi="FangSong"/>
          <w:color w:val="000000"/>
          <w:position w:val="-20"/>
          <w:lang w:eastAsia="zh-CN"/>
        </w:rPr>
      </w:pPr>
      <w:r>
        <w:rPr>
          <w:rFonts w:ascii="FangSong" w:eastAsia="FangSong" w:hAnsi="FangSong" w:hint="eastAsia"/>
          <w:color w:val="000000"/>
          <w:position w:val="-20"/>
          <w:lang w:eastAsia="zh-CN"/>
        </w:rPr>
        <w:t>教学</w:t>
      </w:r>
      <w:r>
        <w:rPr>
          <w:rFonts w:ascii="FangSong" w:eastAsia="FangSong" w:hAnsi="FangSong" w:hint="eastAsia"/>
          <w:color w:val="000000"/>
          <w:position w:val="-20"/>
        </w:rPr>
        <w:t>方式为讲课、实验、讨论</w:t>
      </w:r>
      <w:r>
        <w:rPr>
          <w:rFonts w:ascii="FangSong" w:eastAsia="FangSong" w:hAnsi="FangSong" w:hint="eastAsia"/>
          <w:color w:val="000000"/>
          <w:position w:val="-20"/>
          <w:lang w:eastAsia="zh-CN"/>
        </w:rPr>
        <w:t>课</w:t>
      </w:r>
      <w:r>
        <w:rPr>
          <w:rFonts w:ascii="FangSong" w:eastAsia="FangSong" w:hAnsi="FangSong" w:hint="eastAsia"/>
          <w:color w:val="000000"/>
          <w:position w:val="-20"/>
        </w:rPr>
        <w:t>、</w:t>
      </w:r>
      <w:r>
        <w:rPr>
          <w:rFonts w:ascii="FangSong" w:eastAsia="FangSong" w:hAnsi="FangSong" w:hint="eastAsia"/>
          <w:color w:val="000000"/>
          <w:position w:val="-20"/>
          <w:lang w:eastAsia="zh-CN"/>
        </w:rPr>
        <w:t>习题课、</w:t>
      </w:r>
      <w:r>
        <w:rPr>
          <w:rFonts w:ascii="FangSong" w:eastAsia="FangSong" w:hAnsi="FangSong" w:hint="eastAsia"/>
          <w:color w:val="000000"/>
          <w:position w:val="-20"/>
        </w:rPr>
        <w:t>参观、</w:t>
      </w:r>
      <w:r>
        <w:rPr>
          <w:rFonts w:ascii="FangSong" w:eastAsia="FangSong" w:hAnsi="FangSong"/>
          <w:color w:val="000000"/>
          <w:position w:val="-20"/>
        </w:rPr>
        <w:t>边讲边练</w:t>
      </w:r>
      <w:r>
        <w:rPr>
          <w:rFonts w:ascii="FangSong" w:eastAsia="FangSong" w:hAnsi="FangSong" w:hint="eastAsia"/>
          <w:color w:val="000000"/>
          <w:position w:val="-20"/>
        </w:rPr>
        <w:t>、</w:t>
      </w:r>
      <w:r>
        <w:rPr>
          <w:rFonts w:ascii="FangSong" w:eastAsia="FangSong" w:hAnsi="FangSong" w:hint="eastAsia"/>
          <w:color w:val="000000"/>
          <w:position w:val="-20"/>
          <w:lang w:eastAsia="zh-CN"/>
        </w:rPr>
        <w:t>汇报</w:t>
      </w:r>
      <w:r>
        <w:rPr>
          <w:rFonts w:ascii="FangSong" w:eastAsia="FangSong" w:hAnsi="FangSong" w:hint="eastAsia"/>
          <w:color w:val="000000"/>
          <w:position w:val="-20"/>
        </w:rPr>
        <w:t>、考核</w:t>
      </w:r>
      <w:r>
        <w:rPr>
          <w:rFonts w:ascii="FangSong" w:eastAsia="FangSong" w:hAnsi="FangSong" w:hint="eastAsia"/>
          <w:color w:val="000000"/>
          <w:position w:val="-20"/>
          <w:lang w:eastAsia="zh-CN"/>
        </w:rPr>
        <w:t>等；</w:t>
      </w:r>
    </w:p>
    <w:p w14:paraId="2E3E37CC" w14:textId="77777777" w:rsidR="00193FB9" w:rsidRDefault="000C7412" w:rsidP="00193FB9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FangSong" w:eastAsia="FangSong" w:hAnsi="FangSong"/>
          <w:color w:val="000000"/>
          <w:position w:val="-20"/>
          <w:lang w:eastAsia="zh-CN"/>
        </w:rPr>
      </w:pPr>
      <w:r>
        <w:rPr>
          <w:rFonts w:ascii="FangSong" w:eastAsia="FangSong" w:hAnsi="FangSong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FangSong" w:eastAsia="FangSong" w:hAnsi="FangSong"/>
          <w:color w:val="000000"/>
          <w:position w:val="-20"/>
          <w:lang w:eastAsia="zh-CN"/>
        </w:rPr>
        <w:t>”</w:t>
      </w:r>
      <w:r>
        <w:rPr>
          <w:rFonts w:ascii="FangSong" w:eastAsia="FangSong" w:hAnsi="FangSong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FangSong" w:eastAsia="FangSong" w:hAnsi="FangSong"/>
          <w:color w:val="000000"/>
          <w:position w:val="-20"/>
          <w:lang w:eastAsia="zh-CN"/>
        </w:rPr>
        <w:t>）</w:t>
      </w:r>
      <w:r>
        <w:rPr>
          <w:rFonts w:ascii="FangSong" w:eastAsia="FangSong" w:hAnsi="FangSong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0A71B080" w14:textId="20245E31" w:rsidR="000227A4" w:rsidRPr="00193FB9" w:rsidRDefault="00BB67ED" w:rsidP="00193FB9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FangSong" w:eastAsia="FangSong" w:hAnsi="FangSong"/>
          <w:color w:val="000000"/>
          <w:position w:val="-20"/>
          <w:lang w:eastAsia="zh-CN"/>
        </w:rPr>
      </w:pPr>
      <w:r>
        <w:rPr>
          <w:rFonts w:ascii="FangSong" w:eastAsia="FangSong" w:hAnsi="FangSong" w:hint="eastAsia"/>
          <w:noProof/>
          <w:color w:val="000000"/>
          <w:position w:val="-20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 wp14:anchorId="468CE41C" wp14:editId="2617E1B3">
            <wp:simplePos x="0" y="0"/>
            <wp:positionH relativeFrom="column">
              <wp:posOffset>887095</wp:posOffset>
            </wp:positionH>
            <wp:positionV relativeFrom="paragraph">
              <wp:posOffset>237808</wp:posOffset>
            </wp:positionV>
            <wp:extent cx="356870" cy="228600"/>
            <wp:effectExtent l="19050" t="19050" r="5080" b="0"/>
            <wp:wrapNone/>
            <wp:docPr id="4" name="图片 2" descr="C:\Users\DINGZH~1\AppData\Local\Temp\WeChat Files\141f2debecbe20d7ee3d5635028b6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:\Users\DINGZH~1\AppData\Local\Temp\WeChat Files\141f2debecbe20d7ee3d5635028b62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1372938">
                      <a:off x="0" y="0"/>
                      <a:ext cx="35687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7412">
        <w:rPr>
          <w:rFonts w:ascii="FangSong" w:eastAsia="FangSong" w:hAnsi="FangSong" w:hint="eastAsia"/>
          <w:color w:val="000000"/>
          <w:position w:val="-20"/>
          <w:sz w:val="28"/>
          <w:szCs w:val="28"/>
        </w:rPr>
        <w:t>任课教师：</w:t>
      </w:r>
      <w:r w:rsidR="000C7412"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 w:rsidR="000C7412">
        <w:rPr>
          <w:rFonts w:ascii="FangSong" w:eastAsia="FangSong" w:hAnsi="FangSong" w:hint="eastAsia"/>
          <w:color w:val="000000"/>
          <w:position w:val="-20"/>
          <w:sz w:val="28"/>
          <w:szCs w:val="28"/>
        </w:rPr>
        <w:t>主任审核：</w:t>
      </w:r>
      <w:r w:rsidRPr="00BB67ED">
        <w:rPr>
          <w:rFonts w:ascii="FangSong" w:eastAsia="FangSong" w:hAnsi="FangSong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7D3A51D0" wp14:editId="416184D6">
            <wp:extent cx="802408" cy="214313"/>
            <wp:effectExtent l="19050" t="0" r="0" b="0"/>
            <wp:docPr id="3" name="图片 1" descr="C:\Users\DINGZH~1\AppData\Local\Temp\162734637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NGZH~1\AppData\Local\Temp\1627346376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216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7412"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0C7412">
        <w:rPr>
          <w:rFonts w:ascii="FangSong" w:eastAsia="FangSong" w:hAnsi="FangSong" w:hint="eastAsia"/>
          <w:color w:val="000000"/>
          <w:position w:val="-20"/>
          <w:sz w:val="28"/>
          <w:szCs w:val="28"/>
        </w:rPr>
        <w:t xml:space="preserve"> </w:t>
      </w:r>
      <w:r w:rsidR="000C7412"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 xml:space="preserve">       </w:t>
      </w:r>
      <w:r w:rsidR="000C7412">
        <w:rPr>
          <w:rFonts w:ascii="FangSong" w:eastAsia="FangSong" w:hAnsi="FangSong" w:hint="eastAsia"/>
          <w:color w:val="000000"/>
          <w:position w:val="-20"/>
          <w:sz w:val="28"/>
          <w:szCs w:val="28"/>
        </w:rPr>
        <w:t>日期：</w:t>
      </w:r>
      <w:r w:rsidR="000C7412"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>202</w:t>
      </w:r>
      <w:r w:rsidR="00890ECD">
        <w:rPr>
          <w:rFonts w:ascii="FangSong" w:eastAsia="FangSong" w:hAnsi="FangSong"/>
          <w:color w:val="000000"/>
          <w:position w:val="-20"/>
          <w:sz w:val="28"/>
          <w:szCs w:val="28"/>
          <w:lang w:eastAsia="zh-CN"/>
        </w:rPr>
        <w:t>2</w:t>
      </w:r>
      <w:r w:rsidR="00890ECD"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>年9月</w:t>
      </w:r>
    </w:p>
    <w:sectPr w:rsidR="000227A4" w:rsidRPr="00193FB9" w:rsidSect="00980D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09CEA" w14:textId="77777777" w:rsidR="00F9303D" w:rsidRDefault="00F9303D" w:rsidP="00980D7A">
      <w:r>
        <w:separator/>
      </w:r>
    </w:p>
  </w:endnote>
  <w:endnote w:type="continuationSeparator" w:id="0">
    <w:p w14:paraId="61FC2982" w14:textId="77777777" w:rsidR="00F9303D" w:rsidRDefault="00F9303D" w:rsidP="00980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SimHei"/>
    <w:panose1 w:val="020B0604020202020204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panose1 w:val="020B0604020202020204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Arial Unicode MS"/>
    <w:panose1 w:val="020B0604020202020204"/>
    <w:charset w:val="88"/>
    <w:family w:val="modern"/>
    <w:pitch w:val="default"/>
    <w:sig w:usb0="80000001" w:usb1="280918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0612C" w14:textId="77777777" w:rsidR="00980D7A" w:rsidRDefault="00516B2C">
    <w:pPr>
      <w:pStyle w:val="Footer"/>
      <w:framePr w:w="406" w:wrap="around" w:vAnchor="page" w:hAnchor="page" w:x="5661" w:y="16221"/>
      <w:jc w:val="center"/>
      <w:rPr>
        <w:rStyle w:val="PageNumber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0C7412">
      <w:rPr>
        <w:rStyle w:val="PageNumber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0C7412">
      <w:rPr>
        <w:rStyle w:val="PageNumber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189CAAB4" w14:textId="77777777" w:rsidR="00980D7A" w:rsidRDefault="000C7412">
    <w:pPr>
      <w:pStyle w:val="Footer"/>
      <w:ind w:right="360"/>
    </w:pPr>
    <w:r>
      <w:rPr>
        <w:noProof/>
        <w:lang w:eastAsia="zh-CN"/>
      </w:rPr>
      <w:drawing>
        <wp:inline distT="0" distB="0" distL="0" distR="0" wp14:anchorId="36C9FAC6" wp14:editId="7DA657C4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D78E" w14:textId="77777777" w:rsidR="00980D7A" w:rsidRDefault="000C7412">
    <w:pPr>
      <w:pStyle w:val="Footer"/>
      <w:framePr w:w="1008" w:wrap="around" w:vAnchor="page" w:hAnchor="page" w:x="5491" w:y="16201"/>
      <w:rPr>
        <w:rStyle w:val="PageNumber"/>
        <w:rFonts w:ascii="ITC Bookman Demi" w:hAnsi="ITC Bookman Demi"/>
        <w:color w:val="FFFFFF"/>
        <w:sz w:val="26"/>
        <w:szCs w:val="26"/>
      </w:rPr>
    </w:pP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516B2C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516B2C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5961BC">
      <w:rPr>
        <w:rStyle w:val="PageNumber"/>
        <w:rFonts w:ascii="ITC Bookman Demi" w:eastAsia="DotumChe" w:hAnsi="ITC Bookman Demi"/>
        <w:noProof/>
        <w:color w:val="FFFFFF"/>
        <w:sz w:val="26"/>
        <w:szCs w:val="26"/>
      </w:rPr>
      <w:t>22</w:t>
    </w:r>
    <w:r w:rsidR="00516B2C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00554293" w14:textId="77777777" w:rsidR="00980D7A" w:rsidRDefault="000C7412" w:rsidP="005961BC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SimSun" w:eastAsia="SimSun" w:hAnsi="SimSun" w:hint="eastAsia"/>
        <w:sz w:val="18"/>
        <w:szCs w:val="18"/>
      </w:rPr>
      <w:t>注：</w:t>
    </w:r>
    <w:r>
      <w:rPr>
        <w:rFonts w:ascii="SimSun" w:eastAsia="SimSun" w:hAnsi="SimSun" w:hint="eastAsia"/>
        <w:sz w:val="18"/>
        <w:szCs w:val="18"/>
        <w:lang w:eastAsia="zh-CN"/>
      </w:rPr>
      <w:t>课程</w:t>
    </w:r>
    <w:r>
      <w:rPr>
        <w:rFonts w:ascii="SimSun" w:eastAsia="SimSun" w:hAnsi="SimSun" w:hint="eastAsia"/>
        <w:sz w:val="18"/>
        <w:szCs w:val="18"/>
      </w:rPr>
      <w:t>教学</w:t>
    </w:r>
    <w:r>
      <w:rPr>
        <w:rFonts w:ascii="SimSun" w:eastAsia="SimSun" w:hAnsi="SimSun" w:hint="eastAsia"/>
        <w:sz w:val="18"/>
        <w:szCs w:val="18"/>
        <w:lang w:eastAsia="zh-CN"/>
      </w:rPr>
      <w:t>进度计划表</w:t>
    </w:r>
    <w:r>
      <w:rPr>
        <w:rFonts w:ascii="SimSun" w:eastAsia="SimSun" w:hAnsi="SimSun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7621D" w14:textId="77777777" w:rsidR="004353DA" w:rsidRDefault="004353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43AD9" w14:textId="77777777" w:rsidR="00F9303D" w:rsidRDefault="00F9303D" w:rsidP="00980D7A">
      <w:r>
        <w:separator/>
      </w:r>
    </w:p>
  </w:footnote>
  <w:footnote w:type="continuationSeparator" w:id="0">
    <w:p w14:paraId="798C5DF0" w14:textId="77777777" w:rsidR="00F9303D" w:rsidRDefault="00F9303D" w:rsidP="00980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4A9C6" w14:textId="77777777" w:rsidR="00980D7A" w:rsidRDefault="000C7412" w:rsidP="005961BC">
    <w:pPr>
      <w:pStyle w:val="Header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5DBAAFE3" wp14:editId="5DFA866F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8AA1B" w14:textId="77777777" w:rsidR="00980D7A" w:rsidRDefault="004353DA" w:rsidP="005961BC">
    <w:pPr>
      <w:pStyle w:val="Header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F0BB62" wp14:editId="0B514F4F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8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2639A43" w14:textId="77777777" w:rsidR="00980D7A" w:rsidRDefault="000C7412">
                          <w:pPr>
                            <w:rPr>
                              <w:rFonts w:ascii="SimSun" w:eastAsia="SimSun" w:hAnsi="SimSun"/>
                              <w:spacing w:val="20"/>
                            </w:rPr>
                          </w:pPr>
                          <w:r>
                            <w:rPr>
                              <w:rFonts w:ascii="SimSun" w:eastAsia="SimSun" w:hAnsi="SimSun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SimSun" w:eastAsia="SimSun" w:hAnsi="SimSun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SimSun" w:eastAsia="SimSun" w:hAnsi="SimSun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SimSun" w:eastAsia="SimSun" w:hAnsi="SimSun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F0BB6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" stroked="f" strokeweight=".5pt">
              <v:textbox>
                <w:txbxContent>
                  <w:p w14:paraId="52639A43" w14:textId="77777777" w:rsidR="00980D7A" w:rsidRDefault="000C7412">
                    <w:pPr>
                      <w:rPr>
                        <w:rFonts w:ascii="SimSun" w:eastAsia="SimSun" w:hAnsi="SimSun"/>
                        <w:spacing w:val="20"/>
                      </w:rPr>
                    </w:pPr>
                    <w:r>
                      <w:rPr>
                        <w:rFonts w:ascii="SimSun" w:eastAsia="SimSun" w:hAnsi="SimSun" w:hint="eastAsia"/>
                        <w:spacing w:val="20"/>
                      </w:rPr>
                      <w:t>SJQU-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Q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-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-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0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（A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E627F" w14:textId="77777777" w:rsidR="004353DA" w:rsidRDefault="004353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17D96"/>
    <w:rsid w:val="000227A4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3F00"/>
    <w:rsid w:val="00065C53"/>
    <w:rsid w:val="000708DA"/>
    <w:rsid w:val="00073336"/>
    <w:rsid w:val="00075557"/>
    <w:rsid w:val="000757F8"/>
    <w:rsid w:val="00081FA0"/>
    <w:rsid w:val="000827E7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412"/>
    <w:rsid w:val="000C7AFA"/>
    <w:rsid w:val="000D033F"/>
    <w:rsid w:val="000D1B9D"/>
    <w:rsid w:val="000D532D"/>
    <w:rsid w:val="000E2757"/>
    <w:rsid w:val="000F3B7C"/>
    <w:rsid w:val="000F3F3A"/>
    <w:rsid w:val="000F457E"/>
    <w:rsid w:val="000F5397"/>
    <w:rsid w:val="000F5825"/>
    <w:rsid w:val="000F77FE"/>
    <w:rsid w:val="00102FC8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3FB9"/>
    <w:rsid w:val="001A3DD1"/>
    <w:rsid w:val="001A5966"/>
    <w:rsid w:val="001A6911"/>
    <w:rsid w:val="001B1B60"/>
    <w:rsid w:val="001B5483"/>
    <w:rsid w:val="001B6F0E"/>
    <w:rsid w:val="001B7389"/>
    <w:rsid w:val="001B7582"/>
    <w:rsid w:val="001C22C1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974A1"/>
    <w:rsid w:val="002A0689"/>
    <w:rsid w:val="002B23AD"/>
    <w:rsid w:val="002B2ACB"/>
    <w:rsid w:val="002C1279"/>
    <w:rsid w:val="002C578A"/>
    <w:rsid w:val="002D21B9"/>
    <w:rsid w:val="002E0E77"/>
    <w:rsid w:val="002E1F57"/>
    <w:rsid w:val="002E39E6"/>
    <w:rsid w:val="002E7F5C"/>
    <w:rsid w:val="002F20BD"/>
    <w:rsid w:val="002F2551"/>
    <w:rsid w:val="002F4DC5"/>
    <w:rsid w:val="00300031"/>
    <w:rsid w:val="00302917"/>
    <w:rsid w:val="00307B92"/>
    <w:rsid w:val="00323A00"/>
    <w:rsid w:val="00325BFB"/>
    <w:rsid w:val="00326D1F"/>
    <w:rsid w:val="00331EC3"/>
    <w:rsid w:val="00336CCF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05E78"/>
    <w:rsid w:val="00415B53"/>
    <w:rsid w:val="00416E3A"/>
    <w:rsid w:val="00416EE2"/>
    <w:rsid w:val="00421F6F"/>
    <w:rsid w:val="00422249"/>
    <w:rsid w:val="00422B54"/>
    <w:rsid w:val="00423345"/>
    <w:rsid w:val="00427D2B"/>
    <w:rsid w:val="00430463"/>
    <w:rsid w:val="0043270C"/>
    <w:rsid w:val="004353DA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6C5A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09EF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16B2C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2090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61BC"/>
    <w:rsid w:val="00597BC9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34DC"/>
    <w:rsid w:val="0062454C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46C2"/>
    <w:rsid w:val="006618AF"/>
    <w:rsid w:val="00662291"/>
    <w:rsid w:val="00670F19"/>
    <w:rsid w:val="0067285B"/>
    <w:rsid w:val="0067444C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3A35"/>
    <w:rsid w:val="006A3E3B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2FB6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4802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3AC1"/>
    <w:rsid w:val="007A4668"/>
    <w:rsid w:val="007A4BE4"/>
    <w:rsid w:val="007B071F"/>
    <w:rsid w:val="007B59C2"/>
    <w:rsid w:val="007B5F54"/>
    <w:rsid w:val="007B5F95"/>
    <w:rsid w:val="007B7984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7AF9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0ECD"/>
    <w:rsid w:val="00892651"/>
    <w:rsid w:val="00896EF3"/>
    <w:rsid w:val="008A2553"/>
    <w:rsid w:val="008B3DB4"/>
    <w:rsid w:val="008B56AB"/>
    <w:rsid w:val="008B71F2"/>
    <w:rsid w:val="008C2F3A"/>
    <w:rsid w:val="008C4C83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6C79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0D7A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3889"/>
    <w:rsid w:val="009C5E61"/>
    <w:rsid w:val="009C7751"/>
    <w:rsid w:val="009D3BA7"/>
    <w:rsid w:val="009D5969"/>
    <w:rsid w:val="009D6EA1"/>
    <w:rsid w:val="009E01B6"/>
    <w:rsid w:val="009E4677"/>
    <w:rsid w:val="009E502E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2597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4602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3BEF"/>
    <w:rsid w:val="00BA5396"/>
    <w:rsid w:val="00BB00B3"/>
    <w:rsid w:val="00BB67ED"/>
    <w:rsid w:val="00BC09B7"/>
    <w:rsid w:val="00BC622E"/>
    <w:rsid w:val="00BE1F18"/>
    <w:rsid w:val="00BE1F39"/>
    <w:rsid w:val="00BE747E"/>
    <w:rsid w:val="00BE7EFB"/>
    <w:rsid w:val="00BF1807"/>
    <w:rsid w:val="00BF7135"/>
    <w:rsid w:val="00C01CA8"/>
    <w:rsid w:val="00C02362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1876"/>
    <w:rsid w:val="00C7584A"/>
    <w:rsid w:val="00C760A0"/>
    <w:rsid w:val="00C84ED2"/>
    <w:rsid w:val="00C86C3F"/>
    <w:rsid w:val="00C925BC"/>
    <w:rsid w:val="00C97B4D"/>
    <w:rsid w:val="00CA1CEF"/>
    <w:rsid w:val="00CA5FE1"/>
    <w:rsid w:val="00CA7443"/>
    <w:rsid w:val="00CB08A7"/>
    <w:rsid w:val="00CB6942"/>
    <w:rsid w:val="00CB7109"/>
    <w:rsid w:val="00CC0BE5"/>
    <w:rsid w:val="00CC58DD"/>
    <w:rsid w:val="00CC7DCB"/>
    <w:rsid w:val="00CD3DD7"/>
    <w:rsid w:val="00CD4445"/>
    <w:rsid w:val="00CE12AB"/>
    <w:rsid w:val="00CE601F"/>
    <w:rsid w:val="00CF057C"/>
    <w:rsid w:val="00CF089F"/>
    <w:rsid w:val="00CF317D"/>
    <w:rsid w:val="00D007C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455B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396F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54A4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A6033"/>
    <w:rsid w:val="00EB2FB0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28CA"/>
    <w:rsid w:val="00EE7306"/>
    <w:rsid w:val="00EF09CE"/>
    <w:rsid w:val="00EF6752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46E5B"/>
    <w:rsid w:val="00F54438"/>
    <w:rsid w:val="00F55A8A"/>
    <w:rsid w:val="00F562B7"/>
    <w:rsid w:val="00F61FD6"/>
    <w:rsid w:val="00F6290B"/>
    <w:rsid w:val="00F633F9"/>
    <w:rsid w:val="00F636ED"/>
    <w:rsid w:val="00F75B0B"/>
    <w:rsid w:val="00F91469"/>
    <w:rsid w:val="00F9303D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5D3F"/>
    <w:rsid w:val="00FD313C"/>
    <w:rsid w:val="00FE319F"/>
    <w:rsid w:val="00FE6709"/>
    <w:rsid w:val="00FF2D60"/>
    <w:rsid w:val="0250298D"/>
    <w:rsid w:val="02BB66CB"/>
    <w:rsid w:val="071A0770"/>
    <w:rsid w:val="0B02141F"/>
    <w:rsid w:val="0BD735B3"/>
    <w:rsid w:val="0DB76A4A"/>
    <w:rsid w:val="0FFE28DA"/>
    <w:rsid w:val="199D2E85"/>
    <w:rsid w:val="1B3E328F"/>
    <w:rsid w:val="1B9B294B"/>
    <w:rsid w:val="225B2D3A"/>
    <w:rsid w:val="26512117"/>
    <w:rsid w:val="2E59298A"/>
    <w:rsid w:val="37E50B00"/>
    <w:rsid w:val="3C244B7C"/>
    <w:rsid w:val="41761DD8"/>
    <w:rsid w:val="48555526"/>
    <w:rsid w:val="486620CF"/>
    <w:rsid w:val="48D27DC1"/>
    <w:rsid w:val="49523811"/>
    <w:rsid w:val="49DF08B3"/>
    <w:rsid w:val="4D435C03"/>
    <w:rsid w:val="501F24DD"/>
    <w:rsid w:val="61D27B28"/>
    <w:rsid w:val="65310993"/>
    <w:rsid w:val="6A874436"/>
    <w:rsid w:val="6AB14989"/>
    <w:rsid w:val="6DA861E3"/>
    <w:rsid w:val="6E256335"/>
    <w:rsid w:val="6EE46FD4"/>
    <w:rsid w:val="700912C5"/>
    <w:rsid w:val="70F21043"/>
    <w:rsid w:val="71066D75"/>
    <w:rsid w:val="74F62C86"/>
    <w:rsid w:val="765B1605"/>
    <w:rsid w:val="7F53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9888C0"/>
  <w15:docId w15:val="{8650A6BA-2004-8548-9788-492FBF43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0D7A"/>
    <w:pPr>
      <w:widowControl w:val="0"/>
    </w:pPr>
    <w:rPr>
      <w:rFonts w:eastAsia="PMingLiU" w:cs="Times New Roman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0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qFormat/>
    <w:rsid w:val="00980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TableGrid">
    <w:name w:val="Table Grid"/>
    <w:basedOn w:val="TableNormal"/>
    <w:qFormat/>
    <w:rsid w:val="00980D7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  <w:rsid w:val="00980D7A"/>
  </w:style>
  <w:style w:type="character" w:styleId="Hyperlink">
    <w:name w:val="Hyperlink"/>
    <w:qFormat/>
    <w:rsid w:val="00980D7A"/>
    <w:rPr>
      <w:color w:val="0000FF"/>
      <w:u w:val="single"/>
    </w:rPr>
  </w:style>
  <w:style w:type="paragraph" w:customStyle="1" w:styleId="1">
    <w:name w:val="1 字元"/>
    <w:basedOn w:val="Normal"/>
    <w:qFormat/>
    <w:rsid w:val="00980D7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BB67E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B67ED"/>
    <w:rPr>
      <w:rFonts w:eastAsia="PMingLiU" w:cs="Times New Roman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A8AE3D0-5B7F-4BF9-A3D0-8DD8C3FC40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kjl</cp:lastModifiedBy>
  <cp:revision>3</cp:revision>
  <cp:lastPrinted>2015-03-18T03:45:00Z</cp:lastPrinted>
  <dcterms:created xsi:type="dcterms:W3CDTF">2022-09-14T09:07:00Z</dcterms:created>
  <dcterms:modified xsi:type="dcterms:W3CDTF">2022-09-14T09:08:00Z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