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1349" w:rsidRPr="00C032DF" w:rsidRDefault="00831349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:rsidR="00831349" w:rsidRDefault="00831349">
      <w:pPr>
        <w:snapToGrid w:val="0"/>
        <w:jc w:val="center"/>
        <w:rPr>
          <w:sz w:val="6"/>
          <w:szCs w:val="6"/>
        </w:rPr>
      </w:pPr>
    </w:p>
    <w:p w:rsidR="00831349" w:rsidRDefault="0083134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831349" w:rsidRDefault="00831349" w:rsidP="007116B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831349" w:rsidRDefault="00831349" w:rsidP="007116B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  <w:bookmarkStart w:id="0" w:name="_GoBack"/>
      <w:bookmarkEnd w:id="0"/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134"/>
        <w:gridCol w:w="3969"/>
      </w:tblGrid>
      <w:tr w:rsidR="00831349">
        <w:trPr>
          <w:trHeight w:val="571"/>
        </w:trPr>
        <w:tc>
          <w:tcPr>
            <w:tcW w:w="1418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831349" w:rsidRPr="005D1040" w:rsidRDefault="007116B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2020434</w:t>
            </w:r>
          </w:p>
        </w:tc>
        <w:tc>
          <w:tcPr>
            <w:tcW w:w="1134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831349" w:rsidRPr="005D1040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德语阅读</w:t>
            </w:r>
            <w:r w:rsidRPr="005D1040">
              <w:rPr>
                <w:rFonts w:ascii="宋体" w:eastAsia="宋体" w:hAnsi="宋体"/>
                <w:sz w:val="20"/>
                <w:szCs w:val="20"/>
                <w:lang w:eastAsia="zh-CN"/>
              </w:rPr>
              <w:t>2</w:t>
            </w:r>
          </w:p>
        </w:tc>
      </w:tr>
      <w:tr w:rsidR="00831349">
        <w:trPr>
          <w:trHeight w:val="571"/>
        </w:trPr>
        <w:tc>
          <w:tcPr>
            <w:tcW w:w="1418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831349" w:rsidRPr="005D1040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831349" w:rsidRPr="005D1040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/>
                <w:sz w:val="20"/>
                <w:szCs w:val="20"/>
                <w:lang w:eastAsia="zh-CN"/>
              </w:rPr>
              <w:t>32</w:t>
            </w:r>
          </w:p>
        </w:tc>
      </w:tr>
      <w:tr w:rsidR="00831349">
        <w:trPr>
          <w:trHeight w:val="571"/>
        </w:trPr>
        <w:tc>
          <w:tcPr>
            <w:tcW w:w="1418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831349" w:rsidRPr="005D1040" w:rsidRDefault="00DE7A7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翟建孺，侯健慧</w:t>
            </w:r>
          </w:p>
        </w:tc>
        <w:tc>
          <w:tcPr>
            <w:tcW w:w="1134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831349" w:rsidRPr="005D1040" w:rsidRDefault="00831349" w:rsidP="005D104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</w:t>
            </w:r>
            <w:r w:rsidR="00DE7A72"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8648</w:t>
            </w:r>
            <w:r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@</w:t>
            </w:r>
            <w:r w:rsidRPr="005D1040">
              <w:rPr>
                <w:rFonts w:ascii="宋体" w:eastAsia="宋体" w:hAnsi="宋体"/>
                <w:sz w:val="20"/>
                <w:szCs w:val="20"/>
                <w:lang w:eastAsia="zh-CN"/>
              </w:rPr>
              <w:t>gench</w:t>
            </w:r>
            <w:r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.edu.cn</w:t>
            </w:r>
          </w:p>
        </w:tc>
      </w:tr>
      <w:tr w:rsidR="00831349">
        <w:trPr>
          <w:trHeight w:val="571"/>
        </w:trPr>
        <w:tc>
          <w:tcPr>
            <w:tcW w:w="1418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31349" w:rsidRPr="005D1040" w:rsidRDefault="00DE7A7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德语</w:t>
            </w:r>
            <w:r w:rsidRPr="005D1040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B17-1</w:t>
            </w:r>
            <w:r w:rsidRPr="005D1040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，德语</w:t>
            </w:r>
            <w:r w:rsidRPr="005D1040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B17-2</w:t>
            </w:r>
            <w:r w:rsidRPr="005D1040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，德语</w:t>
            </w:r>
            <w:r w:rsidRPr="005D1040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B17-3</w:t>
            </w:r>
          </w:p>
        </w:tc>
        <w:tc>
          <w:tcPr>
            <w:tcW w:w="1134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831349" w:rsidRPr="005D1040" w:rsidRDefault="00DE7A72" w:rsidP="005D104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二教1</w:t>
            </w:r>
            <w:r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03</w:t>
            </w:r>
            <w:r w:rsidRPr="005D104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，</w:t>
            </w:r>
            <w:r w:rsidRPr="005D1040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三教</w:t>
            </w:r>
            <w:r w:rsidRPr="005D104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3</w:t>
            </w:r>
            <w:r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16</w:t>
            </w:r>
            <w:r w:rsidRPr="005D104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，一教2</w:t>
            </w:r>
            <w:r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14</w:t>
            </w:r>
          </w:p>
        </w:tc>
      </w:tr>
      <w:tr w:rsidR="00831349">
        <w:trPr>
          <w:trHeight w:val="571"/>
        </w:trPr>
        <w:tc>
          <w:tcPr>
            <w:tcW w:w="1418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31349" w:rsidRPr="005D1040" w:rsidRDefault="00DE7A72" w:rsidP="005D104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周一下午5、6节</w:t>
            </w:r>
          </w:p>
        </w:tc>
      </w:tr>
      <w:tr w:rsidR="005D1040">
        <w:trPr>
          <w:trHeight w:val="571"/>
        </w:trPr>
        <w:tc>
          <w:tcPr>
            <w:tcW w:w="1418" w:type="dxa"/>
            <w:vAlign w:val="center"/>
          </w:tcPr>
          <w:p w:rsidR="005D1040" w:rsidRDefault="005D1040" w:rsidP="005D104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D1040" w:rsidRPr="005D1040" w:rsidRDefault="005D1040" w:rsidP="005D1040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 w:rsidRPr="005D1040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《新编大学德语（阅读训练）》（第二版），朱建华主编，外语教学与研究社，</w:t>
            </w:r>
            <w:r w:rsidRPr="005D1040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2014</w:t>
            </w:r>
            <w:r w:rsidRPr="005D1040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tr w:rsidR="005D1040">
        <w:trPr>
          <w:trHeight w:val="571"/>
        </w:trPr>
        <w:tc>
          <w:tcPr>
            <w:tcW w:w="1418" w:type="dxa"/>
            <w:vAlign w:val="center"/>
          </w:tcPr>
          <w:p w:rsidR="005D1040" w:rsidRDefault="005D1040" w:rsidP="005D104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D1040" w:rsidRPr="005D1040" w:rsidRDefault="005D1040" w:rsidP="005D104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《全国高等学校德语专业四级考试真题集（新题型）》，《外教社德语分级注释有声读物系列-B1》，《全国高等学校德语专业四级考试样题集（上）（下）》</w:t>
            </w:r>
          </w:p>
        </w:tc>
      </w:tr>
    </w:tbl>
    <w:p w:rsidR="00831349" w:rsidRDefault="00831349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831349" w:rsidRDefault="00831349" w:rsidP="007116B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9"/>
        <w:gridCol w:w="3877"/>
        <w:gridCol w:w="1276"/>
        <w:gridCol w:w="2977"/>
      </w:tblGrid>
      <w:tr w:rsidR="008313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Default="0083134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Default="0083134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Default="0083134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Default="0083134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31349" w:rsidTr="00C47C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常见德语阅读类型讲解（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globales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Lesen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detailliertes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Lesen,suchendes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Lesen</w:t>
            </w:r>
            <w:proofErr w:type="spellEnd"/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14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年德语专四真题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A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卷阅读部分</w:t>
            </w:r>
          </w:p>
        </w:tc>
      </w:tr>
      <w:tr w:rsidR="00831349" w:rsidTr="00C47C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常见德语阅读类型（叙事文、议论文、说明文、科技文散文和诗歌的特点和关键）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14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年德语专四真题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B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卷阅读部分</w:t>
            </w:r>
          </w:p>
        </w:tc>
      </w:tr>
      <w:tr w:rsidR="00831349" w:rsidTr="00C47C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德语议论文常见段落连接、观点陈述和总结陈词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专四模拟题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阅读部分</w:t>
            </w:r>
          </w:p>
        </w:tc>
      </w:tr>
      <w:tr w:rsidR="00831349" w:rsidTr="00C47C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德语叙事文常见结构，常见主题，叙事风格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专四模拟题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2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阅读部分</w:t>
            </w:r>
          </w:p>
        </w:tc>
      </w:tr>
      <w:tr w:rsidR="00831349" w:rsidTr="00C47C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德语科技文特点，常见科技文选题，常见科技词汇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专四模拟题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3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阅读部分</w:t>
            </w:r>
          </w:p>
        </w:tc>
      </w:tr>
      <w:tr w:rsidR="00831349" w:rsidTr="00C47C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常见德语阅读中段落之间关系（并列、转折、递进）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专四模拟题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4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阅读部分</w:t>
            </w:r>
          </w:p>
        </w:tc>
      </w:tr>
      <w:tr w:rsidR="00831349" w:rsidTr="00C47C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常见德语阅读必要阅读技能（根据上下文大胆猜测词义）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专四模拟题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5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阅读部分</w:t>
            </w:r>
          </w:p>
        </w:tc>
      </w:tr>
      <w:tr w:rsidR="00831349" w:rsidTr="00C47C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常见德语阅读必要阅读技能（根据已知知识大胆猜测复合词的意思）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专四模拟题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6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阅读部分</w:t>
            </w:r>
          </w:p>
        </w:tc>
      </w:tr>
      <w:tr w:rsidR="00831349" w:rsidTr="00C47C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不可忽略的词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：表示原因（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weil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,</w:t>
            </w:r>
            <w:r w:rsidR="00835529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denn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,</w:t>
            </w:r>
            <w:r w:rsidR="00835529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deswegen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,</w:t>
            </w:r>
            <w:r w:rsidR="00835529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deshalb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,</w:t>
            </w:r>
            <w:r w:rsidR="00835529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darum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,</w:t>
            </w:r>
            <w:r w:rsidR="00835529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daher</w:t>
            </w:r>
            <w:proofErr w:type="spellEnd"/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）表示转折（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doch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,</w:t>
            </w:r>
            <w:r w:rsidR="00835529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aber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,</w:t>
            </w:r>
            <w:r w:rsidR="00835529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dennoch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,</w:t>
            </w:r>
            <w:r w:rsidR="00835529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jedoch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,</w:t>
            </w:r>
            <w:r w:rsidR="00835529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trotzdem</w:t>
            </w:r>
            <w:proofErr w:type="spellEnd"/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）表示目的（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damit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,</w:t>
            </w:r>
            <w:r w:rsidR="00835529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um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…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zu</w:t>
            </w:r>
            <w:proofErr w:type="spellEnd"/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），表示递进（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sogar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,</w:t>
            </w:r>
            <w:r w:rsidR="00835529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nicht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zuletzt</w:t>
            </w:r>
            <w:proofErr w:type="spellEnd"/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专四模拟题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7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阅读部分</w:t>
            </w:r>
          </w:p>
        </w:tc>
      </w:tr>
      <w:tr w:rsidR="00831349" w:rsidTr="00C47C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不可忽略的词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2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：表示并列，用于猜测高度总结的话语（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und,</w:t>
            </w:r>
            <w:r w:rsidR="00835529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und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zwar,n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ä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mlich,das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hei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ß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t</w:t>
            </w:r>
            <w:proofErr w:type="spellEnd"/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）；表示列举（</w:t>
            </w:r>
            <w:proofErr w:type="spellStart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z.B</w:t>
            </w:r>
            <w:proofErr w:type="spellEnd"/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.,</w:t>
            </w:r>
            <w:r w:rsidR="00835529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 xml:space="preserve"> 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also,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冒号和括号），数字和人名用于说明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09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年德语专四真题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A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卷阅读部分</w:t>
            </w:r>
          </w:p>
        </w:tc>
      </w:tr>
      <w:tr w:rsidR="00831349" w:rsidTr="00C47C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词汇现象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：常见德语专四难度词汇在阅读中对低级词汇的代替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10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年德语专四真题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A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卷阅读部分</w:t>
            </w:r>
          </w:p>
        </w:tc>
      </w:tr>
      <w:tr w:rsidR="00831349" w:rsidTr="00C47C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黑体" w:hint="eastAsia"/>
                <w:kern w:val="0"/>
                <w:sz w:val="20"/>
                <w:szCs w:val="20"/>
                <w:lang w:eastAsia="zh-CN"/>
              </w:rPr>
              <w:t>词汇现象</w:t>
            </w:r>
            <w:r w:rsidRPr="00C47C8F">
              <w:rPr>
                <w:rFonts w:asciiTheme="minorEastAsia" w:eastAsiaTheme="minorEastAsia" w:hAnsiTheme="minorEastAsia" w:cs="黑体"/>
                <w:kern w:val="0"/>
                <w:sz w:val="20"/>
                <w:szCs w:val="20"/>
                <w:lang w:eastAsia="zh-CN"/>
              </w:rPr>
              <w:t>2</w:t>
            </w:r>
            <w:r w:rsidRPr="00C47C8F">
              <w:rPr>
                <w:rFonts w:asciiTheme="minorEastAsia" w:eastAsiaTheme="minorEastAsia" w:hAnsiTheme="minorEastAsia" w:cs="黑体" w:hint="eastAsia"/>
                <w:kern w:val="0"/>
                <w:sz w:val="20"/>
                <w:szCs w:val="20"/>
                <w:lang w:eastAsia="zh-CN"/>
              </w:rPr>
              <w:t>：名词化等概括性表达替代动词，长句的分解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11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年德语专四真题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A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卷阅读部分</w:t>
            </w:r>
          </w:p>
        </w:tc>
      </w:tr>
      <w:tr w:rsidR="00831349" w:rsidTr="00C47C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常见德语阅读中的陷阱（否定、排除、让步）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12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年德语专四真题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A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卷阅读部分</w:t>
            </w:r>
          </w:p>
        </w:tc>
      </w:tr>
      <w:tr w:rsidR="00831349" w:rsidTr="00C47C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黑体" w:hint="eastAsia"/>
                <w:kern w:val="0"/>
                <w:sz w:val="20"/>
                <w:szCs w:val="20"/>
                <w:lang w:eastAsia="zh-CN"/>
              </w:rPr>
              <w:t>抓住阅读题主干，对选项重点倾向加以区别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tabs>
                <w:tab w:val="left" w:pos="830"/>
                <w:tab w:val="center" w:pos="1440"/>
              </w:tabs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13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年德语专四真题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A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卷阅读部分</w:t>
            </w:r>
          </w:p>
        </w:tc>
      </w:tr>
      <w:tr w:rsidR="00831349" w:rsidTr="00C47C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黑体" w:hint="eastAsia"/>
                <w:kern w:val="0"/>
                <w:sz w:val="20"/>
                <w:szCs w:val="20"/>
                <w:lang w:eastAsia="zh-CN"/>
              </w:rPr>
              <w:t>常见德语阅读题做题技巧（提高判断题和选择题正确率）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15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年德语专四真题</w:t>
            </w:r>
            <w:r w:rsidRPr="00C47C8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A</w:t>
            </w: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卷阅读部分</w:t>
            </w:r>
          </w:p>
        </w:tc>
      </w:tr>
      <w:tr w:rsidR="00831349" w:rsidTr="00C47C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黑体" w:hint="eastAsia"/>
                <w:kern w:val="0"/>
                <w:sz w:val="20"/>
                <w:szCs w:val="20"/>
                <w:lang w:eastAsia="zh-CN"/>
              </w:rPr>
              <w:t>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Pr="00C47C8F" w:rsidRDefault="00831349" w:rsidP="00C47C8F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C47C8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无</w:t>
            </w:r>
          </w:p>
        </w:tc>
      </w:tr>
    </w:tbl>
    <w:p w:rsidR="00831349" w:rsidRDefault="00831349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:rsidR="00831349" w:rsidRPr="00835529" w:rsidRDefault="00831349" w:rsidP="00835529">
      <w:pPr>
        <w:snapToGrid w:val="0"/>
        <w:spacing w:beforeLines="50" w:before="180" w:afterLines="50" w:after="180"/>
        <w:jc w:val="both"/>
        <w:rPr>
          <w:rFonts w:ascii="仿宋" w:eastAsia="仿宋" w:hAnsi="仿宋" w:cs="仿宋"/>
          <w:b/>
          <w:bCs/>
          <w:color w:val="000000"/>
          <w:sz w:val="28"/>
          <w:szCs w:val="28"/>
          <w:lang w:eastAsia="zh-CN"/>
        </w:rPr>
      </w:pPr>
      <w:r w:rsidRPr="00835529"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2127"/>
      </w:tblGrid>
      <w:tr w:rsidR="00831349" w:rsidRPr="00835529" w:rsidTr="00835529">
        <w:tc>
          <w:tcPr>
            <w:tcW w:w="1809" w:type="dxa"/>
            <w:vAlign w:val="center"/>
          </w:tcPr>
          <w:p w:rsidR="00831349" w:rsidRPr="00835529" w:rsidRDefault="00831349" w:rsidP="0083552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总评构成（</w:t>
            </w:r>
            <w:r w:rsidRPr="00835529"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1+X</w:t>
            </w: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vAlign w:val="center"/>
          </w:tcPr>
          <w:p w:rsidR="00831349" w:rsidRPr="00835529" w:rsidRDefault="00831349" w:rsidP="0083552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2127" w:type="dxa"/>
            <w:vAlign w:val="center"/>
          </w:tcPr>
          <w:p w:rsidR="00831349" w:rsidRPr="00835529" w:rsidRDefault="00831349" w:rsidP="0083552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占比</w:t>
            </w:r>
          </w:p>
        </w:tc>
      </w:tr>
      <w:tr w:rsidR="00973BB2" w:rsidTr="00835529">
        <w:tc>
          <w:tcPr>
            <w:tcW w:w="1809" w:type="dxa"/>
            <w:vAlign w:val="center"/>
          </w:tcPr>
          <w:p w:rsidR="00973BB2" w:rsidRPr="00835529" w:rsidRDefault="00973BB2" w:rsidP="008355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835529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vAlign w:val="center"/>
          </w:tcPr>
          <w:p w:rsidR="00973BB2" w:rsidRPr="00835529" w:rsidRDefault="00973BB2" w:rsidP="00835529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83552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  <w:vAlign w:val="center"/>
          </w:tcPr>
          <w:p w:rsidR="00973BB2" w:rsidRPr="00835529" w:rsidRDefault="00973BB2" w:rsidP="008355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835529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  <w:t>55%</w:t>
            </w:r>
          </w:p>
        </w:tc>
      </w:tr>
      <w:tr w:rsidR="00973BB2" w:rsidTr="00835529">
        <w:tc>
          <w:tcPr>
            <w:tcW w:w="1809" w:type="dxa"/>
            <w:vAlign w:val="center"/>
          </w:tcPr>
          <w:p w:rsidR="00973BB2" w:rsidRPr="00835529" w:rsidRDefault="00973BB2" w:rsidP="008355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835529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vAlign w:val="center"/>
          </w:tcPr>
          <w:p w:rsidR="00973BB2" w:rsidRPr="00835529" w:rsidRDefault="00973BB2" w:rsidP="008355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83552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  <w:lang w:eastAsia="zh-CN"/>
              </w:rPr>
              <w:t>课堂展示</w:t>
            </w:r>
          </w:p>
        </w:tc>
        <w:tc>
          <w:tcPr>
            <w:tcW w:w="2127" w:type="dxa"/>
            <w:vAlign w:val="center"/>
          </w:tcPr>
          <w:p w:rsidR="00973BB2" w:rsidRPr="00835529" w:rsidRDefault="00973BB2" w:rsidP="008355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835529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  <w:t>15%</w:t>
            </w:r>
          </w:p>
        </w:tc>
      </w:tr>
      <w:tr w:rsidR="00973BB2" w:rsidTr="00835529">
        <w:tc>
          <w:tcPr>
            <w:tcW w:w="1809" w:type="dxa"/>
            <w:vAlign w:val="center"/>
          </w:tcPr>
          <w:p w:rsidR="00973BB2" w:rsidRPr="00835529" w:rsidRDefault="00973BB2" w:rsidP="008355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835529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vAlign w:val="center"/>
          </w:tcPr>
          <w:p w:rsidR="00973BB2" w:rsidRPr="00835529" w:rsidRDefault="00973BB2" w:rsidP="008355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83552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  <w:lang w:eastAsia="zh-CN"/>
              </w:rPr>
              <w:t>期中闭卷考试</w:t>
            </w:r>
          </w:p>
        </w:tc>
        <w:tc>
          <w:tcPr>
            <w:tcW w:w="2127" w:type="dxa"/>
            <w:vAlign w:val="center"/>
          </w:tcPr>
          <w:p w:rsidR="00973BB2" w:rsidRPr="00835529" w:rsidRDefault="00973BB2" w:rsidP="008355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835529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  <w:t>15%</w:t>
            </w:r>
          </w:p>
        </w:tc>
      </w:tr>
      <w:tr w:rsidR="00973BB2" w:rsidTr="00835529">
        <w:tc>
          <w:tcPr>
            <w:tcW w:w="1809" w:type="dxa"/>
            <w:vAlign w:val="center"/>
          </w:tcPr>
          <w:p w:rsidR="00973BB2" w:rsidRPr="00835529" w:rsidRDefault="00973BB2" w:rsidP="008355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835529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vAlign w:val="center"/>
          </w:tcPr>
          <w:p w:rsidR="00973BB2" w:rsidRPr="00835529" w:rsidRDefault="00973BB2" w:rsidP="008355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83552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  <w:lang w:eastAsia="zh-CN"/>
              </w:rPr>
              <w:t>读书报告</w:t>
            </w:r>
          </w:p>
        </w:tc>
        <w:tc>
          <w:tcPr>
            <w:tcW w:w="2127" w:type="dxa"/>
            <w:vAlign w:val="center"/>
          </w:tcPr>
          <w:p w:rsidR="00973BB2" w:rsidRPr="00835529" w:rsidRDefault="00973BB2" w:rsidP="008355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</w:pPr>
            <w:r w:rsidRPr="00835529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eastAsia="zh-CN"/>
              </w:rPr>
              <w:t>15%</w:t>
            </w:r>
          </w:p>
        </w:tc>
      </w:tr>
    </w:tbl>
    <w:p w:rsidR="00831349" w:rsidRDefault="00831349"/>
    <w:p w:rsidR="00973BB2" w:rsidRDefault="00831349" w:rsidP="0095087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 w:rsidR="00973BB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翟建孺，侯健慧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 w:rsidR="00973BB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/>
          <w:color w:val="000000"/>
          <w:position w:val="-20"/>
          <w:sz w:val="28"/>
          <w:szCs w:val="28"/>
        </w:rPr>
        <w:t xml:space="preserve"> </w:t>
      </w:r>
    </w:p>
    <w:p w:rsidR="00831349" w:rsidRDefault="00831349" w:rsidP="0095087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 w:rsidR="00973BB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 w:rsidR="00973BB2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019</w:t>
      </w:r>
      <w:r w:rsidR="00973BB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年2月2</w:t>
      </w:r>
      <w:r w:rsidR="00973BB2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</w:t>
      </w:r>
      <w:r w:rsidR="00973BB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831349" w:rsidSect="00377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4E8" w:rsidRDefault="006614E8" w:rsidP="00377501">
      <w:r>
        <w:separator/>
      </w:r>
    </w:p>
  </w:endnote>
  <w:endnote w:type="continuationSeparator" w:id="0">
    <w:p w:rsidR="006614E8" w:rsidRDefault="006614E8" w:rsidP="0037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falt">
    <w:altName w:val="Arial Unicode MS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華康儷中黑">
    <w:altName w:val="Arial Unicode MS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panose1 w:val="020B0604020202020204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A72" w:rsidRDefault="00DE7A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349" w:rsidRDefault="00831349">
    <w:pPr>
      <w:pStyle w:val="a3"/>
      <w:framePr w:w="1008" w:wrap="auto" w:vAnchor="page" w:hAnchor="page" w:x="5491" w:y="16201"/>
      <w:rPr>
        <w:rStyle w:val="a7"/>
        <w:rFonts w:ascii="ITC Bookman Demi" w:hAnsi="ITC Bookman Demi" w:cs="ITC Bookman Demi"/>
        <w:color w:val="FFFFFF"/>
        <w:sz w:val="26"/>
        <w:szCs w:val="26"/>
      </w:rPr>
    </w:pPr>
    <w:r>
      <w:rPr>
        <w:rStyle w:val="a7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7116B1">
      <w:rPr>
        <w:rStyle w:val="a7"/>
        <w:rFonts w:ascii="ITC Bookman Demi" w:eastAsia="DotumChe" w:hAnsi="ITC Bookman Demi" w:cs="ITC Bookman Demi"/>
        <w:noProof/>
        <w:color w:val="FFFFFF"/>
        <w:sz w:val="26"/>
        <w:szCs w:val="26"/>
      </w:rPr>
      <w:t>21</w:t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7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:rsidR="00831349" w:rsidRDefault="00831349" w:rsidP="007116B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A72" w:rsidRDefault="00DE7A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4E8" w:rsidRDefault="006614E8" w:rsidP="00377501">
      <w:r>
        <w:separator/>
      </w:r>
    </w:p>
  </w:footnote>
  <w:footnote w:type="continuationSeparator" w:id="0">
    <w:p w:rsidR="006614E8" w:rsidRDefault="006614E8" w:rsidP="0037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A72" w:rsidRDefault="00DE7A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349" w:rsidRDefault="00DE7A72" w:rsidP="007116B1">
    <w:pPr>
      <w:pStyle w:val="a5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349" w:rsidRDefault="0083134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" stroked="f" strokeweight=".5pt">
              <v:path arrowok="t"/>
              <v:textbox>
                <w:txbxContent>
                  <w:p w:rsidR="00831349" w:rsidRDefault="0083134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A72" w:rsidRDefault="00DE7A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bordersDoNotSurroundHeader/>
  <w:bordersDoNotSurroundFooter/>
  <w:proofState w:spelling="clean"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4D2C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4784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2178"/>
    <w:rsid w:val="00344C4C"/>
    <w:rsid w:val="00345D55"/>
    <w:rsid w:val="00345ED6"/>
    <w:rsid w:val="00346279"/>
    <w:rsid w:val="003475AA"/>
    <w:rsid w:val="00350091"/>
    <w:rsid w:val="00353979"/>
    <w:rsid w:val="00354A4F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77501"/>
    <w:rsid w:val="00382FDD"/>
    <w:rsid w:val="00387718"/>
    <w:rsid w:val="003958D4"/>
    <w:rsid w:val="003A11F8"/>
    <w:rsid w:val="003A440D"/>
    <w:rsid w:val="003B0576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5813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24A1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191D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C6140"/>
    <w:rsid w:val="005D1040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37A17"/>
    <w:rsid w:val="0064085C"/>
    <w:rsid w:val="00642FF2"/>
    <w:rsid w:val="006537ED"/>
    <w:rsid w:val="006614E8"/>
    <w:rsid w:val="00662291"/>
    <w:rsid w:val="00670F19"/>
    <w:rsid w:val="0067285B"/>
    <w:rsid w:val="006777DC"/>
    <w:rsid w:val="00681194"/>
    <w:rsid w:val="006849D2"/>
    <w:rsid w:val="00686F11"/>
    <w:rsid w:val="006870B3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919"/>
    <w:rsid w:val="006C5B2B"/>
    <w:rsid w:val="006D5C73"/>
    <w:rsid w:val="006D7264"/>
    <w:rsid w:val="006F2384"/>
    <w:rsid w:val="006F4482"/>
    <w:rsid w:val="00701C32"/>
    <w:rsid w:val="00704C15"/>
    <w:rsid w:val="0070511C"/>
    <w:rsid w:val="007116B1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063C1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349"/>
    <w:rsid w:val="00831D53"/>
    <w:rsid w:val="00835529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0875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3BB2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0FBB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453F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134E"/>
    <w:rsid w:val="00B3219E"/>
    <w:rsid w:val="00B36387"/>
    <w:rsid w:val="00B36D8C"/>
    <w:rsid w:val="00B371AE"/>
    <w:rsid w:val="00B438B9"/>
    <w:rsid w:val="00B44DC3"/>
    <w:rsid w:val="00B527EC"/>
    <w:rsid w:val="00B72711"/>
    <w:rsid w:val="00B751A9"/>
    <w:rsid w:val="00B7624C"/>
    <w:rsid w:val="00B767B7"/>
    <w:rsid w:val="00B86475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32DF"/>
    <w:rsid w:val="00C04815"/>
    <w:rsid w:val="00C13E75"/>
    <w:rsid w:val="00C15379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47C8F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47C5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8FF"/>
    <w:rsid w:val="00DC1BDA"/>
    <w:rsid w:val="00DC6056"/>
    <w:rsid w:val="00DC78C9"/>
    <w:rsid w:val="00DC7AA0"/>
    <w:rsid w:val="00DD0E64"/>
    <w:rsid w:val="00DD3088"/>
    <w:rsid w:val="00DD78B1"/>
    <w:rsid w:val="00DE7A45"/>
    <w:rsid w:val="00DE7A72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1A55"/>
    <w:rsid w:val="00E67268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4880"/>
    <w:rsid w:val="00EC7382"/>
    <w:rsid w:val="00ED01BA"/>
    <w:rsid w:val="00ED092D"/>
    <w:rsid w:val="00ED41B5"/>
    <w:rsid w:val="00ED49EA"/>
    <w:rsid w:val="00ED6D42"/>
    <w:rsid w:val="00EE1656"/>
    <w:rsid w:val="00EF09CE"/>
    <w:rsid w:val="00EF677B"/>
    <w:rsid w:val="00F017A7"/>
    <w:rsid w:val="00F02E1D"/>
    <w:rsid w:val="00F03CA8"/>
    <w:rsid w:val="00F0406B"/>
    <w:rsid w:val="00F04720"/>
    <w:rsid w:val="00F07E95"/>
    <w:rsid w:val="00F2112C"/>
    <w:rsid w:val="00F24B0A"/>
    <w:rsid w:val="00F24DBD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67B7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0AA017"/>
  <w15:docId w15:val="{BC97812A-2A63-764D-A7F6-B4EFACB4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501"/>
    <w:pPr>
      <w:widowControl w:val="0"/>
    </w:pPr>
    <w:rPr>
      <w:rFonts w:eastAsia="PMingLiUfalt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7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脚 字符"/>
    <w:link w:val="a3"/>
    <w:uiPriority w:val="99"/>
    <w:semiHidden/>
    <w:locked/>
    <w:rPr>
      <w:rFonts w:eastAsia="PMingLiUfalt"/>
      <w:sz w:val="18"/>
      <w:szCs w:val="18"/>
      <w:lang w:eastAsia="zh-TW"/>
    </w:rPr>
  </w:style>
  <w:style w:type="paragraph" w:styleId="a5">
    <w:name w:val="header"/>
    <w:basedOn w:val="a"/>
    <w:link w:val="a6"/>
    <w:uiPriority w:val="99"/>
    <w:rsid w:val="00377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眉 字符"/>
    <w:link w:val="a5"/>
    <w:uiPriority w:val="99"/>
    <w:semiHidden/>
    <w:locked/>
    <w:rPr>
      <w:rFonts w:eastAsia="PMingLiUfalt"/>
      <w:sz w:val="18"/>
      <w:szCs w:val="18"/>
      <w:lang w:eastAsia="zh-TW"/>
    </w:rPr>
  </w:style>
  <w:style w:type="character" w:styleId="a7">
    <w:name w:val="page number"/>
    <w:basedOn w:val="a0"/>
    <w:uiPriority w:val="99"/>
    <w:rsid w:val="00377501"/>
  </w:style>
  <w:style w:type="character" w:styleId="a8">
    <w:name w:val="Hyperlink"/>
    <w:uiPriority w:val="99"/>
    <w:rsid w:val="00377501"/>
    <w:rPr>
      <w:color w:val="0000FF"/>
      <w:u w:val="single"/>
    </w:rPr>
  </w:style>
  <w:style w:type="table" w:styleId="a9">
    <w:name w:val="Table Grid"/>
    <w:basedOn w:val="a1"/>
    <w:uiPriority w:val="99"/>
    <w:rsid w:val="003775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uiPriority w:val="99"/>
    <w:rsid w:val="0037750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1215</Characters>
  <Application>Microsoft Office Word</Application>
  <DocSecurity>0</DocSecurity>
  <Lines>10</Lines>
  <Paragraphs>2</Paragraphs>
  <ScaleCrop>false</ScaleCrop>
  <Company>CMT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Jianru Zhai</cp:lastModifiedBy>
  <cp:revision>7</cp:revision>
  <cp:lastPrinted>2015-03-18T03:45:00Z</cp:lastPrinted>
  <dcterms:created xsi:type="dcterms:W3CDTF">2019-02-21T14:59:00Z</dcterms:created>
  <dcterms:modified xsi:type="dcterms:W3CDTF">2019-02-21T15:18:00Z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