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E47" w:rsidRDefault="00944DC8" w:rsidP="005F7DE2">
      <w:pPr>
        <w:spacing w:line="288" w:lineRule="auto"/>
        <w:ind w:firstLineChars="1600" w:firstLine="3360"/>
        <w:rPr>
          <w:b/>
          <w:sz w:val="28"/>
          <w:szCs w:val="3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58240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:rsidR="00C44E47" w:rsidRDefault="00A5198F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 w:rsidR="005F7DE2">
        <w:rPr>
          <w:rFonts w:hint="eastAsia"/>
          <w:b/>
          <w:sz w:val="28"/>
          <w:szCs w:val="30"/>
        </w:rPr>
        <w:t>【</w:t>
      </w:r>
      <w:r w:rsidR="00E619B0">
        <w:rPr>
          <w:rFonts w:hint="eastAsia"/>
          <w:b/>
          <w:sz w:val="28"/>
          <w:szCs w:val="30"/>
        </w:rPr>
        <w:t>科技日语翻译</w:t>
      </w:r>
      <w:r w:rsidR="00A5198F">
        <w:rPr>
          <w:rFonts w:hint="eastAsia"/>
          <w:b/>
          <w:sz w:val="28"/>
          <w:szCs w:val="30"/>
        </w:rPr>
        <w:t>】</w:t>
      </w:r>
    </w:p>
    <w:p w:rsidR="00C44E47" w:rsidRDefault="00F04AA2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 w:rsidR="00E619B0">
        <w:rPr>
          <w:rFonts w:hint="eastAsia"/>
          <w:b/>
          <w:sz w:val="28"/>
          <w:szCs w:val="30"/>
        </w:rPr>
        <w:t>s</w:t>
      </w:r>
      <w:r w:rsidR="00E619B0">
        <w:rPr>
          <w:b/>
          <w:sz w:val="28"/>
          <w:szCs w:val="30"/>
        </w:rPr>
        <w:t xml:space="preserve">ci- tech </w:t>
      </w:r>
      <w:r>
        <w:rPr>
          <w:rFonts w:hint="eastAsia"/>
          <w:b/>
          <w:sz w:val="28"/>
          <w:szCs w:val="30"/>
        </w:rPr>
        <w:t>Japanese</w:t>
      </w:r>
      <w:r w:rsidR="00E619B0">
        <w:rPr>
          <w:b/>
          <w:sz w:val="28"/>
          <w:szCs w:val="30"/>
        </w:rPr>
        <w:t xml:space="preserve"> translation</w:t>
      </w:r>
      <w:r w:rsidR="00A5198F"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:rsidR="00395C6B" w:rsidRDefault="00395C6B" w:rsidP="003E7067">
      <w:pPr>
        <w:spacing w:beforeLines="50" w:before="156" w:afterLines="50" w:after="156" w:line="288" w:lineRule="auto"/>
        <w:ind w:firstLineChars="150" w:firstLine="361"/>
        <w:rPr>
          <w:rFonts w:asciiTheme="majorEastAsia" w:eastAsiaTheme="majorEastAsia" w:hAnsiTheme="majorEastAsia"/>
          <w:b/>
          <w:sz w:val="24"/>
        </w:rPr>
      </w:pPr>
    </w:p>
    <w:p w:rsidR="00C44E47" w:rsidRPr="003E7067" w:rsidRDefault="00A5198F" w:rsidP="003E7067">
      <w:pPr>
        <w:spacing w:beforeLines="50" w:before="156" w:afterLines="50" w:after="156" w:line="288" w:lineRule="auto"/>
        <w:ind w:firstLineChars="150" w:firstLine="361"/>
        <w:rPr>
          <w:rFonts w:asciiTheme="majorEastAsia" w:eastAsiaTheme="majorEastAsia" w:hAnsiTheme="majorEastAsia"/>
          <w:b/>
          <w:color w:val="008080"/>
          <w:sz w:val="30"/>
          <w:szCs w:val="30"/>
        </w:rPr>
      </w:pPr>
      <w:r w:rsidRPr="003E7067">
        <w:rPr>
          <w:rFonts w:asciiTheme="majorEastAsia" w:eastAsiaTheme="majorEastAsia" w:hAnsiTheme="majorEastAsia"/>
          <w:b/>
          <w:sz w:val="24"/>
        </w:rPr>
        <w:t>一</w:t>
      </w:r>
      <w:r w:rsidRPr="003E7067">
        <w:rPr>
          <w:rFonts w:asciiTheme="majorEastAsia" w:eastAsiaTheme="majorEastAsia" w:hAnsiTheme="majorEastAsia" w:hint="eastAsia"/>
          <w:b/>
          <w:sz w:val="24"/>
        </w:rPr>
        <w:t>、</w:t>
      </w:r>
      <w:r w:rsidRPr="003E7067">
        <w:rPr>
          <w:rFonts w:asciiTheme="majorEastAsia" w:eastAsiaTheme="majorEastAsia" w:hAnsiTheme="majorEastAsia"/>
          <w:b/>
          <w:sz w:val="24"/>
        </w:rPr>
        <w:t>基本信息</w:t>
      </w:r>
    </w:p>
    <w:p w:rsidR="00C44E47" w:rsidRDefault="00A5198F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 w:rsidR="00F04AA2">
        <w:rPr>
          <w:color w:val="000000"/>
          <w:sz w:val="20"/>
          <w:szCs w:val="20"/>
        </w:rPr>
        <w:t>【</w:t>
      </w:r>
      <w:r w:rsidR="00DF7003" w:rsidRPr="00A52A9F">
        <w:rPr>
          <w:rFonts w:hint="eastAsia"/>
          <w:color w:val="000000"/>
          <w:sz w:val="20"/>
          <w:szCs w:val="20"/>
        </w:rPr>
        <w:t>2020</w:t>
      </w:r>
      <w:r w:rsidR="00E619B0" w:rsidRPr="00A52A9F">
        <w:rPr>
          <w:color w:val="000000"/>
          <w:sz w:val="20"/>
          <w:szCs w:val="20"/>
        </w:rPr>
        <w:t>366</w:t>
      </w:r>
      <w:r>
        <w:rPr>
          <w:color w:val="000000"/>
          <w:sz w:val="20"/>
          <w:szCs w:val="20"/>
        </w:rPr>
        <w:t>】</w:t>
      </w:r>
    </w:p>
    <w:p w:rsidR="00C44E47" w:rsidRDefault="00A5198F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 w:rsidR="00F04AA2">
        <w:rPr>
          <w:color w:val="000000"/>
          <w:sz w:val="20"/>
          <w:szCs w:val="20"/>
        </w:rPr>
        <w:t>【</w:t>
      </w:r>
      <w:r w:rsidR="002F6077"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:rsidR="00C44E47" w:rsidRDefault="00A5198F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 w:rsidR="00F04AA2">
        <w:rPr>
          <w:color w:val="000000"/>
          <w:sz w:val="20"/>
          <w:szCs w:val="20"/>
        </w:rPr>
        <w:t>【</w:t>
      </w:r>
      <w:r w:rsidR="00F04AA2">
        <w:rPr>
          <w:rFonts w:hint="eastAsia"/>
          <w:color w:val="000000"/>
          <w:sz w:val="20"/>
          <w:szCs w:val="20"/>
        </w:rPr>
        <w:t>日语专业本科</w:t>
      </w:r>
      <w:r>
        <w:rPr>
          <w:color w:val="000000"/>
          <w:sz w:val="20"/>
          <w:szCs w:val="20"/>
        </w:rPr>
        <w:t>】</w:t>
      </w:r>
    </w:p>
    <w:p w:rsidR="00C44E47" w:rsidRDefault="00A5198F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系级选修课</w:t>
      </w:r>
      <w:r>
        <w:rPr>
          <w:color w:val="000000"/>
          <w:sz w:val="20"/>
          <w:szCs w:val="20"/>
        </w:rPr>
        <w:t>】</w:t>
      </w:r>
    </w:p>
    <w:p w:rsidR="00C44E47" w:rsidRDefault="00A5198F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 w:rsidR="00F04AA2" w:rsidRPr="00F04AA2">
        <w:rPr>
          <w:rFonts w:hint="eastAsia"/>
          <w:bCs/>
          <w:color w:val="000000"/>
          <w:sz w:val="20"/>
          <w:szCs w:val="20"/>
        </w:rPr>
        <w:t>外国语学院日语系</w:t>
      </w:r>
    </w:p>
    <w:p w:rsidR="00C44E47" w:rsidRDefault="00A5198F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:rsidR="00C44E47" w:rsidRDefault="00A5198F" w:rsidP="005F7DE2">
      <w:pPr>
        <w:tabs>
          <w:tab w:val="left" w:pos="4253"/>
        </w:tabs>
        <w:snapToGrid w:val="0"/>
        <w:spacing w:line="288" w:lineRule="auto"/>
        <w:ind w:firstLineChars="396" w:firstLine="792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 w:rsidR="005F7DE2">
        <w:rPr>
          <w:rFonts w:hint="eastAsia"/>
          <w:color w:val="000000"/>
          <w:sz w:val="20"/>
          <w:szCs w:val="20"/>
        </w:rPr>
        <w:t>IT</w:t>
      </w:r>
      <w:r w:rsidR="00F04AA2">
        <w:rPr>
          <w:rFonts w:hint="eastAsia"/>
          <w:color w:val="000000"/>
          <w:sz w:val="20"/>
          <w:szCs w:val="20"/>
        </w:rPr>
        <w:t>日语；</w:t>
      </w:r>
      <w:r w:rsidR="005F7DE2">
        <w:rPr>
          <w:rFonts w:hint="eastAsia"/>
          <w:color w:val="000000"/>
          <w:sz w:val="20"/>
          <w:szCs w:val="20"/>
        </w:rPr>
        <w:t>总主编</w:t>
      </w:r>
      <w:r w:rsidR="005F7DE2">
        <w:rPr>
          <w:rFonts w:hint="eastAsia"/>
          <w:color w:val="000000"/>
          <w:sz w:val="20"/>
          <w:szCs w:val="20"/>
        </w:rPr>
        <w:t xml:space="preserve"> </w:t>
      </w:r>
      <w:r w:rsidR="005F7DE2">
        <w:rPr>
          <w:rFonts w:hint="eastAsia"/>
          <w:color w:val="000000"/>
          <w:sz w:val="20"/>
          <w:szCs w:val="20"/>
        </w:rPr>
        <w:t>谭晶华</w:t>
      </w:r>
      <w:r w:rsidR="005F7DE2">
        <w:rPr>
          <w:rFonts w:hint="eastAsia"/>
          <w:color w:val="000000"/>
          <w:sz w:val="20"/>
          <w:szCs w:val="20"/>
        </w:rPr>
        <w:t xml:space="preserve"> </w:t>
      </w:r>
      <w:r w:rsidR="005F7DE2">
        <w:rPr>
          <w:rFonts w:hint="eastAsia"/>
          <w:color w:val="000000"/>
          <w:sz w:val="20"/>
          <w:szCs w:val="20"/>
        </w:rPr>
        <w:t>主编（日）大桥国治</w:t>
      </w:r>
      <w:r w:rsidR="005F7DE2">
        <w:rPr>
          <w:rFonts w:hint="eastAsia"/>
          <w:color w:val="000000"/>
          <w:sz w:val="20"/>
          <w:szCs w:val="20"/>
        </w:rPr>
        <w:t xml:space="preserve"> </w:t>
      </w:r>
      <w:r w:rsidR="005F7DE2">
        <w:rPr>
          <w:rFonts w:hint="eastAsia"/>
          <w:color w:val="000000"/>
          <w:sz w:val="20"/>
          <w:szCs w:val="20"/>
        </w:rPr>
        <w:t>上海外语教育出版社</w:t>
      </w:r>
      <w:r>
        <w:rPr>
          <w:color w:val="000000"/>
          <w:sz w:val="20"/>
          <w:szCs w:val="20"/>
        </w:rPr>
        <w:t>】</w:t>
      </w:r>
    </w:p>
    <w:p w:rsidR="001B1679" w:rsidRPr="00642C4D" w:rsidRDefault="00A5198F" w:rsidP="001B1679">
      <w:pPr>
        <w:snapToGrid w:val="0"/>
        <w:spacing w:line="288" w:lineRule="auto"/>
        <w:ind w:firstLineChars="400" w:firstLine="800"/>
        <w:jc w:val="left"/>
        <w:rPr>
          <w:rFonts w:ascii="MS UI Gothic" w:eastAsia="MS UI Gothic" w:hAnsi="MS UI Gothic"/>
          <w:b/>
          <w:bCs/>
          <w:color w:val="000000"/>
          <w:sz w:val="20"/>
          <w:szCs w:val="20"/>
          <w:lang w:eastAsia="ja-JP"/>
        </w:rPr>
      </w:pPr>
      <w:r w:rsidRPr="00F04AA2">
        <w:rPr>
          <w:color w:val="000000"/>
          <w:sz w:val="20"/>
          <w:szCs w:val="20"/>
          <w:lang w:eastAsia="ja-JP"/>
        </w:rPr>
        <w:t>参考</w:t>
      </w:r>
      <w:r w:rsidRPr="00F04AA2">
        <w:rPr>
          <w:rFonts w:hint="eastAsia"/>
          <w:color w:val="000000"/>
          <w:sz w:val="20"/>
          <w:szCs w:val="20"/>
          <w:lang w:eastAsia="ja-JP"/>
        </w:rPr>
        <w:t>书目</w:t>
      </w:r>
      <w:r w:rsidR="001B1679">
        <w:rPr>
          <w:color w:val="000000"/>
          <w:sz w:val="20"/>
          <w:szCs w:val="20"/>
          <w:lang w:eastAsia="ja-JP"/>
        </w:rPr>
        <w:t>【</w:t>
      </w:r>
      <w:r w:rsidR="001B1679">
        <w:rPr>
          <w:rFonts w:hint="eastAsia"/>
          <w:color w:val="000000"/>
          <w:sz w:val="20"/>
          <w:szCs w:val="20"/>
          <w:lang w:eastAsia="ja-JP"/>
        </w:rPr>
        <w:t>windows XP</w:t>
      </w:r>
      <w:r w:rsidR="00642C4D" w:rsidRPr="00642C4D">
        <w:rPr>
          <w:rFonts w:ascii="MS UI Gothic" w:eastAsia="MS UI Gothic" w:hAnsi="MS UI Gothic" w:hint="eastAsia"/>
          <w:color w:val="000000"/>
          <w:sz w:val="20"/>
          <w:szCs w:val="20"/>
          <w:lang w:eastAsia="ja-JP"/>
        </w:rPr>
        <w:t>マスターバイブル</w:t>
      </w:r>
      <w:r w:rsidR="00642C4D">
        <w:rPr>
          <w:rFonts w:ascii="MS UI Gothic" w:eastAsia="MS UI Gothic" w:hAnsi="MS UI Gothic" w:hint="eastAsia"/>
          <w:color w:val="000000"/>
          <w:sz w:val="20"/>
          <w:szCs w:val="20"/>
          <w:lang w:eastAsia="ja-JP"/>
        </w:rPr>
        <w:t xml:space="preserve">　</w:t>
      </w:r>
      <w:r w:rsidR="00642C4D">
        <w:rPr>
          <w:rFonts w:eastAsia="MS Mincho" w:hint="eastAsia"/>
          <w:color w:val="000000"/>
          <w:sz w:val="20"/>
          <w:szCs w:val="20"/>
          <w:lang w:eastAsia="ja-JP"/>
        </w:rPr>
        <w:t>大原浩二著</w:t>
      </w:r>
      <w:r w:rsidR="001B1679">
        <w:rPr>
          <w:rFonts w:eastAsia="MS Mincho" w:hint="eastAsia"/>
          <w:color w:val="000000"/>
          <w:sz w:val="20"/>
          <w:szCs w:val="20"/>
          <w:lang w:eastAsia="ja-JP"/>
        </w:rPr>
        <w:t xml:space="preserve">　　</w:t>
      </w:r>
      <w:r w:rsidR="00642C4D" w:rsidRPr="00642C4D">
        <w:rPr>
          <w:rFonts w:ascii="MS UI Gothic" w:eastAsia="MS UI Gothic" w:hAnsi="MS UI Gothic" w:hint="eastAsia"/>
          <w:color w:val="000000"/>
          <w:sz w:val="20"/>
          <w:szCs w:val="20"/>
          <w:lang w:eastAsia="ja-JP"/>
        </w:rPr>
        <w:t>ソフトバンクパブリッシング出版</w:t>
      </w:r>
      <w:r w:rsidR="001B1679" w:rsidRPr="00642C4D">
        <w:rPr>
          <w:rFonts w:ascii="MS UI Gothic" w:eastAsia="MS UI Gothic" w:hAnsi="MS UI Gothic"/>
          <w:color w:val="000000"/>
          <w:sz w:val="20"/>
          <w:szCs w:val="20"/>
          <w:lang w:eastAsia="ja-JP"/>
        </w:rPr>
        <w:t>】</w:t>
      </w:r>
    </w:p>
    <w:p w:rsidR="000228AF" w:rsidRPr="00DF79E8" w:rsidRDefault="00A5198F" w:rsidP="001B1679">
      <w:pPr>
        <w:snapToGrid w:val="0"/>
        <w:spacing w:line="288" w:lineRule="auto"/>
        <w:ind w:firstLineChars="800" w:firstLine="1600"/>
        <w:rPr>
          <w:rFonts w:ascii="MS UI Gothic" w:eastAsia="MS UI Gothic" w:hAnsi="MS UI Gothic"/>
          <w:color w:val="000000"/>
          <w:sz w:val="20"/>
          <w:szCs w:val="20"/>
        </w:rPr>
      </w:pPr>
      <w:r w:rsidRPr="00DF79E8">
        <w:rPr>
          <w:rFonts w:ascii="MS UI Gothic" w:eastAsia="MS UI Gothic" w:hAnsi="MS UI Gothic"/>
          <w:color w:val="000000"/>
          <w:sz w:val="20"/>
          <w:szCs w:val="20"/>
        </w:rPr>
        <w:t>【</w:t>
      </w:r>
      <w:r w:rsidR="005F7DE2">
        <w:rPr>
          <w:rFonts w:ascii="MS UI Gothic" w:eastAsiaTheme="minorEastAsia" w:hAnsi="MS UI Gothic" w:hint="eastAsia"/>
          <w:color w:val="000000"/>
          <w:sz w:val="20"/>
          <w:szCs w:val="20"/>
        </w:rPr>
        <w:t>信息科技</w:t>
      </w:r>
      <w:r w:rsidR="009F1163">
        <w:rPr>
          <w:rFonts w:ascii="MS UI Gothic" w:eastAsiaTheme="minorEastAsia" w:hAnsi="MS UI Gothic" w:hint="eastAsia"/>
          <w:color w:val="000000"/>
          <w:sz w:val="20"/>
          <w:szCs w:val="20"/>
        </w:rPr>
        <w:t xml:space="preserve"> </w:t>
      </w:r>
      <w:r w:rsidR="009F1163">
        <w:rPr>
          <w:rFonts w:ascii="MS UI Gothic" w:eastAsiaTheme="minorEastAsia" w:hAnsi="MS UI Gothic" w:hint="eastAsia"/>
          <w:color w:val="000000"/>
          <w:sz w:val="20"/>
          <w:szCs w:val="20"/>
        </w:rPr>
        <w:t>第一册、第二册</w:t>
      </w:r>
      <w:r w:rsidR="009F1163">
        <w:rPr>
          <w:rFonts w:ascii="MS UI Gothic" w:eastAsiaTheme="minorEastAsia" w:hAnsi="MS UI Gothic" w:hint="eastAsia"/>
          <w:color w:val="000000"/>
          <w:sz w:val="20"/>
          <w:szCs w:val="20"/>
        </w:rPr>
        <w:t xml:space="preserve"> </w:t>
      </w:r>
      <w:r w:rsidR="009F1163">
        <w:rPr>
          <w:rFonts w:ascii="MS UI Gothic" w:eastAsiaTheme="minorEastAsia" w:hAnsi="MS UI Gothic" w:hint="eastAsia"/>
          <w:color w:val="000000"/>
          <w:sz w:val="20"/>
          <w:szCs w:val="20"/>
        </w:rPr>
        <w:t>华东师范大学出版社</w:t>
      </w:r>
      <w:r w:rsidRPr="00DF79E8">
        <w:rPr>
          <w:rFonts w:ascii="MS UI Gothic" w:eastAsia="MS UI Gothic" w:hAnsi="MS UI Gothic"/>
          <w:color w:val="000000"/>
          <w:sz w:val="20"/>
          <w:szCs w:val="20"/>
        </w:rPr>
        <w:t>】</w:t>
      </w:r>
    </w:p>
    <w:p w:rsidR="001B1679" w:rsidRDefault="001B1679" w:rsidP="006E4820">
      <w:pPr>
        <w:snapToGrid w:val="0"/>
        <w:spacing w:line="288" w:lineRule="auto"/>
        <w:ind w:firstLineChars="196" w:firstLine="394"/>
        <w:jc w:val="left"/>
        <w:rPr>
          <w:rFonts w:eastAsia="MS Mincho"/>
          <w:b/>
          <w:bCs/>
          <w:color w:val="000000"/>
          <w:sz w:val="20"/>
          <w:szCs w:val="20"/>
        </w:rPr>
      </w:pPr>
    </w:p>
    <w:p w:rsidR="00C44E47" w:rsidRPr="00A23E7F" w:rsidRDefault="00A5198F" w:rsidP="006E4820">
      <w:pPr>
        <w:snapToGrid w:val="0"/>
        <w:spacing w:line="288" w:lineRule="auto"/>
        <w:ind w:firstLineChars="196" w:firstLine="394"/>
        <w:jc w:val="left"/>
        <w:rPr>
          <w:color w:val="000000"/>
          <w:sz w:val="20"/>
          <w:szCs w:val="20"/>
        </w:rPr>
      </w:pPr>
      <w:r w:rsidRPr="00A23E7F">
        <w:rPr>
          <w:rFonts w:hint="eastAsia"/>
          <w:b/>
          <w:bCs/>
          <w:color w:val="000000"/>
          <w:sz w:val="20"/>
          <w:szCs w:val="20"/>
        </w:rPr>
        <w:t>课程网站网址：</w:t>
      </w:r>
      <w:r w:rsidR="006E4820" w:rsidRPr="006E4820">
        <w:rPr>
          <w:b/>
          <w:bCs/>
          <w:color w:val="000000"/>
          <w:sz w:val="20"/>
          <w:szCs w:val="20"/>
        </w:rPr>
        <w:t>http://kczx.gench.edu.cn/G2S/Template/View.aspx?action=view&amp;courseType=0&amp;courseId</w:t>
      </w:r>
    </w:p>
    <w:p w:rsidR="009E4CB1" w:rsidRDefault="009E4CB1">
      <w:pPr>
        <w:adjustRightInd w:val="0"/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</w:p>
    <w:p w:rsidR="00C44E47" w:rsidRDefault="00A5198F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 w:rsidR="00F87D6B" w:rsidRPr="00853E2C">
        <w:rPr>
          <w:rFonts w:hint="eastAsia"/>
          <w:color w:val="000000"/>
          <w:sz w:val="20"/>
          <w:szCs w:val="20"/>
        </w:rPr>
        <w:t>基础日语（</w:t>
      </w:r>
      <w:r w:rsidR="00A549E8" w:rsidRPr="00853E2C">
        <w:rPr>
          <w:rFonts w:hint="eastAsia"/>
          <w:color w:val="000000"/>
          <w:sz w:val="20"/>
          <w:szCs w:val="20"/>
        </w:rPr>
        <w:t>4</w:t>
      </w:r>
      <w:r w:rsidR="00F87D6B" w:rsidRPr="00853E2C">
        <w:rPr>
          <w:rFonts w:hint="eastAsia"/>
          <w:color w:val="000000"/>
          <w:sz w:val="20"/>
          <w:szCs w:val="20"/>
        </w:rPr>
        <w:t>）</w:t>
      </w:r>
      <w:r w:rsidR="00A549E8" w:rsidRPr="00853E2C">
        <w:rPr>
          <w:rFonts w:hint="eastAsia"/>
          <w:color w:val="000000"/>
          <w:sz w:val="20"/>
          <w:szCs w:val="20"/>
        </w:rPr>
        <w:t>2020055</w:t>
      </w:r>
      <w:r>
        <w:rPr>
          <w:color w:val="000000"/>
          <w:sz w:val="20"/>
          <w:szCs w:val="20"/>
        </w:rPr>
        <w:t>】</w:t>
      </w:r>
    </w:p>
    <w:p w:rsidR="00395C6B" w:rsidRDefault="00395C6B" w:rsidP="00395C6B">
      <w:pPr>
        <w:adjustRightInd w:val="0"/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</w:p>
    <w:p w:rsidR="00C44E47" w:rsidRPr="003E7067" w:rsidRDefault="00A5198F" w:rsidP="003E7067">
      <w:pPr>
        <w:spacing w:beforeLines="50" w:before="156" w:afterLines="50" w:after="156" w:line="288" w:lineRule="auto"/>
        <w:ind w:firstLineChars="150" w:firstLine="361"/>
        <w:rPr>
          <w:rFonts w:asciiTheme="majorEastAsia" w:eastAsiaTheme="majorEastAsia" w:hAnsiTheme="majorEastAsia"/>
          <w:b/>
          <w:sz w:val="24"/>
        </w:rPr>
      </w:pPr>
      <w:r w:rsidRPr="003E7067">
        <w:rPr>
          <w:rFonts w:asciiTheme="majorEastAsia" w:eastAsiaTheme="majorEastAsia" w:hAnsiTheme="majorEastAsia"/>
          <w:b/>
          <w:sz w:val="24"/>
        </w:rPr>
        <w:t>二</w:t>
      </w:r>
      <w:r w:rsidRPr="003E7067">
        <w:rPr>
          <w:rFonts w:asciiTheme="majorEastAsia" w:eastAsiaTheme="majorEastAsia" w:hAnsiTheme="majorEastAsia" w:hint="eastAsia"/>
          <w:b/>
          <w:sz w:val="24"/>
        </w:rPr>
        <w:t>、</w:t>
      </w:r>
      <w:r w:rsidR="00DF79E8" w:rsidRPr="003E7067">
        <w:rPr>
          <w:rFonts w:asciiTheme="majorEastAsia" w:eastAsiaTheme="majorEastAsia" w:hAnsiTheme="majorEastAsia"/>
          <w:b/>
          <w:sz w:val="24"/>
        </w:rPr>
        <w:t>课程简介</w:t>
      </w:r>
    </w:p>
    <w:p w:rsidR="00DF79E8" w:rsidRDefault="00ED7234" w:rsidP="002B3831">
      <w:pPr>
        <w:snapToGrid w:val="0"/>
        <w:spacing w:line="380" w:lineRule="exact"/>
        <w:ind w:leftChars="191" w:left="401" w:firstLine="391"/>
        <w:rPr>
          <w:rFonts w:asciiTheme="majorEastAsia" w:eastAsia="MS Mincho" w:hAnsiTheme="majorEastAsia"/>
          <w:color w:val="000000"/>
          <w:sz w:val="18"/>
          <w:szCs w:val="18"/>
        </w:rPr>
      </w:pPr>
      <w:r>
        <w:rPr>
          <w:rFonts w:asciiTheme="majorEastAsia" w:eastAsiaTheme="majorEastAsia" w:hAnsiTheme="majorEastAsia" w:hint="eastAsia"/>
          <w:color w:val="000000"/>
          <w:sz w:val="18"/>
          <w:szCs w:val="18"/>
        </w:rPr>
        <w:t>本课程的教学对象为日语系本科专业三</w:t>
      </w:r>
      <w:r w:rsidR="00F87D6B" w:rsidRPr="0067134F">
        <w:rPr>
          <w:rFonts w:asciiTheme="majorEastAsia" w:eastAsiaTheme="majorEastAsia" w:hAnsiTheme="majorEastAsia" w:hint="eastAsia"/>
          <w:color w:val="000000"/>
          <w:sz w:val="18"/>
          <w:szCs w:val="18"/>
        </w:rPr>
        <w:t>年级第</w:t>
      </w:r>
      <w:r>
        <w:rPr>
          <w:rFonts w:asciiTheme="majorEastAsia" w:eastAsiaTheme="majorEastAsia" w:hAnsiTheme="majorEastAsia" w:hint="eastAsia"/>
          <w:color w:val="000000"/>
          <w:sz w:val="18"/>
          <w:szCs w:val="18"/>
        </w:rPr>
        <w:t>五</w:t>
      </w:r>
      <w:r w:rsidR="00F87D6B" w:rsidRPr="0067134F">
        <w:rPr>
          <w:rFonts w:asciiTheme="majorEastAsia" w:eastAsiaTheme="majorEastAsia" w:hAnsiTheme="majorEastAsia" w:hint="eastAsia"/>
          <w:color w:val="000000"/>
          <w:sz w:val="18"/>
          <w:szCs w:val="18"/>
        </w:rPr>
        <w:t>学期的学生。其主要目的是帮助学生巩固以往所学的日语语言知识，在此基础上接触、模仿</w:t>
      </w:r>
      <w:r w:rsidR="00377966">
        <w:rPr>
          <w:rFonts w:asciiTheme="majorEastAsia" w:eastAsiaTheme="majorEastAsia" w:hAnsiTheme="majorEastAsia" w:hint="eastAsia"/>
          <w:color w:val="000000"/>
          <w:sz w:val="18"/>
          <w:szCs w:val="18"/>
        </w:rPr>
        <w:t>IT</w:t>
      </w:r>
      <w:r w:rsidR="00F87D6B" w:rsidRPr="0067134F">
        <w:rPr>
          <w:rFonts w:asciiTheme="majorEastAsia" w:eastAsiaTheme="majorEastAsia" w:hAnsiTheme="majorEastAsia" w:hint="eastAsia"/>
          <w:color w:val="000000"/>
          <w:sz w:val="18"/>
          <w:szCs w:val="18"/>
        </w:rPr>
        <w:t>日语</w:t>
      </w:r>
      <w:r w:rsidR="00377966">
        <w:rPr>
          <w:rFonts w:asciiTheme="majorEastAsia" w:eastAsiaTheme="majorEastAsia" w:hAnsiTheme="majorEastAsia" w:hint="eastAsia"/>
          <w:color w:val="000000"/>
          <w:sz w:val="18"/>
          <w:szCs w:val="18"/>
        </w:rPr>
        <w:t>表达形式与技巧，借助日语了解信息技术发展</w:t>
      </w:r>
      <w:r w:rsidR="00CE0E4B">
        <w:rPr>
          <w:rFonts w:asciiTheme="majorEastAsia" w:eastAsiaTheme="majorEastAsia" w:hAnsiTheme="majorEastAsia" w:hint="eastAsia"/>
          <w:color w:val="000000"/>
          <w:sz w:val="18"/>
          <w:szCs w:val="18"/>
        </w:rPr>
        <w:t>过程、应用</w:t>
      </w:r>
      <w:r w:rsidR="00377966">
        <w:rPr>
          <w:rFonts w:asciiTheme="majorEastAsia" w:eastAsiaTheme="majorEastAsia" w:hAnsiTheme="majorEastAsia" w:hint="eastAsia"/>
          <w:color w:val="000000"/>
          <w:sz w:val="18"/>
          <w:szCs w:val="18"/>
        </w:rPr>
        <w:t>现状和今后发展趋势</w:t>
      </w:r>
      <w:r w:rsidR="00CE0E4B">
        <w:rPr>
          <w:rFonts w:asciiTheme="majorEastAsia" w:eastAsiaTheme="majorEastAsia" w:hAnsiTheme="majorEastAsia" w:hint="eastAsia"/>
          <w:color w:val="000000"/>
          <w:sz w:val="18"/>
          <w:szCs w:val="18"/>
        </w:rPr>
        <w:t>。</w:t>
      </w:r>
    </w:p>
    <w:p w:rsidR="00AE3293" w:rsidRPr="00AE3293" w:rsidRDefault="00AE3293" w:rsidP="002B3831">
      <w:pPr>
        <w:snapToGrid w:val="0"/>
        <w:spacing w:line="380" w:lineRule="exact"/>
        <w:ind w:leftChars="191" w:left="401" w:firstLine="391"/>
        <w:rPr>
          <w:rFonts w:asciiTheme="majorEastAsia" w:eastAsiaTheme="minorEastAsia" w:hAnsiTheme="majorEastAsia"/>
          <w:color w:val="000000"/>
          <w:sz w:val="18"/>
          <w:szCs w:val="18"/>
        </w:rPr>
      </w:pPr>
      <w:r>
        <w:rPr>
          <w:rFonts w:asciiTheme="majorEastAsia" w:eastAsiaTheme="minorEastAsia" w:hAnsiTheme="majorEastAsia" w:hint="eastAsia"/>
          <w:color w:val="000000"/>
          <w:sz w:val="18"/>
          <w:szCs w:val="18"/>
        </w:rPr>
        <w:t>本课程共10课，涵盖“电脑的基本构造”、“操作系统及应用构造”、“互联网”、“手机”、</w:t>
      </w:r>
      <w:r w:rsidR="00DB224C">
        <w:rPr>
          <w:rFonts w:asciiTheme="majorEastAsia" w:eastAsiaTheme="minorEastAsia" w:hAnsiTheme="majorEastAsia" w:hint="eastAsia"/>
          <w:color w:val="000000"/>
          <w:sz w:val="18"/>
          <w:szCs w:val="18"/>
        </w:rPr>
        <w:t>“生活在信息时代”等10个主题。通过朗朗上口的会话体文章和简明易懂的说明文，深入浅出地传授与IT相关知识、日语词汇、表达方式、用日语介绍IT基础知识，旨在帮助学生学会用日语讲述IT相关的话题，加深对信息时代的生活方式、工作方式以及思维方式的认知。</w:t>
      </w:r>
    </w:p>
    <w:p w:rsidR="00C44E47" w:rsidRDefault="00DB224C" w:rsidP="00BB6ECC">
      <w:pPr>
        <w:snapToGrid w:val="0"/>
        <w:spacing w:line="380" w:lineRule="exact"/>
        <w:ind w:leftChars="191" w:left="401" w:firstLine="391"/>
        <w:rPr>
          <w:color w:val="000000"/>
          <w:sz w:val="20"/>
          <w:szCs w:val="20"/>
          <w:lang w:eastAsia="ja-JP"/>
        </w:rPr>
      </w:pPr>
      <w:r>
        <w:rPr>
          <w:rFonts w:asciiTheme="majorEastAsia" w:eastAsiaTheme="majorEastAsia" w:hAnsiTheme="majorEastAsia" w:hint="eastAsia"/>
          <w:color w:val="000000"/>
          <w:sz w:val="18"/>
          <w:szCs w:val="18"/>
        </w:rPr>
        <w:t>作为一门选修课，考虑到学分以及总课时的安排并根据该课本编著者的建议，</w:t>
      </w:r>
      <w:r w:rsidR="00A23E7F" w:rsidRPr="0067134F">
        <w:rPr>
          <w:rFonts w:asciiTheme="majorEastAsia" w:eastAsiaTheme="majorEastAsia" w:hAnsiTheme="majorEastAsia" w:hint="eastAsia"/>
          <w:color w:val="000000"/>
          <w:sz w:val="18"/>
          <w:szCs w:val="18"/>
        </w:rPr>
        <w:t>本学期的讲解、练习只限于</w:t>
      </w:r>
      <w:r>
        <w:rPr>
          <w:rFonts w:asciiTheme="majorEastAsia" w:eastAsiaTheme="majorEastAsia" w:hAnsiTheme="majorEastAsia" w:hint="eastAsia"/>
          <w:color w:val="000000"/>
          <w:sz w:val="18"/>
          <w:szCs w:val="18"/>
        </w:rPr>
        <w:t>前8课。</w:t>
      </w:r>
      <w:r w:rsidR="00BB6ECC">
        <w:rPr>
          <w:rFonts w:ascii="MS Mincho" w:eastAsiaTheme="minorEastAsia" w:hAnsi="MS Mincho" w:hint="eastAsia"/>
          <w:color w:val="000000"/>
          <w:sz w:val="18"/>
          <w:szCs w:val="18"/>
          <w:lang w:eastAsia="ja-JP"/>
        </w:rPr>
        <w:t>标题如下所示，</w:t>
      </w:r>
      <w:r>
        <w:rPr>
          <w:rFonts w:asciiTheme="majorEastAsia" w:eastAsiaTheme="majorEastAsia" w:hAnsiTheme="majorEastAsia" w:hint="eastAsia"/>
          <w:color w:val="000000"/>
          <w:sz w:val="18"/>
          <w:szCs w:val="18"/>
          <w:lang w:eastAsia="ja-JP"/>
        </w:rPr>
        <w:t xml:space="preserve">第一课 </w:t>
      </w:r>
      <w:r>
        <w:rPr>
          <w:rFonts w:asciiTheme="majorEastAsia" w:eastAsia="MS Mincho" w:hAnsiTheme="majorEastAsia" w:hint="eastAsia"/>
          <w:color w:val="000000"/>
          <w:sz w:val="18"/>
          <w:szCs w:val="18"/>
          <w:lang w:eastAsia="ja-JP"/>
        </w:rPr>
        <w:t>デジタル情報とは、</w:t>
      </w:r>
      <w:r>
        <w:rPr>
          <w:rFonts w:asciiTheme="majorEastAsia" w:eastAsiaTheme="majorEastAsia" w:hAnsiTheme="majorEastAsia" w:hint="eastAsia"/>
          <w:color w:val="000000"/>
          <w:sz w:val="18"/>
          <w:szCs w:val="18"/>
          <w:lang w:eastAsia="ja-JP"/>
        </w:rPr>
        <w:t>第二课</w:t>
      </w:r>
      <w:r>
        <w:rPr>
          <w:rFonts w:ascii="MS Mincho" w:eastAsia="MS Mincho" w:hAnsi="MS Mincho" w:hint="eastAsia"/>
          <w:color w:val="000000"/>
          <w:sz w:val="18"/>
          <w:szCs w:val="18"/>
          <w:lang w:eastAsia="ja-JP"/>
        </w:rPr>
        <w:t xml:space="preserve">　パソコンの基本構成、</w:t>
      </w:r>
      <w:r>
        <w:rPr>
          <w:rFonts w:asciiTheme="majorEastAsia" w:eastAsiaTheme="majorEastAsia" w:hAnsiTheme="majorEastAsia" w:hint="eastAsia"/>
          <w:color w:val="000000"/>
          <w:sz w:val="18"/>
          <w:szCs w:val="18"/>
          <w:lang w:eastAsia="ja-JP"/>
        </w:rPr>
        <w:t xml:space="preserve"> 第三课 </w:t>
      </w:r>
      <w:r>
        <w:rPr>
          <w:rFonts w:ascii="MS Mincho" w:eastAsia="MS Mincho" w:hAnsi="MS Mincho" w:hint="eastAsia"/>
          <w:color w:val="000000"/>
          <w:sz w:val="18"/>
          <w:szCs w:val="18"/>
          <w:lang w:eastAsia="ja-JP"/>
        </w:rPr>
        <w:t>OSとアプリケーション、</w:t>
      </w:r>
      <w:r>
        <w:rPr>
          <w:rFonts w:asciiTheme="majorEastAsia" w:eastAsiaTheme="majorEastAsia" w:hAnsiTheme="majorEastAsia" w:hint="eastAsia"/>
          <w:color w:val="000000"/>
          <w:sz w:val="18"/>
          <w:szCs w:val="18"/>
          <w:lang w:eastAsia="ja-JP"/>
        </w:rPr>
        <w:t xml:space="preserve">第四课 </w:t>
      </w:r>
      <w:r w:rsidR="00BB6ECC">
        <w:rPr>
          <w:rFonts w:ascii="MS Mincho" w:eastAsia="MS Mincho" w:hAnsi="MS Mincho" w:hint="eastAsia"/>
          <w:color w:val="000000"/>
          <w:sz w:val="18"/>
          <w:szCs w:val="18"/>
          <w:lang w:eastAsia="ja-JP"/>
        </w:rPr>
        <w:t>インターネット、</w:t>
      </w:r>
      <w:r>
        <w:rPr>
          <w:rFonts w:asciiTheme="majorEastAsia" w:eastAsiaTheme="majorEastAsia" w:hAnsiTheme="majorEastAsia" w:hint="eastAsia"/>
          <w:color w:val="000000"/>
          <w:sz w:val="18"/>
          <w:szCs w:val="18"/>
          <w:lang w:eastAsia="ja-JP"/>
        </w:rPr>
        <w:t xml:space="preserve">第五课 </w:t>
      </w:r>
      <w:r w:rsidR="00BB6ECC">
        <w:rPr>
          <w:rFonts w:ascii="MS Mincho" w:eastAsia="MS Mincho" w:hAnsi="MS Mincho" w:hint="eastAsia"/>
          <w:color w:val="000000"/>
          <w:sz w:val="18"/>
          <w:szCs w:val="18"/>
          <w:lang w:eastAsia="ja-JP"/>
        </w:rPr>
        <w:t>携帯電話とスマホ、</w:t>
      </w:r>
      <w:r>
        <w:rPr>
          <w:rFonts w:asciiTheme="majorEastAsia" w:eastAsiaTheme="majorEastAsia" w:hAnsiTheme="majorEastAsia" w:hint="eastAsia"/>
          <w:color w:val="000000"/>
          <w:sz w:val="18"/>
          <w:szCs w:val="18"/>
          <w:lang w:eastAsia="ja-JP"/>
        </w:rPr>
        <w:t xml:space="preserve">第六课 </w:t>
      </w:r>
      <w:r w:rsidR="00BB6ECC">
        <w:rPr>
          <w:rFonts w:ascii="MS Mincho" w:eastAsia="MS Mincho" w:hAnsi="MS Mincho" w:hint="eastAsia"/>
          <w:color w:val="000000"/>
          <w:sz w:val="18"/>
          <w:szCs w:val="18"/>
          <w:lang w:eastAsia="ja-JP"/>
        </w:rPr>
        <w:t>IT世界での日常会話</w:t>
      </w:r>
      <w:r w:rsidR="00BB6ECC">
        <w:rPr>
          <w:rFonts w:ascii="MS Mincho" w:eastAsiaTheme="minorEastAsia" w:hAnsi="MS Mincho" w:hint="eastAsia"/>
          <w:color w:val="000000"/>
          <w:sz w:val="18"/>
          <w:szCs w:val="18"/>
          <w:lang w:eastAsia="ja-JP"/>
        </w:rPr>
        <w:t>、</w:t>
      </w:r>
      <w:r>
        <w:rPr>
          <w:rFonts w:asciiTheme="majorEastAsia" w:eastAsiaTheme="majorEastAsia" w:hAnsiTheme="majorEastAsia" w:hint="eastAsia"/>
          <w:color w:val="000000"/>
          <w:sz w:val="18"/>
          <w:szCs w:val="18"/>
          <w:lang w:eastAsia="ja-JP"/>
        </w:rPr>
        <w:t xml:space="preserve">第七课 </w:t>
      </w:r>
      <w:r w:rsidR="00BB6ECC">
        <w:rPr>
          <w:rFonts w:ascii="MS Mincho" w:eastAsia="MS Mincho" w:hAnsi="MS Mincho" w:hint="eastAsia"/>
          <w:color w:val="000000"/>
          <w:sz w:val="18"/>
          <w:szCs w:val="18"/>
          <w:lang w:eastAsia="ja-JP"/>
        </w:rPr>
        <w:t>コンピュータの安全性と機密保持、</w:t>
      </w:r>
      <w:r>
        <w:rPr>
          <w:rFonts w:asciiTheme="majorEastAsia" w:eastAsiaTheme="majorEastAsia" w:hAnsiTheme="majorEastAsia" w:hint="eastAsia"/>
          <w:color w:val="000000"/>
          <w:sz w:val="18"/>
          <w:szCs w:val="18"/>
          <w:lang w:eastAsia="ja-JP"/>
        </w:rPr>
        <w:t xml:space="preserve">第八课 </w:t>
      </w:r>
      <w:r w:rsidR="00BB6ECC">
        <w:rPr>
          <w:rFonts w:ascii="MS Mincho" w:eastAsia="MS Mincho" w:hAnsi="MS Mincho" w:hint="eastAsia"/>
          <w:color w:val="000000"/>
          <w:sz w:val="18"/>
          <w:szCs w:val="18"/>
          <w:lang w:eastAsia="ja-JP"/>
        </w:rPr>
        <w:t>コンビニのお話。</w:t>
      </w:r>
      <w:r w:rsidR="0095634C">
        <w:rPr>
          <w:rFonts w:ascii="MS Mincho" w:eastAsiaTheme="minorEastAsia" w:hAnsi="MS Mincho" w:hint="eastAsia"/>
          <w:color w:val="000000"/>
          <w:sz w:val="20"/>
          <w:szCs w:val="20"/>
          <w:lang w:eastAsia="ja-JP"/>
        </w:rPr>
        <w:t xml:space="preserve">  </w:t>
      </w:r>
    </w:p>
    <w:p w:rsidR="00395C6B" w:rsidRDefault="00395C6B" w:rsidP="003E7067">
      <w:pPr>
        <w:spacing w:beforeLines="50" w:before="156" w:afterLines="50" w:after="156" w:line="288" w:lineRule="auto"/>
        <w:ind w:firstLineChars="150" w:firstLine="361"/>
        <w:rPr>
          <w:rFonts w:asciiTheme="majorEastAsia" w:eastAsiaTheme="majorEastAsia" w:hAnsiTheme="majorEastAsia"/>
          <w:b/>
          <w:sz w:val="24"/>
          <w:lang w:eastAsia="ja-JP"/>
        </w:rPr>
      </w:pPr>
    </w:p>
    <w:p w:rsidR="00C44E47" w:rsidRPr="003E7067" w:rsidRDefault="00A5198F" w:rsidP="003E7067">
      <w:pPr>
        <w:spacing w:beforeLines="50" w:before="156" w:afterLines="50" w:after="156" w:line="288" w:lineRule="auto"/>
        <w:ind w:firstLineChars="150" w:firstLine="361"/>
        <w:rPr>
          <w:rFonts w:asciiTheme="majorEastAsia" w:eastAsiaTheme="majorEastAsia" w:hAnsiTheme="majorEastAsia"/>
          <w:b/>
          <w:sz w:val="24"/>
        </w:rPr>
      </w:pPr>
      <w:r w:rsidRPr="003E7067">
        <w:rPr>
          <w:rFonts w:asciiTheme="majorEastAsia" w:eastAsiaTheme="majorEastAsia" w:hAnsiTheme="majorEastAsia"/>
          <w:b/>
          <w:sz w:val="24"/>
        </w:rPr>
        <w:t>三</w:t>
      </w:r>
      <w:r w:rsidRPr="003E7067">
        <w:rPr>
          <w:rFonts w:asciiTheme="majorEastAsia" w:eastAsiaTheme="majorEastAsia" w:hAnsiTheme="majorEastAsia" w:hint="eastAsia"/>
          <w:b/>
          <w:sz w:val="24"/>
        </w:rPr>
        <w:t>、</w:t>
      </w:r>
      <w:r w:rsidR="0095634C" w:rsidRPr="003E7067">
        <w:rPr>
          <w:rFonts w:asciiTheme="majorEastAsia" w:eastAsiaTheme="majorEastAsia" w:hAnsiTheme="majorEastAsia"/>
          <w:b/>
          <w:sz w:val="24"/>
        </w:rPr>
        <w:t>选课建议</w:t>
      </w:r>
    </w:p>
    <w:p w:rsidR="00C44E47" w:rsidRPr="00220B95" w:rsidRDefault="00377966" w:rsidP="00220B95">
      <w:pPr>
        <w:snapToGrid w:val="0"/>
        <w:spacing w:line="288" w:lineRule="auto"/>
        <w:ind w:firstLineChars="200" w:firstLine="360"/>
        <w:rPr>
          <w:rFonts w:asciiTheme="majorEastAsia" w:eastAsiaTheme="majorEastAsia" w:hAnsiTheme="majorEastAsia"/>
          <w:color w:val="000000"/>
          <w:sz w:val="18"/>
          <w:szCs w:val="18"/>
        </w:rPr>
      </w:pPr>
      <w:r>
        <w:rPr>
          <w:rFonts w:asciiTheme="majorEastAsia" w:eastAsiaTheme="majorEastAsia" w:hAnsiTheme="majorEastAsia" w:hint="eastAsia"/>
          <w:color w:val="000000"/>
          <w:sz w:val="18"/>
          <w:szCs w:val="18"/>
        </w:rPr>
        <w:t>本课程为日语专业本科三</w:t>
      </w:r>
      <w:r w:rsidR="0095634C" w:rsidRPr="00220B95">
        <w:rPr>
          <w:rFonts w:asciiTheme="majorEastAsia" w:eastAsiaTheme="majorEastAsia" w:hAnsiTheme="majorEastAsia" w:hint="eastAsia"/>
          <w:color w:val="000000"/>
          <w:sz w:val="18"/>
          <w:szCs w:val="18"/>
        </w:rPr>
        <w:t>年级第</w:t>
      </w:r>
      <w:r>
        <w:rPr>
          <w:rFonts w:asciiTheme="majorEastAsia" w:eastAsiaTheme="majorEastAsia" w:hAnsiTheme="majorEastAsia" w:hint="eastAsia"/>
          <w:color w:val="000000"/>
          <w:sz w:val="18"/>
          <w:szCs w:val="18"/>
        </w:rPr>
        <w:t>五</w:t>
      </w:r>
      <w:r w:rsidR="0095634C" w:rsidRPr="00220B95">
        <w:rPr>
          <w:rFonts w:asciiTheme="majorEastAsia" w:eastAsiaTheme="majorEastAsia" w:hAnsiTheme="majorEastAsia" w:hint="eastAsia"/>
          <w:color w:val="000000"/>
          <w:sz w:val="18"/>
          <w:szCs w:val="18"/>
        </w:rPr>
        <w:t>学期开设。</w:t>
      </w:r>
      <w:r w:rsidR="00220B95" w:rsidRPr="00220B95">
        <w:rPr>
          <w:rFonts w:asciiTheme="majorEastAsia" w:eastAsiaTheme="majorEastAsia" w:hAnsiTheme="majorEastAsia" w:hint="eastAsia"/>
          <w:color w:val="000000"/>
          <w:sz w:val="18"/>
          <w:szCs w:val="18"/>
        </w:rPr>
        <w:t>要求具备一定的日语基础知识和初步的日语表达能力。</w:t>
      </w:r>
    </w:p>
    <w:p w:rsidR="00C44E47" w:rsidRDefault="00C44E47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A7544B" w:rsidRDefault="00A7544B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C44E47" w:rsidRPr="003E7067" w:rsidRDefault="00A5198F" w:rsidP="003E7067">
      <w:pPr>
        <w:spacing w:beforeLines="50" w:before="156" w:afterLines="50" w:after="156" w:line="288" w:lineRule="auto"/>
        <w:ind w:firstLineChars="150" w:firstLine="361"/>
        <w:rPr>
          <w:rFonts w:asciiTheme="majorEastAsia" w:eastAsiaTheme="majorEastAsia" w:hAnsiTheme="majorEastAsia"/>
          <w:b/>
          <w:sz w:val="24"/>
        </w:rPr>
      </w:pPr>
      <w:r w:rsidRPr="003E7067">
        <w:rPr>
          <w:rFonts w:asciiTheme="majorEastAsia" w:eastAsiaTheme="majorEastAsia" w:hAnsiTheme="majorEastAsia"/>
          <w:b/>
          <w:sz w:val="24"/>
        </w:rPr>
        <w:lastRenderedPageBreak/>
        <w:t>四</w:t>
      </w:r>
      <w:r w:rsidRPr="003E7067">
        <w:rPr>
          <w:rFonts w:asciiTheme="majorEastAsia" w:eastAsiaTheme="majorEastAsia" w:hAnsiTheme="majorEastAsia" w:hint="eastAsia"/>
          <w:b/>
          <w:sz w:val="24"/>
        </w:rPr>
        <w:t>、</w:t>
      </w:r>
      <w:r w:rsidRPr="003E7067">
        <w:rPr>
          <w:rFonts w:asciiTheme="majorEastAsia" w:eastAsiaTheme="majorEastAsia" w:hAnsiTheme="majorEastAsia"/>
          <w:b/>
          <w:sz w:val="24"/>
        </w:rPr>
        <w:t>课程与</w:t>
      </w:r>
      <w:r w:rsidRPr="003E7067">
        <w:rPr>
          <w:rFonts w:asciiTheme="majorEastAsia" w:eastAsiaTheme="majorEastAsia" w:hAnsiTheme="majorEastAsia" w:hint="eastAsia"/>
          <w:b/>
          <w:sz w:val="24"/>
        </w:rPr>
        <w:t>专业毕业要求</w:t>
      </w:r>
      <w:r w:rsidRPr="003E7067">
        <w:rPr>
          <w:rFonts w:asciiTheme="majorEastAsia" w:eastAsiaTheme="majorEastAsia" w:hAnsiTheme="majorEastAsia"/>
          <w:b/>
          <w:sz w:val="24"/>
        </w:rPr>
        <w:t>的关联性</w:t>
      </w:r>
    </w:p>
    <w:tbl>
      <w:tblPr>
        <w:tblpPr w:leftFromText="180" w:rightFromText="180" w:vertAnchor="text" w:horzAnchor="page" w:tblpX="2375" w:tblpY="242"/>
        <w:tblOverlap w:val="never"/>
        <w:tblW w:w="7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095"/>
        <w:gridCol w:w="618"/>
      </w:tblGrid>
      <w:tr w:rsidR="006D08C2" w:rsidRPr="00220B12" w:rsidTr="0098508F">
        <w:tc>
          <w:tcPr>
            <w:tcW w:w="6912" w:type="dxa"/>
            <w:gridSpan w:val="2"/>
          </w:tcPr>
          <w:p w:rsidR="006D08C2" w:rsidRPr="00220B12" w:rsidRDefault="006D08C2" w:rsidP="0098508F">
            <w:pPr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 w:rsidRPr="00220B12">
              <w:rPr>
                <w:rFonts w:ascii="黑体" w:eastAsia="黑体" w:hAnsi="黑体" w:cs="黑体" w:hint="eastAsia"/>
                <w:kern w:val="0"/>
                <w:szCs w:val="21"/>
              </w:rPr>
              <w:t>专业毕业要求</w:t>
            </w:r>
          </w:p>
        </w:tc>
        <w:tc>
          <w:tcPr>
            <w:tcW w:w="618" w:type="dxa"/>
          </w:tcPr>
          <w:p w:rsidR="006D08C2" w:rsidRPr="00220B12" w:rsidRDefault="006D08C2" w:rsidP="0098508F">
            <w:pPr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 w:rsidRPr="00220B12">
              <w:rPr>
                <w:rFonts w:ascii="黑体" w:eastAsia="黑体" w:hAnsi="黑体" w:cs="黑体" w:hint="eastAsia"/>
                <w:kern w:val="0"/>
                <w:szCs w:val="21"/>
              </w:rPr>
              <w:t>关联</w:t>
            </w:r>
          </w:p>
        </w:tc>
      </w:tr>
      <w:tr w:rsidR="006D08C2" w:rsidRPr="00220B12" w:rsidTr="0098508F">
        <w:trPr>
          <w:trHeight w:val="158"/>
        </w:trPr>
        <w:tc>
          <w:tcPr>
            <w:tcW w:w="817" w:type="dxa"/>
            <w:vMerge w:val="restart"/>
            <w:vAlign w:val="center"/>
          </w:tcPr>
          <w:p w:rsidR="006D08C2" w:rsidRPr="00220B12" w:rsidRDefault="006D08C2" w:rsidP="0098508F">
            <w:pPr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 w:rsidRPr="00220B12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Pr="00220B1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vAlign w:val="center"/>
          </w:tcPr>
          <w:p w:rsidR="006D08C2" w:rsidRPr="00220B12" w:rsidRDefault="006D08C2" w:rsidP="0098508F">
            <w:pPr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LO11</w:t>
            </w:r>
            <w:r w:rsidRPr="00220B12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220B12">
              <w:rPr>
                <w:rFonts w:ascii="宋体" w:hAnsi="宋体" w:cs="宋体"/>
                <w:bCs/>
                <w:kern w:val="0"/>
                <w:szCs w:val="21"/>
              </w:rPr>
              <w:t>爱党爱国，坚决拥护党的领导，热爱祖国的大好河山、悠久历史、灿烂文化，自觉维护民族利益和国家尊严</w:t>
            </w:r>
            <w:r w:rsidRPr="00220B12">
              <w:rPr>
                <w:rFonts w:ascii="宋体" w:hAnsi="宋体" w:cs="宋体" w:hint="eastAsia"/>
                <w:bCs/>
                <w:kern w:val="0"/>
                <w:szCs w:val="21"/>
              </w:rPr>
              <w:t>。</w:t>
            </w:r>
          </w:p>
        </w:tc>
        <w:tc>
          <w:tcPr>
            <w:tcW w:w="618" w:type="dxa"/>
            <w:vAlign w:val="center"/>
          </w:tcPr>
          <w:p w:rsidR="006D08C2" w:rsidRPr="00220B12" w:rsidRDefault="006D08C2" w:rsidP="0098508F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D08C2" w:rsidRPr="00220B12" w:rsidTr="0098508F">
        <w:trPr>
          <w:trHeight w:val="157"/>
        </w:trPr>
        <w:tc>
          <w:tcPr>
            <w:tcW w:w="817" w:type="dxa"/>
            <w:vMerge/>
            <w:vAlign w:val="center"/>
          </w:tcPr>
          <w:p w:rsidR="006D08C2" w:rsidRPr="00220B12" w:rsidRDefault="006D08C2" w:rsidP="0098508F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6D08C2" w:rsidRPr="00220B12" w:rsidRDefault="006D08C2" w:rsidP="0098508F">
            <w:pPr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LO12</w:t>
            </w:r>
            <w:r w:rsidRPr="00220B12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220B12">
              <w:rPr>
                <w:rFonts w:ascii="宋体" w:hAnsi="宋体" w:cs="宋体"/>
                <w:bCs/>
                <w:kern w:val="0"/>
                <w:szCs w:val="21"/>
              </w:rPr>
              <w:t>遵纪守法，增强法律意识，培养法律思维，自觉遵守法律法规、校纪校规。</w:t>
            </w:r>
          </w:p>
        </w:tc>
        <w:tc>
          <w:tcPr>
            <w:tcW w:w="618" w:type="dxa"/>
            <w:vAlign w:val="center"/>
          </w:tcPr>
          <w:p w:rsidR="006D08C2" w:rsidRPr="00220B12" w:rsidRDefault="006D08C2" w:rsidP="0098508F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6D08C2" w:rsidRPr="00220B12" w:rsidTr="0098508F">
        <w:trPr>
          <w:trHeight w:val="157"/>
        </w:trPr>
        <w:tc>
          <w:tcPr>
            <w:tcW w:w="817" w:type="dxa"/>
            <w:vMerge/>
            <w:vAlign w:val="center"/>
          </w:tcPr>
          <w:p w:rsidR="006D08C2" w:rsidRPr="00220B12" w:rsidRDefault="006D08C2" w:rsidP="0098508F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6D08C2" w:rsidRPr="00220B12" w:rsidRDefault="006D08C2" w:rsidP="0098508F">
            <w:pPr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LO13</w:t>
            </w:r>
            <w:r w:rsidRPr="00220B12">
              <w:rPr>
                <w:rFonts w:ascii="宋体" w:hAnsi="宋体" w:cs="宋体"/>
                <w:bCs/>
                <w:kern w:val="0"/>
                <w:szCs w:val="21"/>
              </w:rPr>
              <w:t>奉献社会，富有爱心，懂得感恩，自觉传承和弘扬雷锋精神，具有服务社会的意愿和行动，积极参加志愿者服务。</w:t>
            </w:r>
          </w:p>
        </w:tc>
        <w:tc>
          <w:tcPr>
            <w:tcW w:w="618" w:type="dxa"/>
            <w:vAlign w:val="center"/>
          </w:tcPr>
          <w:p w:rsidR="006D08C2" w:rsidRPr="00220B12" w:rsidRDefault="006D08C2" w:rsidP="0098508F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6D08C2" w:rsidRPr="00220B12" w:rsidTr="0098508F">
        <w:trPr>
          <w:trHeight w:val="157"/>
        </w:trPr>
        <w:tc>
          <w:tcPr>
            <w:tcW w:w="817" w:type="dxa"/>
            <w:vMerge/>
            <w:vAlign w:val="center"/>
          </w:tcPr>
          <w:p w:rsidR="006D08C2" w:rsidRPr="00220B12" w:rsidRDefault="006D08C2" w:rsidP="0098508F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6D08C2" w:rsidRPr="00220B12" w:rsidRDefault="006D08C2" w:rsidP="0098508F">
            <w:pPr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LO14</w:t>
            </w:r>
            <w:r w:rsidRPr="00220B12">
              <w:rPr>
                <w:rFonts w:ascii="宋体" w:hAnsi="宋体" w:cs="宋体"/>
                <w:bCs/>
                <w:kern w:val="0"/>
                <w:szCs w:val="21"/>
              </w:rPr>
              <w:t>诚信尽责，为人诚实，信守承诺，勤奋努力，精益求精，勇于担责。</w:t>
            </w:r>
          </w:p>
        </w:tc>
        <w:tc>
          <w:tcPr>
            <w:tcW w:w="618" w:type="dxa"/>
            <w:vAlign w:val="center"/>
          </w:tcPr>
          <w:p w:rsidR="006D08C2" w:rsidRPr="00220B12" w:rsidRDefault="006D08C2" w:rsidP="0098508F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6D08C2" w:rsidRPr="00220B12" w:rsidTr="0098508F">
        <w:trPr>
          <w:trHeight w:val="157"/>
        </w:trPr>
        <w:tc>
          <w:tcPr>
            <w:tcW w:w="817" w:type="dxa"/>
            <w:vMerge/>
            <w:vAlign w:val="center"/>
          </w:tcPr>
          <w:p w:rsidR="006D08C2" w:rsidRPr="00220B12" w:rsidRDefault="006D08C2" w:rsidP="0098508F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6D08C2" w:rsidRPr="00220B12" w:rsidRDefault="006D08C2" w:rsidP="0098508F">
            <w:pPr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LO15</w:t>
            </w:r>
            <w:r w:rsidRPr="00220B12">
              <w:rPr>
                <w:rFonts w:ascii="宋体" w:hAnsi="宋体" w:cs="宋体"/>
                <w:bCs/>
                <w:kern w:val="0"/>
                <w:szCs w:val="21"/>
              </w:rPr>
              <w:t>爱岗敬业，热爱所学专业，勤学多练，锤炼技能。熟悉本专业相关的法律法规，在实习实践中自觉遵守职业规范，具备职业道德操守。</w:t>
            </w:r>
          </w:p>
        </w:tc>
        <w:tc>
          <w:tcPr>
            <w:tcW w:w="618" w:type="dxa"/>
            <w:vAlign w:val="center"/>
          </w:tcPr>
          <w:p w:rsidR="006D08C2" w:rsidRPr="00220B12" w:rsidRDefault="006D08C2" w:rsidP="0098508F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220B12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●</w:t>
            </w:r>
          </w:p>
        </w:tc>
      </w:tr>
      <w:tr w:rsidR="006D08C2" w:rsidRPr="00220B12" w:rsidTr="0098508F">
        <w:trPr>
          <w:trHeight w:val="158"/>
        </w:trPr>
        <w:tc>
          <w:tcPr>
            <w:tcW w:w="817" w:type="dxa"/>
            <w:vMerge w:val="restart"/>
            <w:vAlign w:val="center"/>
          </w:tcPr>
          <w:p w:rsidR="006D08C2" w:rsidRPr="00220B12" w:rsidRDefault="006D08C2" w:rsidP="0098508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LO2：</w:t>
            </w:r>
          </w:p>
        </w:tc>
        <w:tc>
          <w:tcPr>
            <w:tcW w:w="6095" w:type="dxa"/>
            <w:vAlign w:val="center"/>
          </w:tcPr>
          <w:p w:rsidR="006D08C2" w:rsidRPr="00220B12" w:rsidRDefault="006D08C2" w:rsidP="0098508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LO21</w:t>
            </w:r>
            <w:r w:rsidRPr="00220B12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220B12">
              <w:rPr>
                <w:rFonts w:ascii="宋体" w:hAnsi="宋体" w:cs="宋体" w:hint="eastAsia"/>
                <w:bCs/>
                <w:kern w:val="0"/>
                <w:szCs w:val="21"/>
              </w:rPr>
              <w:t>具有专业所需的人文科学素养。</w:t>
            </w:r>
          </w:p>
        </w:tc>
        <w:tc>
          <w:tcPr>
            <w:tcW w:w="618" w:type="dxa"/>
            <w:vAlign w:val="center"/>
          </w:tcPr>
          <w:p w:rsidR="006D08C2" w:rsidRPr="00220B12" w:rsidRDefault="006D08C2" w:rsidP="009850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6D08C2" w:rsidRPr="00220B12" w:rsidTr="0098508F">
        <w:trPr>
          <w:trHeight w:val="157"/>
        </w:trPr>
        <w:tc>
          <w:tcPr>
            <w:tcW w:w="817" w:type="dxa"/>
            <w:vMerge/>
            <w:vAlign w:val="center"/>
          </w:tcPr>
          <w:p w:rsidR="006D08C2" w:rsidRPr="00220B12" w:rsidRDefault="006D08C2" w:rsidP="0098508F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6D08C2" w:rsidRPr="00220B12" w:rsidRDefault="006D08C2" w:rsidP="0098508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LO22</w:t>
            </w:r>
            <w:r w:rsidRPr="00220B12">
              <w:rPr>
                <w:rFonts w:ascii="宋体" w:hAnsi="宋体" w:cs="宋体" w:hint="eastAsia"/>
                <w:bCs/>
                <w:kern w:val="0"/>
                <w:szCs w:val="21"/>
              </w:rPr>
              <w:t>掌握日语语言基础知识，具有扎实的语言基本功和听、说、读、写、译等语言应用能力。</w:t>
            </w:r>
          </w:p>
        </w:tc>
        <w:tc>
          <w:tcPr>
            <w:tcW w:w="618" w:type="dxa"/>
            <w:vAlign w:val="center"/>
          </w:tcPr>
          <w:p w:rsidR="006D08C2" w:rsidRPr="00220B12" w:rsidRDefault="006D08C2" w:rsidP="0098508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6D08C2" w:rsidRPr="00220B12" w:rsidTr="0098508F">
        <w:trPr>
          <w:trHeight w:val="157"/>
        </w:trPr>
        <w:tc>
          <w:tcPr>
            <w:tcW w:w="817" w:type="dxa"/>
            <w:vMerge/>
            <w:vAlign w:val="center"/>
          </w:tcPr>
          <w:p w:rsidR="006D08C2" w:rsidRPr="00220B12" w:rsidRDefault="006D08C2" w:rsidP="0098508F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6D08C2" w:rsidRPr="00220B12" w:rsidRDefault="006D08C2" w:rsidP="0098508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LO23</w:t>
            </w:r>
            <w:r w:rsidRPr="00220B12">
              <w:rPr>
                <w:rFonts w:ascii="宋体" w:hAnsi="宋体" w:cs="宋体" w:hint="eastAsia"/>
                <w:bCs/>
                <w:kern w:val="0"/>
                <w:szCs w:val="21"/>
              </w:rPr>
              <w:t>掌握日语语言学、文学等相关知识，具备文学欣赏与文本分析能力。</w:t>
            </w:r>
          </w:p>
        </w:tc>
        <w:tc>
          <w:tcPr>
            <w:tcW w:w="618" w:type="dxa"/>
            <w:vAlign w:val="center"/>
          </w:tcPr>
          <w:p w:rsidR="006D08C2" w:rsidRPr="00220B12" w:rsidRDefault="006D08C2" w:rsidP="009850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6D08C2" w:rsidRPr="00220B12" w:rsidTr="0098508F">
        <w:trPr>
          <w:trHeight w:val="157"/>
        </w:trPr>
        <w:tc>
          <w:tcPr>
            <w:tcW w:w="817" w:type="dxa"/>
            <w:vMerge/>
            <w:vAlign w:val="center"/>
          </w:tcPr>
          <w:p w:rsidR="006D08C2" w:rsidRPr="00220B12" w:rsidRDefault="006D08C2" w:rsidP="0098508F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6D08C2" w:rsidRPr="00220B12" w:rsidRDefault="006D08C2" w:rsidP="0098508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LO24</w:t>
            </w:r>
            <w:r w:rsidRPr="00220B12">
              <w:rPr>
                <w:rFonts w:ascii="宋体" w:hAnsi="宋体" w:cs="宋体" w:hint="eastAsia"/>
                <w:bCs/>
                <w:kern w:val="0"/>
                <w:szCs w:val="21"/>
              </w:rPr>
              <w:t>了解中日两国的社会、文化及中日文化差异，具有良好的跨文化交际能力。</w:t>
            </w:r>
          </w:p>
        </w:tc>
        <w:tc>
          <w:tcPr>
            <w:tcW w:w="618" w:type="dxa"/>
            <w:vAlign w:val="center"/>
          </w:tcPr>
          <w:p w:rsidR="006D08C2" w:rsidRPr="00220B12" w:rsidRDefault="006D08C2" w:rsidP="009850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6D08C2" w:rsidRPr="00220B12" w:rsidTr="0098508F">
        <w:trPr>
          <w:trHeight w:val="157"/>
        </w:trPr>
        <w:tc>
          <w:tcPr>
            <w:tcW w:w="817" w:type="dxa"/>
            <w:vMerge/>
            <w:vAlign w:val="center"/>
          </w:tcPr>
          <w:p w:rsidR="006D08C2" w:rsidRPr="00220B12" w:rsidRDefault="006D08C2" w:rsidP="0098508F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6D08C2" w:rsidRPr="00220B12" w:rsidRDefault="006D08C2" w:rsidP="0098508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LO25</w:t>
            </w:r>
            <w:r w:rsidRPr="00220B12">
              <w:rPr>
                <w:rFonts w:ascii="宋体" w:hAnsi="宋体" w:cs="宋体" w:hint="eastAsia"/>
                <w:bCs/>
                <w:kern w:val="0"/>
                <w:szCs w:val="21"/>
              </w:rPr>
              <w:t>了解日本企业文化，掌握商务实践知识，具备职场日语沟通的基本技能。</w:t>
            </w:r>
          </w:p>
        </w:tc>
        <w:tc>
          <w:tcPr>
            <w:tcW w:w="618" w:type="dxa"/>
            <w:vAlign w:val="center"/>
          </w:tcPr>
          <w:p w:rsidR="006D08C2" w:rsidRPr="00220B12" w:rsidRDefault="006D08C2" w:rsidP="009850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6D08C2" w:rsidRPr="00220B12" w:rsidTr="0098508F">
        <w:trPr>
          <w:trHeight w:val="157"/>
        </w:trPr>
        <w:tc>
          <w:tcPr>
            <w:tcW w:w="817" w:type="dxa"/>
            <w:vMerge/>
            <w:vAlign w:val="center"/>
          </w:tcPr>
          <w:p w:rsidR="006D08C2" w:rsidRPr="00220B12" w:rsidRDefault="006D08C2" w:rsidP="0098508F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6D08C2" w:rsidRPr="00220B12" w:rsidRDefault="006D08C2" w:rsidP="0098508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LO26</w:t>
            </w:r>
            <w:r w:rsidRPr="00220B12">
              <w:rPr>
                <w:rFonts w:ascii="宋体" w:hAnsi="宋体" w:cs="宋体" w:hint="eastAsia"/>
                <w:bCs/>
                <w:kern w:val="0"/>
                <w:szCs w:val="21"/>
              </w:rPr>
              <w:t>掌握文献检索的基本方法，具有初步的科学研究与实际工作能力。</w:t>
            </w:r>
          </w:p>
        </w:tc>
        <w:tc>
          <w:tcPr>
            <w:tcW w:w="618" w:type="dxa"/>
            <w:vAlign w:val="center"/>
          </w:tcPr>
          <w:p w:rsidR="006D08C2" w:rsidRPr="00220B12" w:rsidRDefault="006D08C2" w:rsidP="0098508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6D08C2" w:rsidRPr="00220B12" w:rsidTr="0098508F">
        <w:trPr>
          <w:trHeight w:val="445"/>
        </w:trPr>
        <w:tc>
          <w:tcPr>
            <w:tcW w:w="817" w:type="dxa"/>
            <w:vMerge w:val="restart"/>
            <w:vAlign w:val="center"/>
          </w:tcPr>
          <w:p w:rsidR="006D08C2" w:rsidRPr="00220B12" w:rsidRDefault="006D08C2" w:rsidP="0098508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LO3：</w:t>
            </w:r>
          </w:p>
        </w:tc>
        <w:tc>
          <w:tcPr>
            <w:tcW w:w="6095" w:type="dxa"/>
            <w:vAlign w:val="center"/>
          </w:tcPr>
          <w:p w:rsidR="006D08C2" w:rsidRPr="00220B12" w:rsidRDefault="006D08C2" w:rsidP="0098508F">
            <w:pPr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LO31</w:t>
            </w:r>
            <w:r w:rsidRPr="00220B12">
              <w:rPr>
                <w:rFonts w:ascii="宋体" w:hAnsi="宋体" w:cs="宋体"/>
                <w:bCs/>
                <w:kern w:val="0"/>
                <w:szCs w:val="21"/>
              </w:rPr>
              <w:t>倾听他人意见、尊重他人观点、分析他人需求。</w:t>
            </w:r>
          </w:p>
        </w:tc>
        <w:tc>
          <w:tcPr>
            <w:tcW w:w="618" w:type="dxa"/>
            <w:vAlign w:val="center"/>
          </w:tcPr>
          <w:p w:rsidR="006D08C2" w:rsidRPr="00220B12" w:rsidRDefault="006D08C2" w:rsidP="009850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20B12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●</w:t>
            </w:r>
          </w:p>
        </w:tc>
      </w:tr>
      <w:tr w:rsidR="006D08C2" w:rsidRPr="00220B12" w:rsidTr="0098508F">
        <w:trPr>
          <w:trHeight w:val="409"/>
        </w:trPr>
        <w:tc>
          <w:tcPr>
            <w:tcW w:w="817" w:type="dxa"/>
            <w:vMerge/>
            <w:vAlign w:val="center"/>
          </w:tcPr>
          <w:p w:rsidR="006D08C2" w:rsidRPr="00220B12" w:rsidRDefault="006D08C2" w:rsidP="0098508F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6D08C2" w:rsidRPr="00220B12" w:rsidRDefault="006D08C2" w:rsidP="0098508F">
            <w:pPr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LO32</w:t>
            </w:r>
            <w:r w:rsidRPr="00220B12">
              <w:rPr>
                <w:rFonts w:ascii="宋体" w:hAnsi="宋体" w:cs="宋体"/>
                <w:bCs/>
                <w:kern w:val="0"/>
                <w:szCs w:val="21"/>
              </w:rPr>
              <w:t>应用书面或口头形式，阐释自己的观点，有效沟通。</w:t>
            </w:r>
          </w:p>
        </w:tc>
        <w:tc>
          <w:tcPr>
            <w:tcW w:w="618" w:type="dxa"/>
            <w:vAlign w:val="center"/>
          </w:tcPr>
          <w:p w:rsidR="006D08C2" w:rsidRPr="00220B12" w:rsidRDefault="006D08C2" w:rsidP="009850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D08C2" w:rsidRPr="00220B12" w:rsidTr="0098508F">
        <w:trPr>
          <w:trHeight w:val="105"/>
        </w:trPr>
        <w:tc>
          <w:tcPr>
            <w:tcW w:w="817" w:type="dxa"/>
            <w:vMerge w:val="restart"/>
            <w:vAlign w:val="center"/>
          </w:tcPr>
          <w:p w:rsidR="006D08C2" w:rsidRPr="00220B12" w:rsidRDefault="006D08C2" w:rsidP="0098508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LO4：</w:t>
            </w:r>
          </w:p>
        </w:tc>
        <w:tc>
          <w:tcPr>
            <w:tcW w:w="6095" w:type="dxa"/>
            <w:vAlign w:val="center"/>
          </w:tcPr>
          <w:p w:rsidR="006D08C2" w:rsidRPr="00220B12" w:rsidRDefault="006D08C2" w:rsidP="0098508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LO41</w:t>
            </w:r>
            <w:r w:rsidRPr="00220B12">
              <w:rPr>
                <w:rFonts w:ascii="宋体" w:hAnsi="宋体" w:cs="宋体"/>
                <w:bCs/>
                <w:kern w:val="0"/>
                <w:szCs w:val="21"/>
              </w:rPr>
              <w:t>能根据需要确定学习目标，并设计学习计划。</w:t>
            </w:r>
          </w:p>
        </w:tc>
        <w:tc>
          <w:tcPr>
            <w:tcW w:w="618" w:type="dxa"/>
            <w:vAlign w:val="center"/>
          </w:tcPr>
          <w:p w:rsidR="006D08C2" w:rsidRPr="00220B12" w:rsidRDefault="006D08C2" w:rsidP="0098508F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6D08C2" w:rsidRPr="00220B12" w:rsidTr="0098508F">
        <w:trPr>
          <w:trHeight w:val="105"/>
        </w:trPr>
        <w:tc>
          <w:tcPr>
            <w:tcW w:w="817" w:type="dxa"/>
            <w:vMerge/>
            <w:vAlign w:val="center"/>
          </w:tcPr>
          <w:p w:rsidR="006D08C2" w:rsidRPr="00220B12" w:rsidRDefault="006D08C2" w:rsidP="0098508F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6D08C2" w:rsidRPr="00220B12" w:rsidRDefault="006D08C2" w:rsidP="0098508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 xml:space="preserve">LO42 </w:t>
            </w:r>
            <w:r w:rsidRPr="00220B12">
              <w:rPr>
                <w:rFonts w:ascii="宋体" w:hAnsi="宋体" w:cs="宋体"/>
                <w:bCs/>
                <w:kern w:val="0"/>
                <w:szCs w:val="21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 w:rsidR="006D08C2" w:rsidRPr="00220B12" w:rsidRDefault="006D08C2" w:rsidP="009850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D08C2" w:rsidRPr="00220B12" w:rsidTr="0098508F">
        <w:trPr>
          <w:trHeight w:val="81"/>
        </w:trPr>
        <w:tc>
          <w:tcPr>
            <w:tcW w:w="817" w:type="dxa"/>
            <w:vMerge w:val="restart"/>
            <w:vAlign w:val="center"/>
          </w:tcPr>
          <w:p w:rsidR="006D08C2" w:rsidRPr="00220B12" w:rsidRDefault="006D08C2" w:rsidP="0098508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LO5：</w:t>
            </w:r>
          </w:p>
        </w:tc>
        <w:tc>
          <w:tcPr>
            <w:tcW w:w="6095" w:type="dxa"/>
            <w:vAlign w:val="center"/>
          </w:tcPr>
          <w:p w:rsidR="006D08C2" w:rsidRPr="00220B12" w:rsidRDefault="006D08C2" w:rsidP="0098508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LO51</w:t>
            </w:r>
            <w:r w:rsidRPr="00220B12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220B12">
              <w:rPr>
                <w:rFonts w:ascii="宋体" w:hAnsi="宋体" w:cs="宋体"/>
                <w:bCs/>
                <w:kern w:val="0"/>
                <w:szCs w:val="21"/>
              </w:rPr>
              <w:t>身体健康，具有良好的卫生习惯，积极参加体育活动。</w:t>
            </w:r>
          </w:p>
        </w:tc>
        <w:tc>
          <w:tcPr>
            <w:tcW w:w="618" w:type="dxa"/>
            <w:vAlign w:val="center"/>
          </w:tcPr>
          <w:p w:rsidR="006D08C2" w:rsidRPr="00220B12" w:rsidRDefault="006D08C2" w:rsidP="009850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D08C2" w:rsidRPr="00220B12" w:rsidTr="0098508F">
        <w:trPr>
          <w:trHeight w:val="78"/>
        </w:trPr>
        <w:tc>
          <w:tcPr>
            <w:tcW w:w="817" w:type="dxa"/>
            <w:vMerge/>
            <w:vAlign w:val="center"/>
          </w:tcPr>
          <w:p w:rsidR="006D08C2" w:rsidRPr="00220B12" w:rsidRDefault="006D08C2" w:rsidP="0098508F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6D08C2" w:rsidRPr="00220B12" w:rsidRDefault="006D08C2" w:rsidP="0098508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 xml:space="preserve">LO52 </w:t>
            </w:r>
            <w:r w:rsidRPr="00220B12">
              <w:rPr>
                <w:rFonts w:ascii="宋体" w:hAnsi="宋体" w:cs="宋体"/>
                <w:bCs/>
                <w:kern w:val="0"/>
                <w:szCs w:val="21"/>
              </w:rPr>
              <w:t>心理健康，学习和参与心理调适各项活动，耐挫折，能承受学习和生活中的压力。</w:t>
            </w:r>
          </w:p>
        </w:tc>
        <w:tc>
          <w:tcPr>
            <w:tcW w:w="618" w:type="dxa"/>
            <w:vAlign w:val="center"/>
          </w:tcPr>
          <w:p w:rsidR="006D08C2" w:rsidRPr="00220B12" w:rsidRDefault="006D08C2" w:rsidP="009850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D08C2" w:rsidRPr="00220B12" w:rsidTr="0098508F">
        <w:trPr>
          <w:trHeight w:val="78"/>
        </w:trPr>
        <w:tc>
          <w:tcPr>
            <w:tcW w:w="817" w:type="dxa"/>
            <w:vMerge/>
            <w:vAlign w:val="center"/>
          </w:tcPr>
          <w:p w:rsidR="006D08C2" w:rsidRPr="00220B12" w:rsidRDefault="006D08C2" w:rsidP="0098508F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6D08C2" w:rsidRPr="00220B12" w:rsidRDefault="006D08C2" w:rsidP="0098508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 xml:space="preserve">LO53 </w:t>
            </w:r>
            <w:r w:rsidRPr="00220B12">
              <w:rPr>
                <w:rFonts w:ascii="宋体" w:hAnsi="宋体" w:cs="宋体"/>
                <w:bCs/>
                <w:kern w:val="0"/>
                <w:szCs w:val="21"/>
              </w:rPr>
              <w:t>懂得审美，有发现美、感受美、鉴赏美、评价美、创造美的能力。</w:t>
            </w:r>
          </w:p>
        </w:tc>
        <w:tc>
          <w:tcPr>
            <w:tcW w:w="618" w:type="dxa"/>
            <w:vAlign w:val="center"/>
          </w:tcPr>
          <w:p w:rsidR="006D08C2" w:rsidRPr="00220B12" w:rsidRDefault="006D08C2" w:rsidP="009850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D08C2" w:rsidRPr="00220B12" w:rsidTr="0098508F">
        <w:trPr>
          <w:trHeight w:val="78"/>
        </w:trPr>
        <w:tc>
          <w:tcPr>
            <w:tcW w:w="817" w:type="dxa"/>
            <w:vMerge/>
            <w:vAlign w:val="center"/>
          </w:tcPr>
          <w:p w:rsidR="006D08C2" w:rsidRPr="00220B12" w:rsidRDefault="006D08C2" w:rsidP="0098508F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6D08C2" w:rsidRPr="00220B12" w:rsidRDefault="006D08C2" w:rsidP="0098508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LO54</w:t>
            </w:r>
            <w:r w:rsidRPr="00220B12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220B12">
              <w:rPr>
                <w:rFonts w:ascii="宋体" w:hAnsi="宋体" w:cs="宋体"/>
                <w:bCs/>
                <w:kern w:val="0"/>
                <w:szCs w:val="21"/>
              </w:rPr>
              <w:t>热爱劳动，具有正确的劳动观念和态度，热爱劳动和劳动人民，养成劳动习惯。</w:t>
            </w:r>
          </w:p>
        </w:tc>
        <w:tc>
          <w:tcPr>
            <w:tcW w:w="618" w:type="dxa"/>
            <w:vAlign w:val="center"/>
          </w:tcPr>
          <w:p w:rsidR="006D08C2" w:rsidRPr="00220B12" w:rsidRDefault="006D08C2" w:rsidP="009850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20B12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●</w:t>
            </w:r>
          </w:p>
        </w:tc>
      </w:tr>
      <w:tr w:rsidR="006D08C2" w:rsidRPr="00220B12" w:rsidTr="0098508F">
        <w:trPr>
          <w:trHeight w:val="78"/>
        </w:trPr>
        <w:tc>
          <w:tcPr>
            <w:tcW w:w="817" w:type="dxa"/>
            <w:vMerge/>
            <w:vAlign w:val="center"/>
          </w:tcPr>
          <w:p w:rsidR="006D08C2" w:rsidRPr="00220B12" w:rsidRDefault="006D08C2" w:rsidP="0098508F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6D08C2" w:rsidRPr="00220B12" w:rsidRDefault="006D08C2" w:rsidP="0098508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LO55</w:t>
            </w:r>
            <w:r w:rsidRPr="00220B12">
              <w:rPr>
                <w:rFonts w:ascii="宋体" w:hAnsi="宋体" w:cs="宋体"/>
                <w:bCs/>
                <w:kern w:val="0"/>
                <w:szCs w:val="21"/>
              </w:rPr>
              <w:t>持续发展，具有爱护环境的意识，与自然和谐相处的环保理念与行动；具备终生学习的意识和能力</w:t>
            </w:r>
            <w:r w:rsidRPr="00220B12">
              <w:rPr>
                <w:rFonts w:ascii="宋体" w:hAnsi="宋体" w:cs="宋体" w:hint="eastAsia"/>
                <w:bCs/>
                <w:kern w:val="0"/>
                <w:szCs w:val="21"/>
              </w:rPr>
              <w:t>。</w:t>
            </w:r>
          </w:p>
        </w:tc>
        <w:tc>
          <w:tcPr>
            <w:tcW w:w="618" w:type="dxa"/>
            <w:vAlign w:val="center"/>
          </w:tcPr>
          <w:p w:rsidR="006D08C2" w:rsidRPr="00220B12" w:rsidRDefault="006D08C2" w:rsidP="009850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D08C2" w:rsidRPr="00220B12" w:rsidTr="0098508F">
        <w:trPr>
          <w:trHeight w:val="120"/>
        </w:trPr>
        <w:tc>
          <w:tcPr>
            <w:tcW w:w="817" w:type="dxa"/>
            <w:vMerge w:val="restart"/>
            <w:vAlign w:val="center"/>
          </w:tcPr>
          <w:p w:rsidR="006D08C2" w:rsidRPr="00220B12" w:rsidRDefault="006D08C2" w:rsidP="0098508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LO6：</w:t>
            </w:r>
          </w:p>
        </w:tc>
        <w:tc>
          <w:tcPr>
            <w:tcW w:w="6095" w:type="dxa"/>
            <w:vAlign w:val="center"/>
          </w:tcPr>
          <w:p w:rsidR="006D08C2" w:rsidRPr="00220B12" w:rsidRDefault="006D08C2" w:rsidP="0098508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LO61</w:t>
            </w:r>
            <w:r w:rsidRPr="00220B12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220B12">
              <w:rPr>
                <w:rFonts w:ascii="宋体" w:hAnsi="宋体" w:cs="宋体"/>
                <w:bCs/>
                <w:kern w:val="0"/>
                <w:szCs w:val="21"/>
              </w:rPr>
              <w:t>在集体活动中能主动担任自己的角色，与其他成员密切合作，善于自我管理和团队管理，共同完成任务。</w:t>
            </w:r>
          </w:p>
        </w:tc>
        <w:tc>
          <w:tcPr>
            <w:tcW w:w="618" w:type="dxa"/>
            <w:vAlign w:val="center"/>
          </w:tcPr>
          <w:p w:rsidR="006D08C2" w:rsidRPr="00220B12" w:rsidRDefault="006D08C2" w:rsidP="009850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D08C2" w:rsidRPr="00220B12" w:rsidTr="0098508F">
        <w:trPr>
          <w:trHeight w:val="120"/>
        </w:trPr>
        <w:tc>
          <w:tcPr>
            <w:tcW w:w="817" w:type="dxa"/>
            <w:vMerge/>
            <w:vAlign w:val="center"/>
          </w:tcPr>
          <w:p w:rsidR="006D08C2" w:rsidRPr="00220B12" w:rsidRDefault="006D08C2" w:rsidP="0098508F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6D08C2" w:rsidRPr="00220B12" w:rsidRDefault="006D08C2" w:rsidP="0098508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LO62</w:t>
            </w:r>
            <w:r w:rsidRPr="00220B12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220B12">
              <w:rPr>
                <w:rFonts w:ascii="宋体" w:hAnsi="宋体" w:cs="宋体"/>
                <w:bCs/>
                <w:kern w:val="0"/>
                <w:szCs w:val="21"/>
              </w:rPr>
              <w:t>有质疑精神，能有逻辑的分析与批判</w:t>
            </w:r>
            <w:r w:rsidRPr="00220B12">
              <w:rPr>
                <w:rFonts w:ascii="宋体" w:hAnsi="宋体" w:cs="宋体" w:hint="eastAsia"/>
                <w:bCs/>
                <w:kern w:val="0"/>
                <w:szCs w:val="21"/>
              </w:rPr>
              <w:t>。</w:t>
            </w:r>
          </w:p>
        </w:tc>
        <w:tc>
          <w:tcPr>
            <w:tcW w:w="618" w:type="dxa"/>
            <w:vAlign w:val="center"/>
          </w:tcPr>
          <w:p w:rsidR="006D08C2" w:rsidRPr="00220B12" w:rsidRDefault="006D08C2" w:rsidP="009850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D08C2" w:rsidRPr="00220B12" w:rsidTr="0098508F">
        <w:trPr>
          <w:trHeight w:val="120"/>
        </w:trPr>
        <w:tc>
          <w:tcPr>
            <w:tcW w:w="817" w:type="dxa"/>
            <w:vMerge/>
            <w:vAlign w:val="center"/>
          </w:tcPr>
          <w:p w:rsidR="006D08C2" w:rsidRPr="00220B12" w:rsidRDefault="006D08C2" w:rsidP="0098508F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6D08C2" w:rsidRPr="00220B12" w:rsidRDefault="006D08C2" w:rsidP="0098508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LO63</w:t>
            </w:r>
            <w:r w:rsidRPr="00220B12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220B12">
              <w:rPr>
                <w:rFonts w:ascii="宋体" w:hAnsi="宋体" w:cs="宋体"/>
                <w:bCs/>
                <w:kern w:val="0"/>
                <w:szCs w:val="21"/>
              </w:rPr>
              <w:t>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 w:rsidR="006D08C2" w:rsidRPr="00220B12" w:rsidRDefault="006D08C2" w:rsidP="009850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D08C2" w:rsidRPr="00220B12" w:rsidTr="0098508F">
        <w:trPr>
          <w:trHeight w:val="120"/>
        </w:trPr>
        <w:tc>
          <w:tcPr>
            <w:tcW w:w="817" w:type="dxa"/>
            <w:vMerge/>
            <w:vAlign w:val="center"/>
          </w:tcPr>
          <w:p w:rsidR="006D08C2" w:rsidRPr="00220B12" w:rsidRDefault="006D08C2" w:rsidP="0098508F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6D08C2" w:rsidRPr="00220B12" w:rsidRDefault="006D08C2" w:rsidP="0098508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LO64</w:t>
            </w:r>
            <w:r w:rsidRPr="00220B12">
              <w:rPr>
                <w:rFonts w:ascii="宋体" w:hAnsi="宋体" w:cs="宋体"/>
                <w:bCs/>
                <w:kern w:val="0"/>
                <w:szCs w:val="21"/>
              </w:rPr>
              <w:t>了解行业前沿知识技术。</w:t>
            </w:r>
          </w:p>
        </w:tc>
        <w:tc>
          <w:tcPr>
            <w:tcW w:w="618" w:type="dxa"/>
            <w:vAlign w:val="center"/>
          </w:tcPr>
          <w:p w:rsidR="006D08C2" w:rsidRPr="00220B12" w:rsidRDefault="006D08C2" w:rsidP="009850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D08C2" w:rsidRPr="00220B12" w:rsidTr="0098508F">
        <w:trPr>
          <w:trHeight w:val="81"/>
        </w:trPr>
        <w:tc>
          <w:tcPr>
            <w:tcW w:w="817" w:type="dxa"/>
            <w:vMerge w:val="restart"/>
            <w:vAlign w:val="center"/>
          </w:tcPr>
          <w:p w:rsidR="006D08C2" w:rsidRPr="00220B12" w:rsidRDefault="006D08C2" w:rsidP="0098508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LO7：</w:t>
            </w:r>
          </w:p>
        </w:tc>
        <w:tc>
          <w:tcPr>
            <w:tcW w:w="6095" w:type="dxa"/>
            <w:vAlign w:val="center"/>
          </w:tcPr>
          <w:p w:rsidR="006D08C2" w:rsidRPr="00220B12" w:rsidRDefault="006D08C2" w:rsidP="0098508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LO71</w:t>
            </w:r>
            <w:r w:rsidRPr="00220B12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220B12">
              <w:rPr>
                <w:rFonts w:ascii="宋体" w:hAnsi="宋体" w:cs="宋体"/>
                <w:bCs/>
                <w:kern w:val="0"/>
                <w:szCs w:val="21"/>
              </w:rPr>
              <w:t>能够根据需要进行专业文献检索。</w:t>
            </w:r>
          </w:p>
        </w:tc>
        <w:tc>
          <w:tcPr>
            <w:tcW w:w="618" w:type="dxa"/>
            <w:vAlign w:val="center"/>
          </w:tcPr>
          <w:p w:rsidR="006D08C2" w:rsidRPr="00220B12" w:rsidRDefault="006D08C2" w:rsidP="009850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D08C2" w:rsidRPr="00220B12" w:rsidTr="0098508F">
        <w:trPr>
          <w:trHeight w:val="78"/>
        </w:trPr>
        <w:tc>
          <w:tcPr>
            <w:tcW w:w="817" w:type="dxa"/>
            <w:vMerge/>
            <w:vAlign w:val="center"/>
          </w:tcPr>
          <w:p w:rsidR="006D08C2" w:rsidRPr="00220B12" w:rsidRDefault="006D08C2" w:rsidP="0098508F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6D08C2" w:rsidRPr="00220B12" w:rsidRDefault="006D08C2" w:rsidP="0098508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LO72</w:t>
            </w:r>
            <w:r w:rsidRPr="00220B12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220B12">
              <w:rPr>
                <w:rFonts w:ascii="宋体" w:hAnsi="宋体" w:cs="宋体"/>
                <w:bCs/>
                <w:kern w:val="0"/>
                <w:szCs w:val="21"/>
              </w:rPr>
              <w:t>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 w:rsidR="006D08C2" w:rsidRPr="00220B12" w:rsidRDefault="006D08C2" w:rsidP="009850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D08C2" w:rsidRPr="00220B12" w:rsidTr="0098508F">
        <w:trPr>
          <w:trHeight w:val="78"/>
        </w:trPr>
        <w:tc>
          <w:tcPr>
            <w:tcW w:w="817" w:type="dxa"/>
            <w:vMerge/>
            <w:vAlign w:val="center"/>
          </w:tcPr>
          <w:p w:rsidR="006D08C2" w:rsidRPr="00220B12" w:rsidRDefault="006D08C2" w:rsidP="0098508F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6D08C2" w:rsidRPr="00220B12" w:rsidRDefault="006D08C2" w:rsidP="0098508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LO73</w:t>
            </w:r>
            <w:r w:rsidRPr="00220B12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220B12">
              <w:rPr>
                <w:rFonts w:ascii="宋体" w:hAnsi="宋体" w:cs="宋体"/>
                <w:bCs/>
                <w:kern w:val="0"/>
                <w:szCs w:val="21"/>
              </w:rPr>
              <w:t>熟练使用计算机，掌握常用办公软件。</w:t>
            </w:r>
          </w:p>
        </w:tc>
        <w:tc>
          <w:tcPr>
            <w:tcW w:w="618" w:type="dxa"/>
            <w:vAlign w:val="center"/>
          </w:tcPr>
          <w:p w:rsidR="006D08C2" w:rsidRPr="00220B12" w:rsidRDefault="006D08C2" w:rsidP="009850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D08C2" w:rsidRPr="00220B12" w:rsidTr="0098508F">
        <w:trPr>
          <w:trHeight w:val="105"/>
        </w:trPr>
        <w:tc>
          <w:tcPr>
            <w:tcW w:w="817" w:type="dxa"/>
            <w:vMerge w:val="restart"/>
            <w:vAlign w:val="center"/>
          </w:tcPr>
          <w:p w:rsidR="006D08C2" w:rsidRPr="00220B12" w:rsidRDefault="006D08C2" w:rsidP="0098508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LO8：</w:t>
            </w:r>
          </w:p>
        </w:tc>
        <w:tc>
          <w:tcPr>
            <w:tcW w:w="6095" w:type="dxa"/>
            <w:vAlign w:val="center"/>
          </w:tcPr>
          <w:p w:rsidR="006D08C2" w:rsidRPr="00220B12" w:rsidRDefault="006D08C2" w:rsidP="0098508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LO81</w:t>
            </w:r>
            <w:r w:rsidRPr="00220B12">
              <w:rPr>
                <w:rFonts w:ascii="Times New Roman" w:hAnsi="Times New Roman" w:hint="eastAsia"/>
                <w:kern w:val="0"/>
                <w:szCs w:val="21"/>
              </w:rPr>
              <w:t>具备外语表达沟通能力，达到本专业的要求。</w:t>
            </w:r>
          </w:p>
        </w:tc>
        <w:tc>
          <w:tcPr>
            <w:tcW w:w="618" w:type="dxa"/>
            <w:vAlign w:val="center"/>
          </w:tcPr>
          <w:p w:rsidR="006D08C2" w:rsidRPr="00220B12" w:rsidRDefault="006D08C2" w:rsidP="009850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D08C2" w:rsidRPr="00220B12" w:rsidTr="0098508F">
        <w:trPr>
          <w:trHeight w:val="105"/>
        </w:trPr>
        <w:tc>
          <w:tcPr>
            <w:tcW w:w="817" w:type="dxa"/>
            <w:vMerge/>
            <w:vAlign w:val="center"/>
          </w:tcPr>
          <w:p w:rsidR="006D08C2" w:rsidRPr="00220B12" w:rsidRDefault="006D08C2" w:rsidP="0098508F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6D08C2" w:rsidRPr="00220B12" w:rsidRDefault="006D08C2" w:rsidP="0098508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LO82</w:t>
            </w:r>
            <w:r w:rsidRPr="00220B12">
              <w:rPr>
                <w:rFonts w:ascii="Times New Roman" w:hAnsi="Times New Roman" w:hint="eastAsia"/>
                <w:kern w:val="0"/>
                <w:szCs w:val="21"/>
              </w:rPr>
              <w:t>理解其他国家历史文化，有跨文化交流能力。</w:t>
            </w:r>
          </w:p>
        </w:tc>
        <w:tc>
          <w:tcPr>
            <w:tcW w:w="618" w:type="dxa"/>
            <w:vAlign w:val="center"/>
          </w:tcPr>
          <w:p w:rsidR="006D08C2" w:rsidRPr="00220B12" w:rsidRDefault="006D08C2" w:rsidP="009850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20B12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●</w:t>
            </w:r>
          </w:p>
        </w:tc>
      </w:tr>
      <w:tr w:rsidR="006D08C2" w:rsidRPr="00220B12" w:rsidTr="0098508F">
        <w:trPr>
          <w:trHeight w:val="105"/>
        </w:trPr>
        <w:tc>
          <w:tcPr>
            <w:tcW w:w="817" w:type="dxa"/>
            <w:vMerge/>
            <w:vAlign w:val="center"/>
          </w:tcPr>
          <w:p w:rsidR="006D08C2" w:rsidRPr="00220B12" w:rsidRDefault="006D08C2" w:rsidP="0098508F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6D08C2" w:rsidRPr="00220B12" w:rsidRDefault="006D08C2" w:rsidP="0098508F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220B12">
              <w:rPr>
                <w:rFonts w:ascii="Times New Roman" w:hAnsi="Times New Roman" w:hint="eastAsia"/>
                <w:kern w:val="0"/>
                <w:szCs w:val="21"/>
              </w:rPr>
              <w:t>LO83</w:t>
            </w:r>
            <w:r w:rsidRPr="00220B12">
              <w:rPr>
                <w:rFonts w:ascii="Times New Roman" w:hAnsi="Times New Roman" w:hint="eastAsia"/>
                <w:kern w:val="0"/>
                <w:szCs w:val="21"/>
              </w:rPr>
              <w:t>有国际竞争与合作意识。</w:t>
            </w:r>
          </w:p>
        </w:tc>
        <w:tc>
          <w:tcPr>
            <w:tcW w:w="618" w:type="dxa"/>
            <w:vAlign w:val="center"/>
          </w:tcPr>
          <w:p w:rsidR="006D08C2" w:rsidRPr="00220B12" w:rsidRDefault="006D08C2" w:rsidP="009850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</w:tbl>
    <w:p w:rsidR="00C44E47" w:rsidRDefault="00A5198F" w:rsidP="003E7067">
      <w:pPr>
        <w:spacing w:beforeLines="50" w:before="156" w:afterLines="50" w:after="156" w:line="288" w:lineRule="auto"/>
        <w:ind w:firstLineChars="150" w:firstLine="315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:rsidR="00C44E47" w:rsidRDefault="00C44E47" w:rsidP="003E7067">
      <w:pPr>
        <w:spacing w:beforeLines="50" w:before="156" w:afterLines="50" w:after="156" w:line="288" w:lineRule="auto"/>
        <w:ind w:firstLineChars="150" w:firstLine="315"/>
      </w:pPr>
    </w:p>
    <w:p w:rsidR="00C44E47" w:rsidRPr="003E7067" w:rsidRDefault="00A5198F" w:rsidP="003E7067">
      <w:pPr>
        <w:spacing w:beforeLines="50" w:before="156" w:afterLines="50" w:after="156" w:line="288" w:lineRule="auto"/>
        <w:ind w:firstLineChars="150" w:firstLine="361"/>
        <w:rPr>
          <w:rFonts w:asciiTheme="majorEastAsia" w:eastAsiaTheme="majorEastAsia" w:hAnsiTheme="majorEastAsia"/>
          <w:b/>
          <w:sz w:val="24"/>
        </w:rPr>
      </w:pPr>
      <w:r w:rsidRPr="003E7067">
        <w:rPr>
          <w:rFonts w:asciiTheme="majorEastAsia" w:eastAsiaTheme="majorEastAsia" w:hAnsiTheme="majorEastAsia" w:hint="eastAsia"/>
          <w:b/>
          <w:sz w:val="24"/>
        </w:rPr>
        <w:t>五、</w:t>
      </w:r>
      <w:r w:rsidRPr="003E7067">
        <w:rPr>
          <w:rFonts w:asciiTheme="majorEastAsia" w:eastAsiaTheme="majorEastAsia" w:hAnsiTheme="majorEastAsia"/>
          <w:b/>
          <w:sz w:val="24"/>
        </w:rPr>
        <w:t>课程</w:t>
      </w:r>
      <w:r w:rsidRPr="003E7067">
        <w:rPr>
          <w:rFonts w:asciiTheme="majorEastAsia" w:eastAsiaTheme="majorEastAsia" w:hAnsiTheme="majorEastAsia" w:hint="eastAsia"/>
          <w:b/>
          <w:sz w:val="24"/>
        </w:rPr>
        <w:t>目标/课程预期学习成果</w:t>
      </w:r>
    </w:p>
    <w:tbl>
      <w:tblPr>
        <w:tblpPr w:leftFromText="180" w:rightFromText="180" w:vertAnchor="text" w:horzAnchor="page" w:tblpX="1845" w:tblpY="152"/>
        <w:tblOverlap w:val="never"/>
        <w:tblW w:w="9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"/>
        <w:gridCol w:w="1381"/>
        <w:gridCol w:w="2901"/>
        <w:gridCol w:w="2583"/>
        <w:gridCol w:w="1499"/>
      </w:tblGrid>
      <w:tr w:rsidR="00C44E47" w:rsidTr="009D6FDC">
        <w:trPr>
          <w:trHeight w:val="623"/>
        </w:trPr>
        <w:tc>
          <w:tcPr>
            <w:tcW w:w="947" w:type="dxa"/>
            <w:shd w:val="clear" w:color="auto" w:fill="auto"/>
          </w:tcPr>
          <w:p w:rsidR="00C44E47" w:rsidRDefault="00A5198F" w:rsidP="009D6FD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381" w:type="dxa"/>
            <w:shd w:val="clear" w:color="auto" w:fill="auto"/>
          </w:tcPr>
          <w:p w:rsidR="00C44E47" w:rsidRDefault="00A5198F" w:rsidP="009D6FD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C44E47" w:rsidRDefault="00A5198F" w:rsidP="009D6FD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C44E47" w:rsidRDefault="00A5198F" w:rsidP="009D6FD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C44E47" w:rsidRDefault="00A5198F" w:rsidP="009D6FD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D6FDC">
              <w:rPr>
                <w:rFonts w:hint="eastAsia"/>
                <w:b/>
                <w:color w:val="000000"/>
                <w:sz w:val="20"/>
                <w:szCs w:val="20"/>
              </w:rPr>
              <w:t>（细化的预期学习成果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C44E47" w:rsidRDefault="00A5198F" w:rsidP="009D6FD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C44E47" w:rsidRDefault="00A5198F" w:rsidP="009D6FD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C44E47" w:rsidRPr="0062438B" w:rsidTr="009D6FDC">
        <w:trPr>
          <w:trHeight w:val="1582"/>
        </w:trPr>
        <w:tc>
          <w:tcPr>
            <w:tcW w:w="947" w:type="dxa"/>
            <w:shd w:val="clear" w:color="auto" w:fill="auto"/>
          </w:tcPr>
          <w:p w:rsidR="00C44E47" w:rsidRPr="0062438B" w:rsidRDefault="00A5198F" w:rsidP="009D6FDC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C44E47" w:rsidRPr="0062438B" w:rsidRDefault="00A5198F" w:rsidP="009D6FDC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LO211</w:t>
            </w:r>
          </w:p>
        </w:tc>
        <w:tc>
          <w:tcPr>
            <w:tcW w:w="2901" w:type="dxa"/>
            <w:shd w:val="clear" w:color="auto" w:fill="auto"/>
          </w:tcPr>
          <w:p w:rsidR="00C44E47" w:rsidRPr="0062438B" w:rsidRDefault="00D94FF3" w:rsidP="009D6FDC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能够明确所学IT日语文章要点</w:t>
            </w:r>
            <w:r w:rsidR="009D6FDC"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，通过网络等途径收集、获取有助于本课程学习的相关资料，了解与</w:t>
            </w: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IT日语所涉及</w:t>
            </w:r>
            <w:r w:rsidR="009D6FDC"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常识。能在课前根据要求制定学习计划并加以实施。每周课后反思、确认学习计划完成情况。</w:t>
            </w:r>
          </w:p>
        </w:tc>
        <w:tc>
          <w:tcPr>
            <w:tcW w:w="2583" w:type="dxa"/>
            <w:shd w:val="clear" w:color="auto" w:fill="auto"/>
          </w:tcPr>
          <w:p w:rsidR="00C44E47" w:rsidRPr="0062438B" w:rsidRDefault="00A924B3" w:rsidP="0076180F">
            <w:pPr>
              <w:snapToGrid w:val="0"/>
              <w:spacing w:line="288" w:lineRule="auto"/>
              <w:jc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1.帮助学生课前确认所指定的演讲稿</w:t>
            </w:r>
            <w:r w:rsidR="0076180F"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主题，收集相关资料，要求学生积极提问并按照学习计划课后进行拓展性学习。</w:t>
            </w:r>
          </w:p>
        </w:tc>
        <w:tc>
          <w:tcPr>
            <w:tcW w:w="1499" w:type="dxa"/>
            <w:shd w:val="clear" w:color="auto" w:fill="auto"/>
          </w:tcPr>
          <w:p w:rsidR="00C44E47" w:rsidRPr="0062438B" w:rsidRDefault="00A924B3" w:rsidP="009D6FDC">
            <w:pPr>
              <w:snapToGrid w:val="0"/>
              <w:spacing w:line="288" w:lineRule="auto"/>
              <w:jc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通过课堂问答环节</w:t>
            </w:r>
          </w:p>
        </w:tc>
      </w:tr>
      <w:tr w:rsidR="00C44E47" w:rsidRPr="0062438B" w:rsidTr="009D6FDC">
        <w:trPr>
          <w:trHeight w:val="366"/>
        </w:trPr>
        <w:tc>
          <w:tcPr>
            <w:tcW w:w="947" w:type="dxa"/>
            <w:vMerge w:val="restart"/>
            <w:shd w:val="clear" w:color="auto" w:fill="auto"/>
          </w:tcPr>
          <w:p w:rsidR="00C44E47" w:rsidRPr="0062438B" w:rsidRDefault="00A5198F" w:rsidP="009D6FDC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1" w:type="dxa"/>
            <w:vMerge w:val="restart"/>
            <w:shd w:val="clear" w:color="auto" w:fill="auto"/>
          </w:tcPr>
          <w:p w:rsidR="00C44E47" w:rsidRPr="0062438B" w:rsidRDefault="00A5198F" w:rsidP="009D6FDC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LO32</w:t>
            </w:r>
          </w:p>
        </w:tc>
        <w:tc>
          <w:tcPr>
            <w:tcW w:w="2901" w:type="dxa"/>
            <w:shd w:val="clear" w:color="auto" w:fill="auto"/>
          </w:tcPr>
          <w:p w:rsidR="00C44E47" w:rsidRPr="0062438B" w:rsidRDefault="0046573B" w:rsidP="00D94FF3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能够</w:t>
            </w:r>
            <w:r w:rsidR="00D94FF3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阅读IT日语科普类文章</w:t>
            </w:r>
            <w:r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，逐句口译成汉语，归纳每个段落的主要内容以及整</w:t>
            </w:r>
            <w:r w:rsidR="00D94FF3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篇文章要旨。用汉语进行简单评价，结合日常生活谈</w:t>
            </w:r>
            <w:r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自己</w:t>
            </w:r>
            <w:r w:rsidR="00D94FF3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认识</w:t>
            </w:r>
            <w:r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2583" w:type="dxa"/>
            <w:shd w:val="clear" w:color="auto" w:fill="auto"/>
          </w:tcPr>
          <w:p w:rsidR="00C44E47" w:rsidRPr="0062438B" w:rsidRDefault="0076180F" w:rsidP="0076180F">
            <w:pPr>
              <w:snapToGrid w:val="0"/>
              <w:spacing w:line="288" w:lineRule="auto"/>
              <w:jc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1.带领学生大声朗读，注意语音语调。</w:t>
            </w:r>
          </w:p>
          <w:p w:rsidR="0076180F" w:rsidRPr="0062438B" w:rsidRDefault="0076180F" w:rsidP="0076180F">
            <w:pPr>
              <w:snapToGrid w:val="0"/>
              <w:spacing w:line="288" w:lineRule="auto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2.</w:t>
            </w:r>
            <w:r w:rsidR="00501801"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对难懂句子或表达形式进行详尽讲解。</w:t>
            </w:r>
          </w:p>
        </w:tc>
        <w:tc>
          <w:tcPr>
            <w:tcW w:w="1499" w:type="dxa"/>
            <w:shd w:val="clear" w:color="auto" w:fill="auto"/>
          </w:tcPr>
          <w:p w:rsidR="00C44E47" w:rsidRPr="0062438B" w:rsidRDefault="00A924B3" w:rsidP="009D6FDC">
            <w:pPr>
              <w:snapToGrid w:val="0"/>
              <w:spacing w:line="288" w:lineRule="auto"/>
              <w:jc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通过课堂问答环节</w:t>
            </w:r>
          </w:p>
        </w:tc>
      </w:tr>
      <w:tr w:rsidR="00C44E47" w:rsidRPr="0062438B" w:rsidTr="009D6FDC">
        <w:trPr>
          <w:trHeight w:val="146"/>
        </w:trPr>
        <w:tc>
          <w:tcPr>
            <w:tcW w:w="947" w:type="dxa"/>
            <w:vMerge/>
            <w:shd w:val="clear" w:color="auto" w:fill="auto"/>
          </w:tcPr>
          <w:p w:rsidR="00C44E47" w:rsidRPr="0062438B" w:rsidRDefault="00C44E47" w:rsidP="009D6FDC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C44E47" w:rsidRPr="0062438B" w:rsidRDefault="00C44E47" w:rsidP="009D6FDC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2901" w:type="dxa"/>
            <w:shd w:val="clear" w:color="auto" w:fill="auto"/>
          </w:tcPr>
          <w:p w:rsidR="00C44E47" w:rsidRPr="0062438B" w:rsidRDefault="00D94FF3" w:rsidP="009D6FDC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通读IT日语文章，做到发音正确，停顿恰当。根据具体</w:t>
            </w:r>
            <w:r w:rsidR="0046573B"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内容，</w:t>
            </w: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二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～</w:t>
            </w: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三人一组扮演不同角色练习对话</w:t>
            </w:r>
            <w:r w:rsidR="00F746A9"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，借此提高表达能力。</w:t>
            </w:r>
          </w:p>
        </w:tc>
        <w:tc>
          <w:tcPr>
            <w:tcW w:w="2583" w:type="dxa"/>
            <w:shd w:val="clear" w:color="auto" w:fill="auto"/>
          </w:tcPr>
          <w:p w:rsidR="00C44E47" w:rsidRPr="0062438B" w:rsidRDefault="00501801" w:rsidP="00501801">
            <w:pPr>
              <w:snapToGrid w:val="0"/>
              <w:spacing w:line="288" w:lineRule="auto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纠正发音，例举具体句型进行造句，加深对特定语境中各类表达形式的理解。</w:t>
            </w:r>
          </w:p>
        </w:tc>
        <w:tc>
          <w:tcPr>
            <w:tcW w:w="1499" w:type="dxa"/>
            <w:shd w:val="clear" w:color="auto" w:fill="auto"/>
          </w:tcPr>
          <w:p w:rsidR="00C44E47" w:rsidRPr="0062438B" w:rsidRDefault="00A924B3" w:rsidP="009D6FDC">
            <w:pPr>
              <w:snapToGrid w:val="0"/>
              <w:spacing w:line="288" w:lineRule="auto"/>
              <w:jc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通过课堂问答环节</w:t>
            </w:r>
          </w:p>
        </w:tc>
      </w:tr>
      <w:tr w:rsidR="00C44E47" w:rsidRPr="0062438B" w:rsidTr="009D6FDC">
        <w:trPr>
          <w:trHeight w:val="146"/>
        </w:trPr>
        <w:tc>
          <w:tcPr>
            <w:tcW w:w="947" w:type="dxa"/>
            <w:vMerge/>
            <w:shd w:val="clear" w:color="auto" w:fill="auto"/>
          </w:tcPr>
          <w:p w:rsidR="00C44E47" w:rsidRPr="0062438B" w:rsidRDefault="00C44E47" w:rsidP="009D6FDC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C44E47" w:rsidRPr="0062438B" w:rsidRDefault="00C44E47" w:rsidP="009D6FDC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2901" w:type="dxa"/>
            <w:shd w:val="clear" w:color="auto" w:fill="auto"/>
          </w:tcPr>
          <w:p w:rsidR="00C44E47" w:rsidRPr="0062438B" w:rsidRDefault="007E4DDF" w:rsidP="009D6FDC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围绕不同论述</w:t>
            </w:r>
            <w:r w:rsidR="00F746A9"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主题，提</w:t>
            </w: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高分析归纳、推理检验等逻辑思维能力。对所涉及的主题提高自己的认识</w:t>
            </w:r>
            <w:r w:rsidR="00F746A9"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2583" w:type="dxa"/>
            <w:shd w:val="clear" w:color="auto" w:fill="auto"/>
          </w:tcPr>
          <w:p w:rsidR="00C44E47" w:rsidRPr="0062438B" w:rsidRDefault="00501801" w:rsidP="00501801">
            <w:pPr>
              <w:snapToGrid w:val="0"/>
              <w:spacing w:line="288" w:lineRule="auto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要求学生用日语进行问答，当即给予评判、纠正，演示。</w:t>
            </w:r>
          </w:p>
        </w:tc>
        <w:tc>
          <w:tcPr>
            <w:tcW w:w="1499" w:type="dxa"/>
            <w:shd w:val="clear" w:color="auto" w:fill="auto"/>
          </w:tcPr>
          <w:p w:rsidR="00C44E47" w:rsidRPr="0062438B" w:rsidRDefault="00A924B3" w:rsidP="009D6FDC">
            <w:pPr>
              <w:snapToGrid w:val="0"/>
              <w:spacing w:line="288" w:lineRule="auto"/>
              <w:jc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通过课堂问答环节</w:t>
            </w:r>
          </w:p>
        </w:tc>
      </w:tr>
      <w:tr w:rsidR="00C44E47" w:rsidRPr="0062438B" w:rsidTr="009D6FDC">
        <w:trPr>
          <w:trHeight w:val="366"/>
        </w:trPr>
        <w:tc>
          <w:tcPr>
            <w:tcW w:w="947" w:type="dxa"/>
            <w:vMerge w:val="restart"/>
            <w:shd w:val="clear" w:color="auto" w:fill="auto"/>
          </w:tcPr>
          <w:p w:rsidR="00C44E47" w:rsidRPr="0062438B" w:rsidRDefault="00A5198F" w:rsidP="009D6FDC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1" w:type="dxa"/>
            <w:vMerge w:val="restart"/>
            <w:shd w:val="clear" w:color="auto" w:fill="auto"/>
          </w:tcPr>
          <w:p w:rsidR="00C44E47" w:rsidRPr="0062438B" w:rsidRDefault="00A5198F" w:rsidP="009D6FDC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LO711</w:t>
            </w:r>
          </w:p>
        </w:tc>
        <w:tc>
          <w:tcPr>
            <w:tcW w:w="2901" w:type="dxa"/>
            <w:shd w:val="clear" w:color="auto" w:fill="auto"/>
          </w:tcPr>
          <w:p w:rsidR="00C44E47" w:rsidRPr="0062438B" w:rsidRDefault="00F746A9" w:rsidP="007E4DDF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活用所学的词语、句型、表达形式，</w:t>
            </w:r>
            <w:r w:rsidR="007E4DDF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结合本课程内容</w:t>
            </w:r>
            <w:r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逐步</w:t>
            </w:r>
            <w:r w:rsidR="007E4DDF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学会用日语表达IT相关事宜。</w:t>
            </w:r>
          </w:p>
        </w:tc>
        <w:tc>
          <w:tcPr>
            <w:tcW w:w="2583" w:type="dxa"/>
            <w:shd w:val="clear" w:color="auto" w:fill="auto"/>
          </w:tcPr>
          <w:p w:rsidR="00C44E47" w:rsidRPr="0062438B" w:rsidRDefault="00501801" w:rsidP="00501801">
            <w:pPr>
              <w:snapToGrid w:val="0"/>
              <w:spacing w:line="288" w:lineRule="auto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根据具体情况，要求学生背诵经典语句、段落。</w:t>
            </w:r>
          </w:p>
        </w:tc>
        <w:tc>
          <w:tcPr>
            <w:tcW w:w="1499" w:type="dxa"/>
            <w:shd w:val="clear" w:color="auto" w:fill="auto"/>
          </w:tcPr>
          <w:p w:rsidR="00C44E47" w:rsidRPr="0062438B" w:rsidRDefault="00A924B3" w:rsidP="009D6FDC">
            <w:pPr>
              <w:snapToGrid w:val="0"/>
              <w:spacing w:line="288" w:lineRule="auto"/>
              <w:jc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通过课堂问答环节</w:t>
            </w:r>
          </w:p>
        </w:tc>
      </w:tr>
      <w:tr w:rsidR="00C44E47" w:rsidRPr="0062438B" w:rsidTr="009D6FDC">
        <w:trPr>
          <w:trHeight w:val="146"/>
        </w:trPr>
        <w:tc>
          <w:tcPr>
            <w:tcW w:w="947" w:type="dxa"/>
            <w:vMerge/>
            <w:shd w:val="clear" w:color="auto" w:fill="auto"/>
          </w:tcPr>
          <w:p w:rsidR="00C44E47" w:rsidRPr="0062438B" w:rsidRDefault="00C44E47" w:rsidP="009D6FDC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C44E47" w:rsidRPr="0062438B" w:rsidRDefault="00C44E47" w:rsidP="009D6FDC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2901" w:type="dxa"/>
            <w:shd w:val="clear" w:color="auto" w:fill="auto"/>
          </w:tcPr>
          <w:p w:rsidR="00C44E47" w:rsidRPr="0062438B" w:rsidRDefault="00F746A9" w:rsidP="007E4DDF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通过本课程学习了解</w:t>
            </w:r>
            <w:r w:rsidR="007E4DDF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信息技术的</w:t>
            </w:r>
            <w:r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重要性，培养新一代</w:t>
            </w:r>
            <w:r w:rsidR="007E4DDF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知识面广、应用能力强的</w:t>
            </w:r>
            <w:r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人才。</w:t>
            </w:r>
          </w:p>
        </w:tc>
        <w:tc>
          <w:tcPr>
            <w:tcW w:w="2583" w:type="dxa"/>
            <w:shd w:val="clear" w:color="auto" w:fill="auto"/>
          </w:tcPr>
          <w:p w:rsidR="00C44E47" w:rsidRPr="0062438B" w:rsidRDefault="00501801" w:rsidP="00501801">
            <w:pPr>
              <w:snapToGrid w:val="0"/>
              <w:spacing w:line="288" w:lineRule="auto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鼓励学生根据不同题材主动收集相关资料，拓展</w:t>
            </w:r>
            <w:r w:rsidR="00172ADA"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话题的深度。</w:t>
            </w:r>
          </w:p>
        </w:tc>
        <w:tc>
          <w:tcPr>
            <w:tcW w:w="1499" w:type="dxa"/>
            <w:shd w:val="clear" w:color="auto" w:fill="auto"/>
          </w:tcPr>
          <w:p w:rsidR="00C44E47" w:rsidRPr="0062438B" w:rsidRDefault="00A924B3" w:rsidP="009D6FDC">
            <w:pPr>
              <w:snapToGrid w:val="0"/>
              <w:spacing w:line="288" w:lineRule="auto"/>
              <w:jc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2438B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通过课堂问答环节</w:t>
            </w:r>
          </w:p>
        </w:tc>
      </w:tr>
    </w:tbl>
    <w:p w:rsidR="00C44E47" w:rsidRPr="0062438B" w:rsidRDefault="00C44E47" w:rsidP="00395C6B">
      <w:pPr>
        <w:snapToGrid w:val="0"/>
        <w:spacing w:line="288" w:lineRule="auto"/>
        <w:rPr>
          <w:rFonts w:asciiTheme="majorEastAsia" w:eastAsiaTheme="majorEastAsia" w:hAnsiTheme="majorEastAsia"/>
          <w:color w:val="000000"/>
          <w:sz w:val="18"/>
          <w:szCs w:val="18"/>
        </w:rPr>
      </w:pPr>
    </w:p>
    <w:p w:rsidR="00395C6B" w:rsidRDefault="00395C6B" w:rsidP="00395C6B">
      <w:pPr>
        <w:spacing w:beforeLines="50" w:before="156" w:afterLines="50" w:after="156" w:line="288" w:lineRule="auto"/>
        <w:rPr>
          <w:rFonts w:asciiTheme="majorEastAsia" w:eastAsiaTheme="majorEastAsia" w:hAnsiTheme="majorEastAsia"/>
          <w:b/>
          <w:sz w:val="24"/>
        </w:rPr>
      </w:pPr>
    </w:p>
    <w:p w:rsidR="00A7544B" w:rsidRPr="003E7067" w:rsidRDefault="00A5198F" w:rsidP="00A7544B">
      <w:pPr>
        <w:spacing w:beforeLines="50" w:before="156" w:afterLines="50" w:after="156" w:line="288" w:lineRule="auto"/>
        <w:ind w:firstLineChars="98" w:firstLine="236"/>
        <w:rPr>
          <w:rFonts w:asciiTheme="majorEastAsia" w:eastAsiaTheme="majorEastAsia" w:hAnsiTheme="majorEastAsia"/>
          <w:b/>
          <w:sz w:val="24"/>
        </w:rPr>
      </w:pPr>
      <w:r w:rsidRPr="003E7067">
        <w:rPr>
          <w:rFonts w:asciiTheme="majorEastAsia" w:eastAsiaTheme="majorEastAsia" w:hAnsiTheme="majorEastAsia" w:hint="eastAsia"/>
          <w:b/>
          <w:sz w:val="24"/>
        </w:rPr>
        <w:t>六、</w:t>
      </w:r>
      <w:r w:rsidRPr="003E7067">
        <w:rPr>
          <w:rFonts w:asciiTheme="majorEastAsia" w:eastAsiaTheme="majorEastAsia" w:hAnsiTheme="majorEastAsia"/>
          <w:b/>
          <w:sz w:val="24"/>
        </w:rPr>
        <w:t>课程内容</w:t>
      </w:r>
    </w:p>
    <w:p w:rsidR="00C44E47" w:rsidRPr="0062438B" w:rsidRDefault="00770C8E" w:rsidP="008C2DC0">
      <w:pPr>
        <w:rPr>
          <w:rFonts w:asciiTheme="majorEastAsia" w:eastAsiaTheme="majorEastAsia" w:hAnsiTheme="majorEastAsia"/>
          <w:color w:val="000000"/>
          <w:sz w:val="18"/>
          <w:szCs w:val="18"/>
        </w:rPr>
      </w:pPr>
      <w:r w:rsidRPr="0062438B">
        <w:rPr>
          <w:rFonts w:asciiTheme="majorEastAsia" w:eastAsiaTheme="majorEastAsia" w:hAnsiTheme="majorEastAsia" w:hint="eastAsia"/>
          <w:color w:val="000000"/>
          <w:sz w:val="18"/>
          <w:szCs w:val="18"/>
        </w:rPr>
        <w:t>本课程共计32个学时，周课时为2</w:t>
      </w:r>
      <w:r w:rsidR="002D513F">
        <w:rPr>
          <w:rFonts w:asciiTheme="majorEastAsia" w:eastAsiaTheme="majorEastAsia" w:hAnsiTheme="majorEastAsia" w:hint="eastAsia"/>
          <w:color w:val="000000"/>
          <w:sz w:val="18"/>
          <w:szCs w:val="18"/>
        </w:rPr>
        <w:t>学时，其中包括分析讲解、朗读、归纳翻译、讨论</w:t>
      </w:r>
      <w:r w:rsidRPr="0062438B">
        <w:rPr>
          <w:rFonts w:asciiTheme="majorEastAsia" w:eastAsiaTheme="majorEastAsia" w:hAnsiTheme="majorEastAsia" w:hint="eastAsia"/>
          <w:color w:val="000000"/>
          <w:sz w:val="18"/>
          <w:szCs w:val="18"/>
        </w:rPr>
        <w:t>等</w:t>
      </w:r>
      <w:r w:rsidR="00F54654" w:rsidRPr="0062438B">
        <w:rPr>
          <w:rFonts w:asciiTheme="majorEastAsia" w:eastAsiaTheme="majorEastAsia" w:hAnsiTheme="majorEastAsia" w:hint="eastAsia"/>
          <w:color w:val="000000"/>
          <w:sz w:val="18"/>
          <w:szCs w:val="18"/>
        </w:rPr>
        <w:t>项内容</w:t>
      </w:r>
      <w:r w:rsidRPr="0062438B">
        <w:rPr>
          <w:rFonts w:asciiTheme="majorEastAsia" w:eastAsiaTheme="majorEastAsia" w:hAnsiTheme="majorEastAsia" w:hint="eastAsia"/>
          <w:color w:val="000000"/>
          <w:sz w:val="18"/>
          <w:szCs w:val="18"/>
        </w:rPr>
        <w:t>。</w:t>
      </w:r>
      <w:r w:rsidR="002D513F">
        <w:rPr>
          <w:rFonts w:asciiTheme="majorEastAsia" w:eastAsiaTheme="majorEastAsia" w:hAnsiTheme="majorEastAsia" w:hint="eastAsia"/>
          <w:color w:val="000000"/>
          <w:sz w:val="18"/>
          <w:szCs w:val="18"/>
        </w:rPr>
        <w:t>根据本教材编著者建议</w:t>
      </w:r>
      <w:r w:rsidRPr="0062438B">
        <w:rPr>
          <w:rFonts w:asciiTheme="majorEastAsia" w:eastAsiaTheme="majorEastAsia" w:hAnsiTheme="majorEastAsia" w:hint="eastAsia"/>
          <w:color w:val="000000"/>
          <w:sz w:val="18"/>
          <w:szCs w:val="18"/>
        </w:rPr>
        <w:t>按每</w:t>
      </w:r>
      <w:r w:rsidR="002D513F">
        <w:rPr>
          <w:rFonts w:asciiTheme="majorEastAsia" w:eastAsiaTheme="majorEastAsia" w:hAnsiTheme="majorEastAsia" w:hint="eastAsia"/>
          <w:color w:val="000000"/>
          <w:sz w:val="18"/>
          <w:szCs w:val="18"/>
        </w:rPr>
        <w:t>两</w:t>
      </w:r>
      <w:r w:rsidRPr="0062438B">
        <w:rPr>
          <w:rFonts w:asciiTheme="majorEastAsia" w:eastAsiaTheme="majorEastAsia" w:hAnsiTheme="majorEastAsia" w:hint="eastAsia"/>
          <w:color w:val="000000"/>
          <w:sz w:val="18"/>
          <w:szCs w:val="18"/>
        </w:rPr>
        <w:t>周一</w:t>
      </w:r>
      <w:r w:rsidR="002D513F">
        <w:rPr>
          <w:rFonts w:asciiTheme="majorEastAsia" w:eastAsiaTheme="majorEastAsia" w:hAnsiTheme="majorEastAsia" w:hint="eastAsia"/>
          <w:color w:val="000000"/>
          <w:sz w:val="18"/>
          <w:szCs w:val="18"/>
        </w:rPr>
        <w:t>课</w:t>
      </w:r>
      <w:r w:rsidRPr="0062438B">
        <w:rPr>
          <w:rFonts w:asciiTheme="majorEastAsia" w:eastAsiaTheme="majorEastAsia" w:hAnsiTheme="majorEastAsia" w:hint="eastAsia"/>
          <w:color w:val="000000"/>
          <w:sz w:val="18"/>
          <w:szCs w:val="18"/>
        </w:rPr>
        <w:t>的教学进度展开教学。本学期内容大致分为三个单元：</w:t>
      </w:r>
      <w:r w:rsidR="002D513F">
        <w:rPr>
          <w:rFonts w:asciiTheme="majorEastAsia" w:eastAsiaTheme="majorEastAsia" w:hAnsiTheme="majorEastAsia" w:hint="eastAsia"/>
          <w:color w:val="000000"/>
          <w:sz w:val="18"/>
          <w:szCs w:val="18"/>
        </w:rPr>
        <w:t>第一至第三课（科普知识</w:t>
      </w:r>
      <w:r w:rsidR="004A528A">
        <w:rPr>
          <w:rFonts w:asciiTheme="majorEastAsia" w:eastAsiaTheme="majorEastAsia" w:hAnsiTheme="majorEastAsia" w:hint="eastAsia"/>
          <w:color w:val="000000"/>
          <w:sz w:val="18"/>
          <w:szCs w:val="18"/>
        </w:rPr>
        <w:t>篇</w:t>
      </w:r>
      <w:r w:rsidR="002D513F">
        <w:rPr>
          <w:rFonts w:asciiTheme="majorEastAsia" w:eastAsiaTheme="majorEastAsia" w:hAnsiTheme="majorEastAsia" w:hint="eastAsia"/>
          <w:color w:val="000000"/>
          <w:sz w:val="18"/>
          <w:szCs w:val="18"/>
        </w:rPr>
        <w:t>）、第四至</w:t>
      </w:r>
      <w:r w:rsidR="004A528A">
        <w:rPr>
          <w:rFonts w:asciiTheme="majorEastAsia" w:eastAsiaTheme="majorEastAsia" w:hAnsiTheme="majorEastAsia" w:hint="eastAsia"/>
          <w:color w:val="000000"/>
          <w:sz w:val="18"/>
          <w:szCs w:val="18"/>
        </w:rPr>
        <w:t>第六课（实际应用篇）、第七至第八课（提高拓展篇）。每次教学具体可分为：分析讲解、朗读、归纳翻译、讨</w:t>
      </w:r>
      <w:r w:rsidRPr="0062438B">
        <w:rPr>
          <w:rFonts w:asciiTheme="majorEastAsia" w:eastAsiaTheme="majorEastAsia" w:hAnsiTheme="majorEastAsia" w:hint="eastAsia"/>
          <w:color w:val="000000"/>
          <w:sz w:val="18"/>
          <w:szCs w:val="18"/>
        </w:rPr>
        <w:t>论</w:t>
      </w:r>
      <w:r w:rsidR="001868E8" w:rsidRPr="0062438B">
        <w:rPr>
          <w:rFonts w:asciiTheme="majorEastAsia" w:eastAsiaTheme="majorEastAsia" w:hAnsiTheme="majorEastAsia" w:hint="eastAsia"/>
          <w:color w:val="000000"/>
          <w:sz w:val="18"/>
          <w:szCs w:val="18"/>
        </w:rPr>
        <w:t>拓展</w:t>
      </w:r>
      <w:r w:rsidR="00F54654" w:rsidRPr="0062438B">
        <w:rPr>
          <w:rFonts w:asciiTheme="majorEastAsia" w:eastAsiaTheme="majorEastAsia" w:hAnsiTheme="majorEastAsia" w:hint="eastAsia"/>
          <w:color w:val="000000"/>
          <w:sz w:val="18"/>
          <w:szCs w:val="18"/>
        </w:rPr>
        <w:t>这四个环节。</w:t>
      </w:r>
    </w:p>
    <w:p w:rsidR="00C44E47" w:rsidRPr="0062438B" w:rsidRDefault="00C44E47">
      <w:pPr>
        <w:snapToGrid w:val="0"/>
        <w:spacing w:line="288" w:lineRule="auto"/>
        <w:ind w:right="26"/>
        <w:rPr>
          <w:rFonts w:asciiTheme="majorEastAsia" w:eastAsiaTheme="majorEastAsia" w:hAnsiTheme="majorEastAsia"/>
          <w:sz w:val="18"/>
          <w:szCs w:val="18"/>
        </w:rPr>
      </w:pPr>
    </w:p>
    <w:tbl>
      <w:tblPr>
        <w:tblW w:w="9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1297"/>
        <w:gridCol w:w="2539"/>
        <w:gridCol w:w="3282"/>
        <w:gridCol w:w="709"/>
        <w:gridCol w:w="663"/>
      </w:tblGrid>
      <w:tr w:rsidR="00C44E47" w:rsidRPr="0062438B" w:rsidTr="00405117">
        <w:trPr>
          <w:trHeight w:val="54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47" w:rsidRPr="0062438B" w:rsidRDefault="00604AF2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2438B">
              <w:rPr>
                <w:rFonts w:asciiTheme="majorEastAsia" w:eastAsiaTheme="majorEastAsia" w:hAnsiTheme="majorEastAsia" w:hint="eastAsia"/>
                <w:sz w:val="18"/>
                <w:szCs w:val="18"/>
              </w:rPr>
              <w:t>单元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47" w:rsidRPr="0062438B" w:rsidRDefault="00604AF2" w:rsidP="00604AF2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2438B">
              <w:rPr>
                <w:rFonts w:asciiTheme="majorEastAsia" w:eastAsiaTheme="majorEastAsia" w:hAnsiTheme="majorEastAsia" w:hint="eastAsia"/>
                <w:sz w:val="18"/>
                <w:szCs w:val="18"/>
              </w:rPr>
              <w:t>内容构成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47" w:rsidRPr="0062438B" w:rsidRDefault="00405117" w:rsidP="00604AF2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05117">
              <w:rPr>
                <w:rFonts w:asciiTheme="majorEastAsia" w:eastAsiaTheme="majorEastAsia" w:hAnsiTheme="majorEastAsia" w:hint="eastAsia"/>
                <w:sz w:val="18"/>
                <w:szCs w:val="18"/>
              </w:rPr>
              <w:t>知识能力要求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47" w:rsidRPr="0062438B" w:rsidRDefault="00604AF2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2438B">
              <w:rPr>
                <w:rFonts w:asciiTheme="majorEastAsia" w:eastAsiaTheme="majorEastAsia" w:hAnsiTheme="majorEastAsia" w:hint="eastAsia"/>
                <w:sz w:val="18"/>
                <w:szCs w:val="18"/>
              </w:rPr>
              <w:t>教学重难点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47" w:rsidRPr="0062438B" w:rsidRDefault="00405117" w:rsidP="00604AF2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理论课时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47" w:rsidRPr="0062438B" w:rsidRDefault="00405117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实践课时</w:t>
            </w:r>
          </w:p>
        </w:tc>
      </w:tr>
      <w:tr w:rsidR="00C44E47" w:rsidRPr="0062438B" w:rsidTr="00405117">
        <w:trPr>
          <w:trHeight w:hRule="exact" w:val="132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47" w:rsidRPr="0062438B" w:rsidRDefault="004A136F" w:rsidP="00BF7B8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47" w:rsidRPr="0062438B" w:rsidRDefault="000B3AE5" w:rsidP="000B3AE5">
            <w:pPr>
              <w:snapToGrid w:val="0"/>
              <w:spacing w:beforeLines="50" w:before="156" w:afterLines="50" w:after="156" w:line="288" w:lineRule="auto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科普知识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47" w:rsidRPr="0062438B" w:rsidRDefault="00170E34" w:rsidP="00170E34">
            <w:pPr>
              <w:snapToGrid w:val="0"/>
              <w:spacing w:beforeLines="50" w:before="156" w:afterLines="50" w:after="156" w:line="288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理解</w:t>
            </w:r>
            <w:r w:rsidR="000B3AE5">
              <w:rPr>
                <w:rFonts w:asciiTheme="majorEastAsia" w:eastAsiaTheme="majorEastAsia" w:hAnsiTheme="majorEastAsia" w:hint="eastAsia"/>
                <w:sz w:val="18"/>
                <w:szCs w:val="18"/>
              </w:rPr>
              <w:t>IT日语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文章中所涉及的专业基础知识，掌握相关的外来语词汇，认识模拟信息向数字化信息演变的过程及作用。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47" w:rsidRPr="005941E3" w:rsidRDefault="005941E3" w:rsidP="001A3CB7">
            <w:pPr>
              <w:snapToGrid w:val="0"/>
              <w:spacing w:beforeLines="50" w:before="156" w:afterLines="50" w:after="156" w:line="288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重点讲解每篇</w:t>
            </w:r>
            <w:r w:rsidR="001A3CB7">
              <w:rPr>
                <w:rFonts w:asciiTheme="majorEastAsia" w:eastAsiaTheme="majorEastAsia" w:hAnsiTheme="majorEastAsia" w:hint="eastAsia"/>
                <w:sz w:val="18"/>
                <w:szCs w:val="18"/>
              </w:rPr>
              <w:t>IT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日语</w:t>
            </w:r>
            <w:r w:rsidR="001A3CB7">
              <w:rPr>
                <w:rFonts w:asciiTheme="majorEastAsia" w:eastAsiaTheme="majorEastAsia" w:hAnsiTheme="majorEastAsia" w:hint="eastAsia"/>
                <w:sz w:val="18"/>
                <w:szCs w:val="18"/>
              </w:rPr>
              <w:t>文章中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难解词语的含义，分析词语搭配、各类惯用型、句型使用时的要求，段落之间的过渡与衔接以及各种逻辑关系。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47" w:rsidRPr="0062438B" w:rsidRDefault="00405117" w:rsidP="00BF7B8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47" w:rsidRPr="0062438B" w:rsidRDefault="00405117" w:rsidP="00BF7B8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</w:tr>
      <w:tr w:rsidR="00604AF2" w:rsidRPr="0062438B" w:rsidTr="00405117">
        <w:trPr>
          <w:trHeight w:hRule="exact" w:val="141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F2" w:rsidRPr="0062438B" w:rsidRDefault="004A136F" w:rsidP="00BF7B8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F2" w:rsidRPr="0062438B" w:rsidRDefault="000B3AE5" w:rsidP="000B3AE5">
            <w:pPr>
              <w:snapToGrid w:val="0"/>
              <w:spacing w:beforeLines="50" w:before="156" w:afterLines="50" w:after="156" w:line="288" w:lineRule="auto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实际应用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F2" w:rsidRPr="0062438B" w:rsidRDefault="00170E34" w:rsidP="00405117">
            <w:pPr>
              <w:snapToGrid w:val="0"/>
              <w:spacing w:beforeLines="50" w:before="156" w:afterLines="50" w:after="156" w:line="288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理解IT日语文章中所涉及的专业基础知识，掌握相关的外来语词汇，认识模拟信息向数字化信息演变的过程及作用。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F2" w:rsidRPr="0062438B" w:rsidRDefault="001A3CB7" w:rsidP="005941E3">
            <w:pPr>
              <w:snapToGrid w:val="0"/>
              <w:spacing w:beforeLines="50" w:before="156" w:afterLines="50" w:after="156" w:line="288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重点讲解每篇IT日语文章中难解词语的含义，分析词语搭配、各类惯用型、句型使用时的要求，段落之间的过渡与衔接以及各种逻辑关系。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F2" w:rsidRPr="0062438B" w:rsidRDefault="00405117" w:rsidP="00BF7B8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F2" w:rsidRPr="0062438B" w:rsidRDefault="00405117" w:rsidP="00BF7B8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</w:tr>
      <w:tr w:rsidR="00604AF2" w:rsidRPr="0062438B" w:rsidTr="00405117">
        <w:trPr>
          <w:trHeight w:hRule="exact" w:val="15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F2" w:rsidRPr="0062438B" w:rsidRDefault="004A136F" w:rsidP="00BF7B8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</w:p>
          <w:p w:rsidR="00604AF2" w:rsidRPr="0062438B" w:rsidRDefault="00604AF2" w:rsidP="00BF7B8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04AF2" w:rsidRPr="0062438B" w:rsidRDefault="00604AF2" w:rsidP="00BF7B8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F2" w:rsidRPr="0062438B" w:rsidRDefault="000B3AE5" w:rsidP="000B3AE5">
            <w:pPr>
              <w:snapToGrid w:val="0"/>
              <w:spacing w:beforeLines="50" w:before="156" w:afterLines="50" w:after="156" w:line="288" w:lineRule="auto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提高拓展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F2" w:rsidRPr="0062438B" w:rsidRDefault="00170E34" w:rsidP="00405117">
            <w:pPr>
              <w:snapToGrid w:val="0"/>
              <w:spacing w:beforeLines="50" w:before="156" w:afterLines="50" w:after="156" w:line="288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理解IT日语文章中所涉及的专业基础知识，掌握相关的外来语词汇，认识模拟信息向数字化信息演变的过程及作用。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F2" w:rsidRPr="0062438B" w:rsidRDefault="001A3CB7" w:rsidP="005941E3">
            <w:pPr>
              <w:snapToGrid w:val="0"/>
              <w:spacing w:beforeLines="50" w:before="156" w:afterLines="50" w:after="156" w:line="288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重点讲解每篇IT日语文章中难解词语的含义，分析词语搭配、各类惯用型、句型使用时的要求，段落之间的过渡与衔接以及各种逻辑关系。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F2" w:rsidRPr="0062438B" w:rsidRDefault="00405117" w:rsidP="00BF7B8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AF2" w:rsidRPr="0062438B" w:rsidRDefault="00405117" w:rsidP="00BF7B8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</w:tr>
    </w:tbl>
    <w:p w:rsidR="00C44E47" w:rsidRDefault="00C44E47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C44E47" w:rsidRDefault="00A5198F" w:rsidP="003E7067">
      <w:pPr>
        <w:spacing w:beforeLines="50" w:before="156" w:afterLines="50" w:after="156" w:line="288" w:lineRule="auto"/>
        <w:ind w:firstLineChars="98" w:firstLine="236"/>
        <w:rPr>
          <w:rFonts w:asciiTheme="majorEastAsia" w:eastAsiaTheme="majorEastAsia" w:hAnsiTheme="majorEastAsia"/>
          <w:b/>
          <w:sz w:val="24"/>
        </w:rPr>
      </w:pPr>
      <w:r w:rsidRPr="003E7067">
        <w:rPr>
          <w:rFonts w:asciiTheme="majorEastAsia" w:eastAsiaTheme="majorEastAsia" w:hAnsiTheme="majorEastAsia" w:hint="eastAsia"/>
          <w:b/>
          <w:sz w:val="24"/>
        </w:rPr>
        <w:t>七、实践环节各阶段名称及基本要求</w:t>
      </w:r>
    </w:p>
    <w:p w:rsidR="00C44E47" w:rsidRDefault="00A5198F">
      <w:pPr>
        <w:snapToGrid w:val="0"/>
        <w:spacing w:line="288" w:lineRule="auto"/>
        <w:ind w:right="26"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列出实践环节各阶段的名称、实践的天数或周数及每个阶段的内容简述。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71"/>
        <w:gridCol w:w="3240"/>
        <w:gridCol w:w="1260"/>
        <w:gridCol w:w="1125"/>
      </w:tblGrid>
      <w:tr w:rsidR="00C44E47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47" w:rsidRDefault="00A5198F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47" w:rsidRDefault="00A5198F">
            <w:pPr>
              <w:snapToGrid w:val="0"/>
              <w:ind w:firstLineChars="150" w:firstLine="3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47" w:rsidRDefault="00A5198F">
            <w:pPr>
              <w:snapToGrid w:val="0"/>
              <w:ind w:firstLineChars="450" w:firstLine="9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47" w:rsidRDefault="00A5198F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47" w:rsidRDefault="00A5198F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C44E47" w:rsidTr="006C25FF">
        <w:trPr>
          <w:trHeight w:hRule="exact" w:val="5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47" w:rsidRDefault="006C25FF" w:rsidP="00BF7B83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47" w:rsidRPr="006C25FF" w:rsidRDefault="0092445E" w:rsidP="00BF7B83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根据命题回答问题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47" w:rsidRPr="006C25FF" w:rsidRDefault="006C25FF" w:rsidP="006C25F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8"/>
              </w:rPr>
            </w:pPr>
            <w:r w:rsidRPr="006C25FF">
              <w:rPr>
                <w:rFonts w:ascii="宋体" w:hint="eastAsia"/>
                <w:sz w:val="18"/>
                <w:szCs w:val="18"/>
              </w:rPr>
              <w:t>分析、练习、讨论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47" w:rsidRPr="006C25FF" w:rsidRDefault="00A21E05" w:rsidP="006C25F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2课时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47" w:rsidRDefault="00C44E47" w:rsidP="00BF7B83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C44E47" w:rsidTr="006C25FF">
        <w:trPr>
          <w:trHeight w:hRule="exact" w:val="5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47" w:rsidRDefault="006C25FF" w:rsidP="00BF7B83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2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47" w:rsidRPr="006C25FF" w:rsidRDefault="0092445E" w:rsidP="00BF7B83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根据命题回答问题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47" w:rsidRPr="006C25FF" w:rsidRDefault="006C25FF" w:rsidP="006C25F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8"/>
              </w:rPr>
            </w:pPr>
            <w:r w:rsidRPr="006C25FF">
              <w:rPr>
                <w:rFonts w:ascii="宋体" w:hint="eastAsia"/>
                <w:sz w:val="18"/>
                <w:szCs w:val="18"/>
              </w:rPr>
              <w:t>分析、练习、讨论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47" w:rsidRPr="006C25FF" w:rsidRDefault="00A21E05" w:rsidP="006C25F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2课时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47" w:rsidRDefault="00C44E47" w:rsidP="00BF7B83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 w:rsidR="006C25FF" w:rsidRDefault="006C25FF" w:rsidP="001659D7">
      <w:pPr>
        <w:snapToGrid w:val="0"/>
        <w:spacing w:line="240" w:lineRule="exact"/>
        <w:ind w:right="2517"/>
        <w:rPr>
          <w:rFonts w:ascii="黑体" w:eastAsia="黑体" w:hAnsi="宋体"/>
          <w:sz w:val="24"/>
        </w:rPr>
      </w:pPr>
    </w:p>
    <w:p w:rsidR="00C44E47" w:rsidRPr="003E7067" w:rsidRDefault="00A7544B" w:rsidP="003E7067">
      <w:pPr>
        <w:spacing w:beforeLines="50" w:before="156" w:afterLines="50" w:after="156" w:line="288" w:lineRule="auto"/>
        <w:ind w:firstLineChars="98" w:firstLine="236"/>
        <w:rPr>
          <w:rFonts w:asciiTheme="majorEastAsia" w:eastAsiaTheme="majorEastAsia" w:hAnsiTheme="majorEastAsia"/>
          <w:b/>
          <w:sz w:val="24"/>
        </w:rPr>
      </w:pPr>
      <w:r w:rsidRPr="003E7067">
        <w:rPr>
          <w:rFonts w:asciiTheme="majorEastAsia" w:eastAsiaTheme="majorEastAsia" w:hAnsiTheme="majorEastAsia" w:hint="eastAsia"/>
          <w:b/>
          <w:sz w:val="24"/>
        </w:rPr>
        <w:t>八、评价方式与成绩</w:t>
      </w:r>
      <w:bookmarkStart w:id="1" w:name="_GoBack"/>
      <w:bookmarkEnd w:id="1"/>
    </w:p>
    <w:tbl>
      <w:tblPr>
        <w:tblpPr w:leftFromText="180" w:rightFromText="180" w:vertAnchor="text" w:horzAnchor="margin" w:tblpY="19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944DC8" w:rsidTr="00944DC8">
        <w:trPr>
          <w:trHeight w:val="557"/>
        </w:trPr>
        <w:tc>
          <w:tcPr>
            <w:tcW w:w="1809" w:type="dxa"/>
            <w:shd w:val="clear" w:color="auto" w:fill="auto"/>
          </w:tcPr>
          <w:p w:rsidR="00944DC8" w:rsidRDefault="00944DC8" w:rsidP="00944DC8">
            <w:pPr>
              <w:snapToGrid w:val="0"/>
              <w:spacing w:beforeLines="50" w:before="156" w:afterLines="50" w:after="156" w:line="380" w:lineRule="exact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944DC8" w:rsidRDefault="00944DC8" w:rsidP="00944DC8">
            <w:pPr>
              <w:snapToGrid w:val="0"/>
              <w:spacing w:beforeLines="50" w:before="156" w:afterLines="50" w:after="156" w:line="380" w:lineRule="exact"/>
              <w:ind w:firstLineChars="900" w:firstLine="189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944DC8" w:rsidRDefault="00944DC8" w:rsidP="00944DC8">
            <w:pPr>
              <w:snapToGrid w:val="0"/>
              <w:spacing w:beforeLines="50" w:before="156" w:afterLines="50" w:after="156" w:line="38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C07277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944DC8" w:rsidTr="00944DC8">
        <w:tc>
          <w:tcPr>
            <w:tcW w:w="1809" w:type="dxa"/>
            <w:shd w:val="clear" w:color="auto" w:fill="auto"/>
          </w:tcPr>
          <w:p w:rsidR="00944DC8" w:rsidRPr="00E812B6" w:rsidRDefault="00944DC8" w:rsidP="00944DC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E812B6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944DC8" w:rsidRDefault="00944DC8" w:rsidP="00944DC8">
            <w:pPr>
              <w:snapToGrid w:val="0"/>
              <w:spacing w:beforeLines="50" w:before="156" w:afterLines="50" w:after="156"/>
              <w:ind w:firstLineChars="900" w:firstLine="189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期末闭卷考试</w:t>
            </w:r>
          </w:p>
        </w:tc>
        <w:tc>
          <w:tcPr>
            <w:tcW w:w="1843" w:type="dxa"/>
            <w:shd w:val="clear" w:color="auto" w:fill="auto"/>
          </w:tcPr>
          <w:p w:rsidR="00944DC8" w:rsidRDefault="00944DC8" w:rsidP="00944DC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60%</w:t>
            </w:r>
          </w:p>
        </w:tc>
      </w:tr>
      <w:tr w:rsidR="00944DC8" w:rsidTr="00944DC8">
        <w:tc>
          <w:tcPr>
            <w:tcW w:w="1809" w:type="dxa"/>
            <w:shd w:val="clear" w:color="auto" w:fill="auto"/>
          </w:tcPr>
          <w:p w:rsidR="00944DC8" w:rsidRPr="00E812B6" w:rsidRDefault="00944DC8" w:rsidP="00944DC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E812B6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944DC8" w:rsidRDefault="00944DC8" w:rsidP="00944DC8">
            <w:pPr>
              <w:snapToGrid w:val="0"/>
              <w:spacing w:beforeLines="50" w:before="156" w:afterLines="50" w:after="156"/>
              <w:ind w:firstLineChars="900" w:firstLine="189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随堂测验</w:t>
            </w:r>
          </w:p>
        </w:tc>
        <w:tc>
          <w:tcPr>
            <w:tcW w:w="1843" w:type="dxa"/>
            <w:shd w:val="clear" w:color="auto" w:fill="auto"/>
          </w:tcPr>
          <w:p w:rsidR="00944DC8" w:rsidRDefault="00944DC8" w:rsidP="00944DC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944DC8" w:rsidTr="00944DC8">
        <w:tc>
          <w:tcPr>
            <w:tcW w:w="1809" w:type="dxa"/>
            <w:shd w:val="clear" w:color="auto" w:fill="auto"/>
          </w:tcPr>
          <w:p w:rsidR="00944DC8" w:rsidRPr="00E812B6" w:rsidRDefault="00944DC8" w:rsidP="00944DC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E812B6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944DC8" w:rsidRDefault="00944DC8" w:rsidP="00944DC8">
            <w:pPr>
              <w:snapToGrid w:val="0"/>
              <w:spacing w:beforeLines="50" w:before="156" w:afterLines="50" w:after="156"/>
              <w:ind w:firstLineChars="900" w:firstLine="189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随堂测验</w:t>
            </w:r>
          </w:p>
        </w:tc>
        <w:tc>
          <w:tcPr>
            <w:tcW w:w="1843" w:type="dxa"/>
            <w:shd w:val="clear" w:color="auto" w:fill="auto"/>
          </w:tcPr>
          <w:p w:rsidR="00944DC8" w:rsidRDefault="00944DC8" w:rsidP="00944DC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944DC8" w:rsidTr="00944DC8">
        <w:tc>
          <w:tcPr>
            <w:tcW w:w="1809" w:type="dxa"/>
            <w:shd w:val="clear" w:color="auto" w:fill="auto"/>
          </w:tcPr>
          <w:p w:rsidR="00944DC8" w:rsidRPr="00E812B6" w:rsidRDefault="00944DC8" w:rsidP="00944DC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E812B6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944DC8" w:rsidRDefault="00944DC8" w:rsidP="00944DC8">
            <w:pPr>
              <w:snapToGrid w:val="0"/>
              <w:spacing w:beforeLines="50" w:before="156" w:afterLines="50" w:after="156"/>
              <w:ind w:firstLineChars="900" w:firstLine="189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随堂测验</w:t>
            </w:r>
          </w:p>
        </w:tc>
        <w:tc>
          <w:tcPr>
            <w:tcW w:w="1843" w:type="dxa"/>
            <w:shd w:val="clear" w:color="auto" w:fill="auto"/>
          </w:tcPr>
          <w:p w:rsidR="00944DC8" w:rsidRDefault="00944DC8" w:rsidP="00944DC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:rsidR="001659D7" w:rsidRDefault="00944DC8" w:rsidP="006C25FF">
      <w:pPr>
        <w:snapToGrid w:val="0"/>
        <w:spacing w:line="288" w:lineRule="auto"/>
        <w:rPr>
          <w:sz w:val="28"/>
          <w:szCs w:val="28"/>
        </w:rPr>
      </w:pPr>
      <w:r w:rsidRPr="00DC6D04">
        <w:rPr>
          <w:rFonts w:ascii="宋体" w:hAnsi="宋体"/>
          <w:noProof/>
          <w:szCs w:val="21"/>
        </w:rPr>
        <w:drawing>
          <wp:anchor distT="0" distB="0" distL="114300" distR="114300" simplePos="0" relativeHeight="251647488" behindDoc="0" locked="0" layoutInCell="1" allowOverlap="1" wp14:anchorId="2834CFF1" wp14:editId="0D1A1F9B">
            <wp:simplePos x="0" y="0"/>
            <wp:positionH relativeFrom="column">
              <wp:posOffset>678025</wp:posOffset>
            </wp:positionH>
            <wp:positionV relativeFrom="paragraph">
              <wp:posOffset>2267094</wp:posOffset>
            </wp:positionV>
            <wp:extent cx="785004" cy="359488"/>
            <wp:effectExtent l="0" t="0" r="0" b="0"/>
            <wp:wrapNone/>
            <wp:docPr id="2" name="图片 2" descr="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签名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004" cy="359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7968" behindDoc="0" locked="0" layoutInCell="1" allowOverlap="1" wp14:anchorId="570C7D86" wp14:editId="15385546">
            <wp:simplePos x="0" y="0"/>
            <wp:positionH relativeFrom="column">
              <wp:posOffset>3059119</wp:posOffset>
            </wp:positionH>
            <wp:positionV relativeFrom="paragraph">
              <wp:posOffset>2193769</wp:posOffset>
            </wp:positionV>
            <wp:extent cx="676910" cy="48768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4E47" w:rsidRPr="00944DC8" w:rsidRDefault="00A5198F" w:rsidP="00074ECF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</w:rPr>
        <w:t xml:space="preserve"> </w:t>
      </w:r>
      <w:r w:rsidR="006C25FF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="00E619B0">
        <w:rPr>
          <w:sz w:val="28"/>
          <w:szCs w:val="28"/>
        </w:rPr>
        <w:t xml:space="preserve">  </w:t>
      </w:r>
      <w:r w:rsidR="00074ECF"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系主任审核签名：</w:t>
      </w:r>
      <w:r w:rsidR="006C25FF">
        <w:rPr>
          <w:rFonts w:hint="eastAsia"/>
          <w:sz w:val="28"/>
          <w:szCs w:val="28"/>
        </w:rPr>
        <w:t xml:space="preserve">     </w:t>
      </w:r>
      <w:r w:rsidR="00E92804">
        <w:rPr>
          <w:sz w:val="28"/>
          <w:szCs w:val="28"/>
        </w:rPr>
        <w:t xml:space="preserve">   </w:t>
      </w:r>
      <w:r w:rsidR="00944DC8"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审核时间：</w:t>
      </w:r>
      <w:r w:rsidR="00074ECF">
        <w:rPr>
          <w:rFonts w:hint="eastAsia"/>
          <w:sz w:val="28"/>
          <w:szCs w:val="28"/>
        </w:rPr>
        <w:t>2</w:t>
      </w:r>
      <w:r w:rsidR="00074ECF">
        <w:rPr>
          <w:sz w:val="28"/>
          <w:szCs w:val="28"/>
        </w:rPr>
        <w:t>023.9</w:t>
      </w:r>
    </w:p>
    <w:sectPr w:rsidR="00C44E47" w:rsidRPr="00944DC8" w:rsidSect="00A7544B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1F4" w:rsidRDefault="003801F4" w:rsidP="00BF7B83">
      <w:r>
        <w:separator/>
      </w:r>
    </w:p>
  </w:endnote>
  <w:endnote w:type="continuationSeparator" w:id="0">
    <w:p w:rsidR="003801F4" w:rsidRDefault="003801F4" w:rsidP="00BF7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1F4" w:rsidRDefault="003801F4" w:rsidP="00BF7B83">
      <w:r>
        <w:separator/>
      </w:r>
    </w:p>
  </w:footnote>
  <w:footnote w:type="continuationSeparator" w:id="0">
    <w:p w:rsidR="003801F4" w:rsidRDefault="003801F4" w:rsidP="00BF7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003180"/>
    <w:rsid w:val="0001345A"/>
    <w:rsid w:val="000228AF"/>
    <w:rsid w:val="00041E5C"/>
    <w:rsid w:val="00074ECF"/>
    <w:rsid w:val="000B3AE5"/>
    <w:rsid w:val="00101BD5"/>
    <w:rsid w:val="001072BC"/>
    <w:rsid w:val="001378B2"/>
    <w:rsid w:val="00162169"/>
    <w:rsid w:val="001659D7"/>
    <w:rsid w:val="0017070C"/>
    <w:rsid w:val="00170E34"/>
    <w:rsid w:val="00172ADA"/>
    <w:rsid w:val="001868E8"/>
    <w:rsid w:val="001A11DD"/>
    <w:rsid w:val="001A3CB7"/>
    <w:rsid w:val="001B1679"/>
    <w:rsid w:val="001C11D5"/>
    <w:rsid w:val="001D4809"/>
    <w:rsid w:val="001F7CF8"/>
    <w:rsid w:val="00220B95"/>
    <w:rsid w:val="00256B39"/>
    <w:rsid w:val="0026033C"/>
    <w:rsid w:val="00286C92"/>
    <w:rsid w:val="002945C2"/>
    <w:rsid w:val="002A0C53"/>
    <w:rsid w:val="002B3831"/>
    <w:rsid w:val="002D513F"/>
    <w:rsid w:val="002E3721"/>
    <w:rsid w:val="002F6077"/>
    <w:rsid w:val="00313BBA"/>
    <w:rsid w:val="0032602E"/>
    <w:rsid w:val="003367AE"/>
    <w:rsid w:val="00377966"/>
    <w:rsid w:val="003801F4"/>
    <w:rsid w:val="00395C6B"/>
    <w:rsid w:val="0039789C"/>
    <w:rsid w:val="003B1258"/>
    <w:rsid w:val="003B6059"/>
    <w:rsid w:val="003E7067"/>
    <w:rsid w:val="00405117"/>
    <w:rsid w:val="004100B0"/>
    <w:rsid w:val="00412CBC"/>
    <w:rsid w:val="00412D14"/>
    <w:rsid w:val="004359A1"/>
    <w:rsid w:val="00456EA4"/>
    <w:rsid w:val="0046573B"/>
    <w:rsid w:val="004A136F"/>
    <w:rsid w:val="004A528A"/>
    <w:rsid w:val="004B0766"/>
    <w:rsid w:val="00501801"/>
    <w:rsid w:val="00503B93"/>
    <w:rsid w:val="00521ECB"/>
    <w:rsid w:val="005439FB"/>
    <w:rsid w:val="005467DC"/>
    <w:rsid w:val="00553D03"/>
    <w:rsid w:val="005941E3"/>
    <w:rsid w:val="005A470F"/>
    <w:rsid w:val="005B2B6D"/>
    <w:rsid w:val="005B4B4E"/>
    <w:rsid w:val="005E6002"/>
    <w:rsid w:val="005E7BDB"/>
    <w:rsid w:val="005F7DE2"/>
    <w:rsid w:val="00604AF2"/>
    <w:rsid w:val="00607F1A"/>
    <w:rsid w:val="0062438B"/>
    <w:rsid w:val="00624FE1"/>
    <w:rsid w:val="00642C4D"/>
    <w:rsid w:val="0067134F"/>
    <w:rsid w:val="006757D7"/>
    <w:rsid w:val="006C25FF"/>
    <w:rsid w:val="006C480B"/>
    <w:rsid w:val="006D08C2"/>
    <w:rsid w:val="006E4820"/>
    <w:rsid w:val="006E5BA9"/>
    <w:rsid w:val="00712C8C"/>
    <w:rsid w:val="007208D6"/>
    <w:rsid w:val="00743364"/>
    <w:rsid w:val="0076180F"/>
    <w:rsid w:val="00770C8E"/>
    <w:rsid w:val="007E4DDF"/>
    <w:rsid w:val="007F4495"/>
    <w:rsid w:val="00837C7C"/>
    <w:rsid w:val="00853E2C"/>
    <w:rsid w:val="00875AC9"/>
    <w:rsid w:val="008B397C"/>
    <w:rsid w:val="008B47F4"/>
    <w:rsid w:val="008C2DC0"/>
    <w:rsid w:val="00900019"/>
    <w:rsid w:val="0092445E"/>
    <w:rsid w:val="0094092E"/>
    <w:rsid w:val="00944DC8"/>
    <w:rsid w:val="00955292"/>
    <w:rsid w:val="0095634C"/>
    <w:rsid w:val="0099063E"/>
    <w:rsid w:val="009B4F1D"/>
    <w:rsid w:val="009D6FDC"/>
    <w:rsid w:val="009E4CB1"/>
    <w:rsid w:val="009F1163"/>
    <w:rsid w:val="00A21E05"/>
    <w:rsid w:val="00A23E7F"/>
    <w:rsid w:val="00A41C62"/>
    <w:rsid w:val="00A47A21"/>
    <w:rsid w:val="00A5198F"/>
    <w:rsid w:val="00A529E5"/>
    <w:rsid w:val="00A52A9F"/>
    <w:rsid w:val="00A549E8"/>
    <w:rsid w:val="00A7544B"/>
    <w:rsid w:val="00A769B1"/>
    <w:rsid w:val="00A837D5"/>
    <w:rsid w:val="00A924B3"/>
    <w:rsid w:val="00A926B9"/>
    <w:rsid w:val="00AC4A2A"/>
    <w:rsid w:val="00AC4C45"/>
    <w:rsid w:val="00AE3293"/>
    <w:rsid w:val="00B02626"/>
    <w:rsid w:val="00B1573A"/>
    <w:rsid w:val="00B310BC"/>
    <w:rsid w:val="00B46F21"/>
    <w:rsid w:val="00B511A5"/>
    <w:rsid w:val="00B736A7"/>
    <w:rsid w:val="00B7651F"/>
    <w:rsid w:val="00B83AF6"/>
    <w:rsid w:val="00BB67EE"/>
    <w:rsid w:val="00BB6ECC"/>
    <w:rsid w:val="00BC79E1"/>
    <w:rsid w:val="00BF7B83"/>
    <w:rsid w:val="00C029C0"/>
    <w:rsid w:val="00C04DE4"/>
    <w:rsid w:val="00C07277"/>
    <w:rsid w:val="00C44E47"/>
    <w:rsid w:val="00C56E09"/>
    <w:rsid w:val="00C728E2"/>
    <w:rsid w:val="00CA51B0"/>
    <w:rsid w:val="00CB7284"/>
    <w:rsid w:val="00CE0E4B"/>
    <w:rsid w:val="00CF096B"/>
    <w:rsid w:val="00D25791"/>
    <w:rsid w:val="00D86A23"/>
    <w:rsid w:val="00D94FF3"/>
    <w:rsid w:val="00DB224C"/>
    <w:rsid w:val="00DF7003"/>
    <w:rsid w:val="00DF79E8"/>
    <w:rsid w:val="00E16D30"/>
    <w:rsid w:val="00E33169"/>
    <w:rsid w:val="00E33173"/>
    <w:rsid w:val="00E44049"/>
    <w:rsid w:val="00E572A5"/>
    <w:rsid w:val="00E619B0"/>
    <w:rsid w:val="00E64D24"/>
    <w:rsid w:val="00E70904"/>
    <w:rsid w:val="00E73A71"/>
    <w:rsid w:val="00E812B6"/>
    <w:rsid w:val="00E92804"/>
    <w:rsid w:val="00ED0E7B"/>
    <w:rsid w:val="00ED7234"/>
    <w:rsid w:val="00EF44B1"/>
    <w:rsid w:val="00F04AA2"/>
    <w:rsid w:val="00F07995"/>
    <w:rsid w:val="00F14C4C"/>
    <w:rsid w:val="00F35AA0"/>
    <w:rsid w:val="00F54654"/>
    <w:rsid w:val="00F746A9"/>
    <w:rsid w:val="00F87D6B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5:docId w15:val="{1BA44E36-4A02-4946-8EE8-AD819FC2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D00AAD-86A4-4ED6-AC82-564CC919D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4</Pages>
  <Words>540</Words>
  <Characters>3081</Characters>
  <Application>Microsoft Office Word</Application>
  <DocSecurity>0</DocSecurity>
  <Lines>25</Lines>
  <Paragraphs>7</Paragraphs>
  <ScaleCrop>false</ScaleCrop>
  <Company>Microsoft</Company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lenovo</cp:lastModifiedBy>
  <cp:revision>82</cp:revision>
  <dcterms:created xsi:type="dcterms:W3CDTF">2016-12-19T07:34:00Z</dcterms:created>
  <dcterms:modified xsi:type="dcterms:W3CDTF">2023-09-25T06:57:00Z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