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  <w:jc w:val="both"/>
        <w:rPr>
          <w:rFonts w:ascii="黑体" w:hAnsi="宋体" w:eastAsia="黑体"/>
          <w:b/>
          <w:bCs/>
          <w:sz w:val="30"/>
          <w:szCs w:val="44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英语阅读（2）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1  第1次课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Unit 1 Text A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</w:rPr>
              <w:t>dvertising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The students should be able to: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Be f</w:t>
            </w:r>
            <w:r>
              <w:rPr>
                <w:szCs w:val="21"/>
              </w:rPr>
              <w:t>amiliar with the main idea of the text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Know the basic types of adverting, advertising media and considerations in choosing media.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ascii="仿宋_GB2312" w:eastAsia="仿宋_GB2312"/>
                <w:bCs/>
                <w:szCs w:val="21"/>
              </w:rPr>
            </w:pPr>
            <w:r>
              <w:rPr>
                <w:szCs w:val="21"/>
              </w:rPr>
              <w:t>Retell the text in their own words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ascii="仿宋_GB2312" w:eastAsia="仿宋_GB2312"/>
                <w:bCs/>
                <w:szCs w:val="21"/>
              </w:rPr>
            </w:pPr>
            <w:r>
              <w:rPr>
                <w:szCs w:val="21"/>
              </w:rPr>
              <w:t xml:space="preserve">Use the useful words and phrases properly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The way of teaching this lesson presents as follows：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1. Warm-up questions and lead-in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</w:t>
            </w:r>
            <w:r>
              <w:rPr>
                <w:rFonts w:eastAsia="仿宋_GB2312" w:cs="Times New Roman"/>
                <w:bCs/>
                <w:szCs w:val="21"/>
              </w:rPr>
              <w:t>Use some pictures, videos, etc. to introduce the background information to help comprehension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2．</w:t>
            </w:r>
            <w:r>
              <w:rPr>
                <w:rFonts w:cs="Times New Roman"/>
                <w:color w:val="000000"/>
                <w:szCs w:val="21"/>
              </w:rPr>
              <w:t>Ask-and-answer activity</w:t>
            </w:r>
            <w:r>
              <w:rPr>
                <w:rFonts w:cs="Times New Roman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Ask students some questions related to the text before reading</w:t>
            </w:r>
          </w:p>
          <w:p>
            <w:pPr>
              <w:numPr>
                <w:ilvl w:val="0"/>
                <w:numId w:val="2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Ask the students to do the exercises independently</w:t>
            </w:r>
          </w:p>
          <w:p>
            <w:pPr>
              <w:numPr>
                <w:ilvl w:val="0"/>
                <w:numId w:val="2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Explain the important words and phrases of the text </w:t>
            </w:r>
          </w:p>
          <w:p>
            <w:pPr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cs="Times New Roman"/>
                <w:szCs w:val="21"/>
              </w:rPr>
              <w:t>5. Group discussion about the three ads the teacher presents for further understanding the text.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r>
              <w:t>1.</w:t>
            </w:r>
            <w:r>
              <w:tab/>
            </w:r>
            <w:r>
              <w:t>Definition of advertising</w:t>
            </w:r>
          </w:p>
          <w:p>
            <w:r>
              <w:t>2.</w:t>
            </w:r>
            <w:r>
              <w:tab/>
            </w:r>
            <w:r>
              <w:t>Types of advertising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t>3.</w:t>
            </w:r>
            <w:r>
              <w:tab/>
            </w:r>
            <w:r>
              <w:t>Considerations in choosing media.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Brief introduction to advertising    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3.A definition of advertising         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>4.Types of advertising                               15</w:t>
            </w:r>
            <w:r>
              <w:rPr>
                <w:color w:val="000000"/>
                <w:szCs w:val="21"/>
              </w:rPr>
              <w:t>’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Advertising media                                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6. Considerations in choosing media                    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7. Vocabulary and summary         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Explanation and Analysis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Multi-media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Exercises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4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Finish the extracurricular exercise </w:t>
            </w:r>
            <w:r>
              <w:rPr>
                <w:rFonts w:eastAsia="仿宋_GB2312"/>
                <w:bCs/>
                <w:szCs w:val="21"/>
              </w:rPr>
              <w:t>；</w:t>
            </w:r>
          </w:p>
          <w:p>
            <w:pPr>
              <w:numPr>
                <w:ilvl w:val="0"/>
                <w:numId w:val="4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Preview</w:t>
            </w:r>
            <w:r>
              <w:rPr>
                <w:rFonts w:hint="eastAsia" w:eastAsia="仿宋_GB2312"/>
                <w:bCs/>
                <w:szCs w:val="21"/>
              </w:rPr>
              <w:t xml:space="preserve">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ind w:firstLine="2625" w:firstLineChars="1250"/>
        <w:jc w:val="both"/>
        <w:rPr>
          <w:rFonts w:ascii="黑体" w:hAnsi="宋体" w:eastAsia="黑体"/>
          <w:b/>
          <w:bCs/>
          <w:sz w:val="30"/>
          <w:szCs w:val="44"/>
        </w:rPr>
      </w:pPr>
      <w:r>
        <w:pict>
          <v:shape id="_x0000_s1027" o:spid="_x0000_s1027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  <w:bookmarkStart w:id="0" w:name="_GoBack"/>
      <w:bookmarkEnd w:id="0"/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英语阅读（2）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bCs/>
                <w:szCs w:val="21"/>
              </w:rPr>
              <w:t>Unit</w:t>
            </w:r>
            <w:r>
              <w:rPr>
                <w:rFonts w:hint="eastAsia"/>
                <w:b/>
                <w:bCs/>
                <w:szCs w:val="21"/>
              </w:rPr>
              <w:t xml:space="preserve"> 2 Text A Money and its functions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The students should be able to:</w:t>
            </w:r>
          </w:p>
          <w:p>
            <w:pPr>
              <w:numPr>
                <w:ilvl w:val="0"/>
                <w:numId w:val="5"/>
              </w:numPr>
              <w:spacing w:line="340" w:lineRule="exact"/>
              <w:ind w:left="332" w:right="-716" w:rightChars="-341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Understand the main ideas of Text A (Unit Two)</w:t>
            </w:r>
            <w:r>
              <w:rPr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5"/>
              </w:numPr>
              <w:spacing w:line="340" w:lineRule="exact"/>
              <w:ind w:left="332" w:right="-716" w:rightChars="-34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Know the functions of money</w:t>
            </w:r>
          </w:p>
          <w:p>
            <w:pPr>
              <w:numPr>
                <w:ilvl w:val="0"/>
                <w:numId w:val="5"/>
              </w:numPr>
              <w:spacing w:line="340" w:lineRule="exact"/>
              <w:ind w:left="332" w:right="-716" w:rightChars="-341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Master the useful structures and words and expressions found in the relevant exercises of the text</w:t>
            </w:r>
            <w:r>
              <w:rPr>
                <w:color w:val="000000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5"/>
              </w:numPr>
              <w:spacing w:line="340" w:lineRule="exact"/>
              <w:ind w:left="332" w:right="-716" w:rightChars="-34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 xml:space="preserve">nalyze </w:t>
            </w:r>
            <w:r>
              <w:rPr>
                <w:kern w:val="0"/>
                <w:szCs w:val="21"/>
              </w:rPr>
              <w:t>and retell the</w:t>
            </w:r>
            <w:r>
              <w:rPr>
                <w:rFonts w:hint="eastAsia"/>
                <w:kern w:val="0"/>
                <w:szCs w:val="21"/>
              </w:rPr>
              <w:t xml:space="preserve"> article</w:t>
            </w:r>
            <w:r>
              <w:rPr>
                <w:kern w:val="0"/>
                <w:szCs w:val="21"/>
              </w:rPr>
              <w:t xml:space="preserve"> in own words</w:t>
            </w:r>
          </w:p>
          <w:p>
            <w:pPr>
              <w:rPr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The way of teaching this lesson presents as follows：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1. Warm-up questions and lead-in</w:t>
            </w:r>
          </w:p>
          <w:p>
            <w:r>
              <w:rPr>
                <w:rFonts w:cs="Times New Roman"/>
                <w:szCs w:val="21"/>
              </w:rPr>
              <w:t xml:space="preserve">  </w:t>
            </w:r>
            <w:r>
              <w:t>PPT will be used to present some questions and answers for the purpose of leading students to considering the history, the nature, the characteristics and the function of money.</w:t>
            </w:r>
          </w:p>
          <w:p>
            <w:pPr>
              <w:numPr>
                <w:ilvl w:val="0"/>
                <w:numId w:val="6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Ask the students to do the exercises independently</w:t>
            </w:r>
          </w:p>
          <w:p>
            <w:pPr>
              <w:numPr>
                <w:ilvl w:val="0"/>
                <w:numId w:val="6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Explain the important words and phrases of the text </w:t>
            </w:r>
          </w:p>
          <w:p>
            <w:pPr>
              <w:numPr>
                <w:ilvl w:val="0"/>
                <w:numId w:val="6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Guessing activity 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The teacher presents some idioms related to money and encourages students to guess.</w:t>
            </w:r>
          </w:p>
          <w:p>
            <w:pPr>
              <w:numPr>
                <w:ilvl w:val="0"/>
                <w:numId w:val="7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Explain the important words and phrases of the text 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cs="Times New Roman"/>
                <w:szCs w:val="21"/>
              </w:rPr>
              <w:t xml:space="preserve">Summary 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358"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szCs w:val="21"/>
              </w:rPr>
              <w:t>Understand</w:t>
            </w:r>
            <w:r>
              <w:rPr>
                <w:rFonts w:hint="eastAsia"/>
                <w:szCs w:val="21"/>
              </w:rPr>
              <w:t xml:space="preserve"> the main idea of an English paragraph and identify the topic sentence </w:t>
            </w:r>
            <w:r>
              <w:rPr>
                <w:kern w:val="0"/>
                <w:szCs w:val="21"/>
              </w:rPr>
              <w:t>;</w:t>
            </w:r>
          </w:p>
          <w:p>
            <w:pPr>
              <w:ind w:left="358" w:right="-5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2. Good fast reading habit</w:t>
            </w:r>
            <w:r>
              <w:rPr>
                <w:color w:val="000000"/>
                <w:kern w:val="0"/>
                <w:szCs w:val="21"/>
              </w:rPr>
              <w:t xml:space="preserve">;  </w:t>
            </w:r>
          </w:p>
          <w:p>
            <w:pPr>
              <w:ind w:left="358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3. </w:t>
            </w:r>
            <w:r>
              <w:rPr>
                <w:color w:val="000000"/>
                <w:kern w:val="0"/>
                <w:szCs w:val="21"/>
              </w:rPr>
              <w:t>Passage comprehension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1.Warm-up and background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introduction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2. Reading for the text                              20’</w:t>
            </w:r>
          </w:p>
          <w:p>
            <w:pPr>
              <w:ind w:right="-50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1)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The medium of exchange 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2)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 Other functions of money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3) </w:t>
            </w:r>
            <w:r>
              <w:rPr>
                <w:rFonts w:hint="eastAsia"/>
                <w:szCs w:val="21"/>
              </w:rPr>
              <w:t>Different kinds of money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4. Discussion for the main idea of the text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   10’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widowControl/>
              <w:spacing w:line="200" w:lineRule="atLeast"/>
              <w:jc w:val="left"/>
              <w:rPr>
                <w:color w:val="00000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.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Words explanation and practices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6. Guessing activity               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ummary                         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1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>
            <w:pPr>
              <w:numPr>
                <w:ilvl w:val="1"/>
                <w:numId w:val="8"/>
              </w:numPr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numPr>
                <w:ilvl w:val="1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Discussion;</w:t>
            </w:r>
          </w:p>
          <w:p>
            <w:pPr>
              <w:numPr>
                <w:ilvl w:val="1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Exercises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9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Finish the extracurricular exercise </w:t>
            </w:r>
            <w:r>
              <w:rPr>
                <w:rFonts w:eastAsia="仿宋_GB2312"/>
                <w:bCs/>
                <w:szCs w:val="21"/>
              </w:rPr>
              <w:t>；</w:t>
            </w:r>
          </w:p>
          <w:p>
            <w:pPr>
              <w:numPr>
                <w:ilvl w:val="0"/>
                <w:numId w:val="9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Preview</w:t>
            </w:r>
            <w:r>
              <w:rPr>
                <w:rFonts w:hint="eastAsia" w:eastAsia="仿宋_GB2312"/>
                <w:bCs/>
                <w:szCs w:val="21"/>
              </w:rPr>
              <w:t xml:space="preserve">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  <w:r>
        <w:pict>
          <v:shape id="_x0000_s1028" o:spid="_x0000_s1028" o:spt="202" type="#_x0000_t202" style="position:absolute;left:0pt;margin-left:41.8pt;margin-top:27.55pt;height:22.1pt;width:207.5pt;mso-position-horizontal-relative:page;mso-position-vertical-relative:page;z-index:251661312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jc w:val="center"/>
      </w:pPr>
      <w:r>
        <w:rPr>
          <w:rFonts w:hint="eastAsia" w:ascii="宋体" w:hAnsi="宋体"/>
          <w:sz w:val="30"/>
          <w:szCs w:val="44"/>
          <w:u w:val="single"/>
        </w:rPr>
        <w:t>英语阅读（2）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bCs/>
                <w:szCs w:val="21"/>
              </w:rPr>
              <w:t>Unit</w:t>
            </w:r>
            <w:r>
              <w:rPr>
                <w:rFonts w:hint="eastAsia"/>
                <w:b/>
                <w:bCs/>
                <w:szCs w:val="21"/>
              </w:rPr>
              <w:t xml:space="preserve"> 2 </w:t>
            </w:r>
            <w:r>
              <w:rPr>
                <w:rFonts w:hint="eastAsia"/>
                <w:b/>
              </w:rPr>
              <w:t xml:space="preserve">Text </w:t>
            </w:r>
            <w:r>
              <w:rPr>
                <w:b/>
              </w:rPr>
              <w:t>B Are</w:t>
            </w:r>
            <w:r>
              <w:rPr>
                <w:rFonts w:hint="eastAsia"/>
                <w:b/>
              </w:rPr>
              <w:t xml:space="preserve"> we headed for the cashless society?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The students should be able to:</w:t>
            </w:r>
          </w:p>
          <w:p>
            <w:pPr>
              <w:ind w:left="360"/>
            </w:pPr>
            <w:r>
              <w:t>1 K</w:t>
            </w:r>
            <w:r>
              <w:rPr>
                <w:rFonts w:hint="eastAsia"/>
              </w:rPr>
              <w:t>now about the concept of electronic banking</w:t>
            </w:r>
          </w:p>
          <w:p>
            <w:pPr>
              <w:numPr>
                <w:ilvl w:val="0"/>
                <w:numId w:val="10"/>
              </w:numPr>
              <w:ind w:left="360"/>
            </w:pPr>
            <w:r>
              <w:t>Understand</w:t>
            </w:r>
            <w:r>
              <w:rPr>
                <w:rFonts w:hint="eastAsia"/>
              </w:rPr>
              <w:t xml:space="preserve"> what is EFTS and its three parts</w:t>
            </w:r>
          </w:p>
          <w:p>
            <w:pPr>
              <w:numPr>
                <w:ilvl w:val="0"/>
                <w:numId w:val="10"/>
              </w:numPr>
              <w:ind w:left="360"/>
            </w:pPr>
            <w:r>
              <w:rPr>
                <w:szCs w:val="21"/>
              </w:rPr>
              <w:t>Retell the text in their own words</w:t>
            </w:r>
          </w:p>
          <w:p>
            <w:pPr>
              <w:numPr>
                <w:ilvl w:val="0"/>
                <w:numId w:val="10"/>
              </w:numPr>
              <w:ind w:left="360"/>
            </w:pPr>
            <w:r>
              <w:rPr>
                <w:szCs w:val="21"/>
              </w:rPr>
              <w:t xml:space="preserve">Use the useful words and phrases properly </w:t>
            </w:r>
          </w:p>
          <w:p>
            <w:pPr>
              <w:rPr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The way of teaching this lesson presents as follows：</w:t>
            </w:r>
          </w:p>
          <w:p>
            <w:pPr>
              <w:numPr>
                <w:ilvl w:val="0"/>
                <w:numId w:val="11"/>
              </w:num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Warm-up questions and lead-in</w:t>
            </w:r>
          </w:p>
          <w:p>
            <w:r>
              <w:t xml:space="preserve">   1 ) </w:t>
            </w:r>
            <w:r>
              <w:rPr>
                <w:rFonts w:hint="eastAsia"/>
              </w:rPr>
              <w:t>Can you tell us the functions of teller machine?</w:t>
            </w:r>
          </w:p>
          <w:p>
            <w:r>
              <w:t xml:space="preserve">   2) D</w:t>
            </w:r>
            <w:r>
              <w:rPr>
                <w:rFonts w:hint="eastAsia"/>
              </w:rPr>
              <w:t xml:space="preserve">o you think our society will </w:t>
            </w:r>
            <w:r>
              <w:t>become</w:t>
            </w:r>
            <w:r>
              <w:rPr>
                <w:rFonts w:hint="eastAsia"/>
              </w:rPr>
              <w:t xml:space="preserve"> a cashless one?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2. Gigsaw reading 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Divide the students into groups to finish the questions based on the text. 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3. Discussion about the main idea of the whole text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4. Explain the important words and phrases of the text </w:t>
            </w:r>
          </w:p>
          <w:p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5. Summary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</w:pPr>
            <w:r>
              <w:t xml:space="preserve">   1. Concept of the electronic banking </w:t>
            </w:r>
          </w:p>
          <w:p>
            <w:pPr>
              <w:ind w:right="-50"/>
            </w:pPr>
            <w:r>
              <w:rPr>
                <w:rFonts w:hint="eastAsia"/>
              </w:rPr>
              <w:t xml:space="preserve">  </w:t>
            </w:r>
            <w:r>
              <w:t xml:space="preserve"> 2. </w:t>
            </w:r>
            <w:r>
              <w:rPr>
                <w:rFonts w:hint="eastAsia"/>
              </w:rPr>
              <w:t>EFTS and its three basic parts</w:t>
            </w:r>
          </w:p>
          <w:p>
            <w:pPr>
              <w:ind w:right="-50"/>
            </w:pPr>
            <w:r>
              <w:t xml:space="preserve">   3. Reading skills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1.Warm-up and background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introduction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2. Discussion about Electronic Banking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3. Gigsaw reading for EFTS                         20’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1) Teller machines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2) Point-of -Sale system</w:t>
            </w:r>
          </w:p>
          <w:p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  3) Automated clearinghouses   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4. Discussion for the main idea of the text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   10’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widowControl/>
              <w:spacing w:line="200" w:lineRule="atLeast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.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Words explanation and practices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jc w:val="left"/>
              <w:rPr>
                <w:color w:val="00000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ummary                         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12"/>
              </w:num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>
            <w:pPr>
              <w:numPr>
                <w:ilvl w:val="0"/>
                <w:numId w:val="12"/>
              </w:num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Exercises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sz w:val="24"/>
              </w:rPr>
              <w:t>Illustration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hint="eastAsia" w:eastAsia="仿宋_GB2312"/>
                <w:bCs/>
                <w:szCs w:val="21"/>
              </w:rPr>
              <w:t xml:space="preserve">Finish the extracurricular exercise </w:t>
            </w:r>
            <w:r>
              <w:rPr>
                <w:rFonts w:eastAsia="仿宋_GB2312"/>
                <w:bCs/>
                <w:szCs w:val="21"/>
              </w:rPr>
              <w:t>；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 Preview</w:t>
            </w:r>
            <w:r>
              <w:rPr>
                <w:rFonts w:hint="eastAsia" w:eastAsia="仿宋_GB2312"/>
                <w:bCs/>
                <w:szCs w:val="21"/>
              </w:rPr>
              <w:t xml:space="preserve">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ict>
        <v:shape id="_x0000_s2050" o:spid="_x0000_s2050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jc w:val="left"/>
                  <w:rPr>
                    <w:rFonts w:ascii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1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3（A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B73"/>
    <w:multiLevelType w:val="multilevel"/>
    <w:tmpl w:val="22066B73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A7E215"/>
    <w:multiLevelType w:val="singleLevel"/>
    <w:tmpl w:val="58A7E21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A7E566"/>
    <w:multiLevelType w:val="singleLevel"/>
    <w:tmpl w:val="58A7E566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58A7E833"/>
    <w:multiLevelType w:val="singleLevel"/>
    <w:tmpl w:val="58A7E83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8A7E886"/>
    <w:multiLevelType w:val="singleLevel"/>
    <w:tmpl w:val="58A7E886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A7EA00"/>
    <w:multiLevelType w:val="singleLevel"/>
    <w:tmpl w:val="58A7EA00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8A7ECE4"/>
    <w:multiLevelType w:val="singleLevel"/>
    <w:tmpl w:val="58A7ECE4"/>
    <w:lvl w:ilvl="0" w:tentative="0">
      <w:start w:val="2"/>
      <w:numFmt w:val="decimal"/>
      <w:suff w:val="nothing"/>
      <w:lvlText w:val="%1．"/>
      <w:lvlJc w:val="left"/>
    </w:lvl>
  </w:abstractNum>
  <w:abstractNum w:abstractNumId="7">
    <w:nsid w:val="58A7F65B"/>
    <w:multiLevelType w:val="singleLevel"/>
    <w:tmpl w:val="58A7F65B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8A7FA49"/>
    <w:multiLevelType w:val="singleLevel"/>
    <w:tmpl w:val="58A7FA49"/>
    <w:lvl w:ilvl="0" w:tentative="0">
      <w:start w:val="5"/>
      <w:numFmt w:val="decimal"/>
      <w:suff w:val="space"/>
      <w:lvlText w:val="%1."/>
      <w:lvlJc w:val="left"/>
    </w:lvl>
  </w:abstractNum>
  <w:abstractNum w:abstractNumId="9">
    <w:nsid w:val="58A82D62"/>
    <w:multiLevelType w:val="singleLevel"/>
    <w:tmpl w:val="58A82D62"/>
    <w:lvl w:ilvl="0" w:tentative="0">
      <w:start w:val="2"/>
      <w:numFmt w:val="decimal"/>
      <w:suff w:val="space"/>
      <w:lvlText w:val="%1."/>
      <w:lvlJc w:val="left"/>
    </w:lvl>
  </w:abstractNum>
  <w:abstractNum w:abstractNumId="10">
    <w:nsid w:val="58A82FB3"/>
    <w:multiLevelType w:val="singleLevel"/>
    <w:tmpl w:val="58A82FB3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8A8459D"/>
    <w:multiLevelType w:val="singleLevel"/>
    <w:tmpl w:val="58A8459D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004E03"/>
    <w:rsid w:val="00006709"/>
    <w:rsid w:val="000378F0"/>
    <w:rsid w:val="000A2AA7"/>
    <w:rsid w:val="00284DA6"/>
    <w:rsid w:val="002A7270"/>
    <w:rsid w:val="00415476"/>
    <w:rsid w:val="00463948"/>
    <w:rsid w:val="00496707"/>
    <w:rsid w:val="00504172"/>
    <w:rsid w:val="00580DB1"/>
    <w:rsid w:val="005D593E"/>
    <w:rsid w:val="00600ADB"/>
    <w:rsid w:val="00627637"/>
    <w:rsid w:val="00645C6E"/>
    <w:rsid w:val="007169B9"/>
    <w:rsid w:val="00873FFE"/>
    <w:rsid w:val="00881C73"/>
    <w:rsid w:val="008A26A2"/>
    <w:rsid w:val="009404CF"/>
    <w:rsid w:val="00980F4A"/>
    <w:rsid w:val="00A808FB"/>
    <w:rsid w:val="00A91180"/>
    <w:rsid w:val="00AD7E09"/>
    <w:rsid w:val="00C10C0E"/>
    <w:rsid w:val="00C97D20"/>
    <w:rsid w:val="00CE2153"/>
    <w:rsid w:val="00CF2410"/>
    <w:rsid w:val="00EB6EEE"/>
    <w:rsid w:val="00ED559A"/>
    <w:rsid w:val="026E1022"/>
    <w:rsid w:val="29F42797"/>
    <w:rsid w:val="30035264"/>
    <w:rsid w:val="334F60A1"/>
    <w:rsid w:val="37871A8E"/>
    <w:rsid w:val="4ED37501"/>
    <w:rsid w:val="5B9770E5"/>
    <w:rsid w:val="707B6188"/>
    <w:rsid w:val="7CE22E08"/>
    <w:rsid w:val="7E5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753</Words>
  <Characters>4295</Characters>
  <Lines>35</Lines>
  <Paragraphs>10</Paragraphs>
  <ScaleCrop>false</ScaleCrop>
  <LinksUpToDate>false</LinksUpToDate>
  <CharactersWithSpaces>5038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2018-03-15T07:18:00Z</dcterms:created>
  <dc:creator>chenjie7y7</dc:creator>
  <cp:lastModifiedBy>zy</cp:lastModifiedBy>
  <dcterms:modified xsi:type="dcterms:W3CDTF">2019-02-19T09:41:14Z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