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E459" w14:textId="511CA018" w:rsidR="00226343" w:rsidRDefault="00000000">
      <w:pPr>
        <w:jc w:val="center"/>
        <w:rPr>
          <w:rFonts w:ascii="黑体" w:eastAsia="黑体" w:hAnsi="黑体"/>
          <w:bCs/>
          <w:sz w:val="32"/>
          <w:szCs w:val="32"/>
        </w:rPr>
      </w:pPr>
      <w:r>
        <w:rPr>
          <w:rFonts w:ascii="黑体" w:eastAsia="黑体" w:hAnsi="黑体" w:hint="eastAsia"/>
          <w:bCs/>
          <w:sz w:val="32"/>
          <w:szCs w:val="32"/>
        </w:rPr>
        <w:t>本科课程教学大纲（理论课）</w:t>
      </w:r>
    </w:p>
    <w:p w14:paraId="679E115B" w14:textId="2ABC008A" w:rsidR="00226343"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9356" w:type="dxa"/>
        <w:tblInd w:w="-582" w:type="dxa"/>
        <w:tblCellMar>
          <w:top w:w="57" w:type="dxa"/>
          <w:left w:w="85" w:type="dxa"/>
          <w:bottom w:w="57" w:type="dxa"/>
          <w:right w:w="85" w:type="dxa"/>
        </w:tblCellMar>
        <w:tblLook w:val="04A0" w:firstRow="1" w:lastRow="0" w:firstColumn="1" w:lastColumn="0" w:noHBand="0" w:noVBand="1"/>
      </w:tblPr>
      <w:tblGrid>
        <w:gridCol w:w="1701"/>
        <w:gridCol w:w="2832"/>
        <w:gridCol w:w="1272"/>
        <w:gridCol w:w="854"/>
        <w:gridCol w:w="571"/>
        <w:gridCol w:w="842"/>
        <w:gridCol w:w="1284"/>
      </w:tblGrid>
      <w:tr w:rsidR="00226343" w14:paraId="1440D426" w14:textId="77777777" w:rsidTr="008E058B">
        <w:trPr>
          <w:trHeight w:val="340"/>
        </w:trPr>
        <w:tc>
          <w:tcPr>
            <w:tcW w:w="1701" w:type="dxa"/>
            <w:vMerge w:val="restart"/>
            <w:tcBorders>
              <w:top w:val="single" w:sz="12" w:space="0" w:color="auto"/>
              <w:left w:val="single" w:sz="12" w:space="0" w:color="auto"/>
            </w:tcBorders>
            <w:shd w:val="clear" w:color="auto" w:fill="auto"/>
            <w:vAlign w:val="center"/>
          </w:tcPr>
          <w:p w14:paraId="360CC6E5" w14:textId="77777777" w:rsidR="002263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7655" w:type="dxa"/>
            <w:gridSpan w:val="6"/>
            <w:tcBorders>
              <w:top w:val="single" w:sz="12" w:space="0" w:color="auto"/>
              <w:right w:val="single" w:sz="12" w:space="0" w:color="auto"/>
            </w:tcBorders>
            <w:vAlign w:val="center"/>
          </w:tcPr>
          <w:p w14:paraId="23371C2E" w14:textId="7906AD5F" w:rsidR="00226343" w:rsidRPr="006E1641" w:rsidRDefault="00000000">
            <w:pPr>
              <w:jc w:val="left"/>
              <w:rPr>
                <w:color w:val="000000" w:themeColor="text1"/>
                <w:sz w:val="21"/>
                <w:szCs w:val="21"/>
              </w:rPr>
            </w:pPr>
            <w:r w:rsidRPr="006E1641">
              <w:rPr>
                <w:rFonts w:hint="eastAsia"/>
                <w:color w:val="000000" w:themeColor="text1"/>
                <w:sz w:val="21"/>
                <w:szCs w:val="21"/>
              </w:rPr>
              <w:t>（中文）</w:t>
            </w:r>
            <w:r w:rsidR="00CB5383" w:rsidRPr="006E1641">
              <w:rPr>
                <w:rFonts w:hint="eastAsia"/>
                <w:color w:val="000000" w:themeColor="text1"/>
                <w:sz w:val="21"/>
                <w:szCs w:val="21"/>
              </w:rPr>
              <w:t xml:space="preserve"> </w:t>
            </w:r>
            <w:r w:rsidR="002B4B61" w:rsidRPr="006E1641">
              <w:rPr>
                <w:rFonts w:hint="eastAsia"/>
                <w:color w:val="000000" w:themeColor="text1"/>
                <w:sz w:val="21"/>
                <w:szCs w:val="21"/>
              </w:rPr>
              <w:t>商务英语视听说</w:t>
            </w:r>
            <w:r w:rsidR="00DA44FB">
              <w:rPr>
                <w:rFonts w:hint="eastAsia"/>
                <w:color w:val="000000" w:themeColor="text1"/>
                <w:sz w:val="21"/>
                <w:szCs w:val="21"/>
              </w:rPr>
              <w:t>2</w:t>
            </w:r>
          </w:p>
        </w:tc>
      </w:tr>
      <w:tr w:rsidR="00226343" w14:paraId="06C54BBB" w14:textId="77777777" w:rsidTr="008E058B">
        <w:trPr>
          <w:trHeight w:val="340"/>
        </w:trPr>
        <w:tc>
          <w:tcPr>
            <w:tcW w:w="1701" w:type="dxa"/>
            <w:vMerge/>
            <w:tcBorders>
              <w:left w:val="single" w:sz="12" w:space="0" w:color="auto"/>
            </w:tcBorders>
            <w:shd w:val="clear" w:color="auto" w:fill="auto"/>
            <w:vAlign w:val="center"/>
          </w:tcPr>
          <w:p w14:paraId="16177B91" w14:textId="77777777" w:rsidR="00226343" w:rsidRDefault="00226343">
            <w:pPr>
              <w:jc w:val="center"/>
              <w:rPr>
                <w:rFonts w:ascii="黑体" w:eastAsia="黑体" w:hAnsi="黑体"/>
                <w:color w:val="000000" w:themeColor="text1"/>
                <w:sz w:val="21"/>
                <w:szCs w:val="18"/>
              </w:rPr>
            </w:pPr>
          </w:p>
        </w:tc>
        <w:tc>
          <w:tcPr>
            <w:tcW w:w="7655" w:type="dxa"/>
            <w:gridSpan w:val="6"/>
            <w:tcBorders>
              <w:right w:val="single" w:sz="12" w:space="0" w:color="auto"/>
            </w:tcBorders>
            <w:vAlign w:val="center"/>
          </w:tcPr>
          <w:p w14:paraId="1DEC2146" w14:textId="04CC6C2A" w:rsidR="00226343" w:rsidRPr="006E1641" w:rsidRDefault="00000000">
            <w:pPr>
              <w:jc w:val="left"/>
              <w:rPr>
                <w:color w:val="000000" w:themeColor="text1"/>
                <w:sz w:val="21"/>
                <w:szCs w:val="21"/>
              </w:rPr>
            </w:pPr>
            <w:r w:rsidRPr="006E1641">
              <w:rPr>
                <w:rFonts w:hint="eastAsia"/>
                <w:color w:val="000000" w:themeColor="text1"/>
                <w:sz w:val="21"/>
                <w:szCs w:val="21"/>
              </w:rPr>
              <w:t>（英文）</w:t>
            </w:r>
            <w:r w:rsidR="002B4B61" w:rsidRPr="006E1641">
              <w:rPr>
                <w:rFonts w:cs="Times New Roman"/>
                <w:sz w:val="21"/>
                <w:szCs w:val="21"/>
              </w:rPr>
              <w:t xml:space="preserve">Business English: Viewing, Listening and Speaking </w:t>
            </w:r>
            <w:r w:rsidR="00DA44FB">
              <w:rPr>
                <w:rFonts w:cs="Times New Roman" w:hint="eastAsia"/>
                <w:sz w:val="21"/>
                <w:szCs w:val="21"/>
              </w:rPr>
              <w:t>2</w:t>
            </w:r>
          </w:p>
        </w:tc>
      </w:tr>
      <w:tr w:rsidR="00226343" w14:paraId="1A49D98D" w14:textId="77777777" w:rsidTr="008E058B">
        <w:trPr>
          <w:trHeight w:val="340"/>
        </w:trPr>
        <w:tc>
          <w:tcPr>
            <w:tcW w:w="1701" w:type="dxa"/>
            <w:tcBorders>
              <w:left w:val="single" w:sz="12" w:space="0" w:color="auto"/>
            </w:tcBorders>
            <w:shd w:val="clear" w:color="auto" w:fill="auto"/>
            <w:vAlign w:val="center"/>
          </w:tcPr>
          <w:p w14:paraId="59F6FB7B"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832" w:type="dxa"/>
            <w:vAlign w:val="center"/>
          </w:tcPr>
          <w:p w14:paraId="731A8083" w14:textId="067EB5CB" w:rsidR="00226343" w:rsidRDefault="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020</w:t>
            </w:r>
            <w:r w:rsidR="002B4B61">
              <w:rPr>
                <w:rFonts w:ascii="黑体" w:eastAsia="黑体" w:hAnsi="黑体"/>
                <w:color w:val="000000" w:themeColor="text1"/>
                <w:sz w:val="21"/>
                <w:szCs w:val="21"/>
              </w:rPr>
              <w:t>60</w:t>
            </w:r>
            <w:r w:rsidR="00DA44FB">
              <w:rPr>
                <w:rFonts w:ascii="黑体" w:eastAsia="黑体" w:hAnsi="黑体" w:hint="eastAsia"/>
                <w:color w:val="000000" w:themeColor="text1"/>
                <w:sz w:val="21"/>
                <w:szCs w:val="21"/>
              </w:rPr>
              <w:t>1</w:t>
            </w:r>
          </w:p>
        </w:tc>
        <w:tc>
          <w:tcPr>
            <w:tcW w:w="2126" w:type="dxa"/>
            <w:gridSpan w:val="2"/>
            <w:vAlign w:val="center"/>
          </w:tcPr>
          <w:p w14:paraId="5AC111D5" w14:textId="77777777" w:rsidR="00226343"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697" w:type="dxa"/>
            <w:gridSpan w:val="3"/>
            <w:tcBorders>
              <w:right w:val="single" w:sz="12" w:space="0" w:color="auto"/>
            </w:tcBorders>
            <w:vAlign w:val="center"/>
          </w:tcPr>
          <w:p w14:paraId="3BD5F5F7" w14:textId="6D7C24A8" w:rsidR="00226343" w:rsidRDefault="00CB5383">
            <w:pPr>
              <w:jc w:val="center"/>
              <w:rPr>
                <w:color w:val="000000" w:themeColor="text1"/>
                <w:sz w:val="21"/>
                <w:szCs w:val="21"/>
              </w:rPr>
            </w:pPr>
            <w:r>
              <w:rPr>
                <w:rFonts w:hint="eastAsia"/>
                <w:color w:val="000000" w:themeColor="text1"/>
                <w:sz w:val="21"/>
                <w:szCs w:val="21"/>
              </w:rPr>
              <w:t>2</w:t>
            </w:r>
          </w:p>
        </w:tc>
      </w:tr>
      <w:tr w:rsidR="00226343" w14:paraId="53943B89" w14:textId="77777777" w:rsidTr="008E058B">
        <w:trPr>
          <w:trHeight w:val="340"/>
        </w:trPr>
        <w:tc>
          <w:tcPr>
            <w:tcW w:w="1701" w:type="dxa"/>
            <w:tcBorders>
              <w:left w:val="single" w:sz="12" w:space="0" w:color="auto"/>
            </w:tcBorders>
            <w:shd w:val="clear" w:color="auto" w:fill="auto"/>
            <w:vAlign w:val="center"/>
          </w:tcPr>
          <w:p w14:paraId="1E2BC161" w14:textId="77777777" w:rsidR="00226343"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832" w:type="dxa"/>
            <w:vAlign w:val="center"/>
          </w:tcPr>
          <w:p w14:paraId="0FA660D6" w14:textId="43ABFFEC" w:rsidR="00226343" w:rsidRDefault="00CB5383">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7CDDA6DD" w14:textId="77777777" w:rsidR="00226343"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E57642B" w14:textId="3735FD62" w:rsidR="00226343" w:rsidRDefault="00CB5383">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c>
          <w:tcPr>
            <w:tcW w:w="1413" w:type="dxa"/>
            <w:gridSpan w:val="2"/>
            <w:vAlign w:val="center"/>
          </w:tcPr>
          <w:p w14:paraId="59AAB770" w14:textId="77777777" w:rsidR="00226343"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1284" w:type="dxa"/>
            <w:tcBorders>
              <w:right w:val="single" w:sz="12" w:space="0" w:color="auto"/>
            </w:tcBorders>
            <w:vAlign w:val="center"/>
          </w:tcPr>
          <w:p w14:paraId="054C1A29" w14:textId="2D4679EF" w:rsidR="00226343" w:rsidRDefault="00CB5383">
            <w:pPr>
              <w:jc w:val="center"/>
              <w:rPr>
                <w:color w:val="000000" w:themeColor="text1"/>
                <w:sz w:val="21"/>
                <w:szCs w:val="21"/>
              </w:rPr>
            </w:pPr>
            <w:r>
              <w:rPr>
                <w:rFonts w:hint="eastAsia"/>
                <w:color w:val="000000" w:themeColor="text1"/>
                <w:sz w:val="21"/>
                <w:szCs w:val="21"/>
              </w:rPr>
              <w:t>8</w:t>
            </w:r>
          </w:p>
        </w:tc>
      </w:tr>
      <w:tr w:rsidR="00CB5383" w14:paraId="3F061D3E" w14:textId="77777777" w:rsidTr="008E058B">
        <w:trPr>
          <w:trHeight w:val="340"/>
        </w:trPr>
        <w:tc>
          <w:tcPr>
            <w:tcW w:w="1701" w:type="dxa"/>
            <w:tcBorders>
              <w:left w:val="single" w:sz="12" w:space="0" w:color="auto"/>
            </w:tcBorders>
            <w:shd w:val="clear" w:color="auto" w:fill="auto"/>
            <w:vAlign w:val="center"/>
          </w:tcPr>
          <w:p w14:paraId="78BCC9C9" w14:textId="77777777" w:rsidR="00CB5383" w:rsidRDefault="00CB5383" w:rsidP="00CB538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832" w:type="dxa"/>
            <w:vAlign w:val="center"/>
          </w:tcPr>
          <w:p w14:paraId="7D962E1C" w14:textId="77CB8ADB" w:rsidR="00CB5383" w:rsidRDefault="00CB5383" w:rsidP="00CB5383">
            <w:pPr>
              <w:jc w:val="center"/>
              <w:rPr>
                <w:rFonts w:ascii="黑体" w:eastAsia="黑体" w:hAnsi="黑体"/>
                <w:color w:val="000000" w:themeColor="text1"/>
                <w:sz w:val="21"/>
                <w:szCs w:val="21"/>
              </w:rPr>
            </w:pPr>
            <w:r w:rsidRPr="00D46055">
              <w:rPr>
                <w:rFonts w:asciiTheme="minorEastAsia" w:eastAsiaTheme="minorEastAsia" w:hAnsiTheme="minorEastAsia" w:cs="黑体"/>
                <w:sz w:val="21"/>
                <w:szCs w:val="21"/>
                <w:lang w:val="zh-TW" w:eastAsia="zh-TW"/>
              </w:rPr>
              <w:t>外国语学院</w:t>
            </w:r>
          </w:p>
        </w:tc>
        <w:tc>
          <w:tcPr>
            <w:tcW w:w="2126" w:type="dxa"/>
            <w:gridSpan w:val="2"/>
            <w:vAlign w:val="center"/>
          </w:tcPr>
          <w:p w14:paraId="0573DF63"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697" w:type="dxa"/>
            <w:gridSpan w:val="3"/>
            <w:tcBorders>
              <w:right w:val="single" w:sz="12" w:space="0" w:color="auto"/>
            </w:tcBorders>
            <w:vAlign w:val="center"/>
          </w:tcPr>
          <w:p w14:paraId="494D8C24" w14:textId="61A2E575" w:rsidR="00CB5383" w:rsidRDefault="00CB5383" w:rsidP="00CB5383">
            <w:pPr>
              <w:jc w:val="center"/>
              <w:rPr>
                <w:color w:val="000000" w:themeColor="text1"/>
                <w:sz w:val="21"/>
                <w:szCs w:val="21"/>
              </w:rPr>
            </w:pPr>
            <w:r>
              <w:rPr>
                <w:rFonts w:hint="eastAsia"/>
                <w:sz w:val="21"/>
                <w:szCs w:val="21"/>
                <w:lang w:val="zh-TW"/>
              </w:rPr>
              <w:t>商务英语</w:t>
            </w:r>
            <w:r>
              <w:rPr>
                <w:sz w:val="21"/>
                <w:szCs w:val="21"/>
                <w:lang w:val="zh-TW" w:eastAsia="zh-TW"/>
              </w:rPr>
              <w:t>本科一年级</w:t>
            </w:r>
          </w:p>
        </w:tc>
      </w:tr>
      <w:tr w:rsidR="00CB5383" w14:paraId="6CE38EA9" w14:textId="77777777" w:rsidTr="008E058B">
        <w:trPr>
          <w:trHeight w:val="431"/>
        </w:trPr>
        <w:tc>
          <w:tcPr>
            <w:tcW w:w="1701" w:type="dxa"/>
            <w:tcBorders>
              <w:left w:val="single" w:sz="12" w:space="0" w:color="auto"/>
            </w:tcBorders>
            <w:shd w:val="clear" w:color="auto" w:fill="auto"/>
            <w:vAlign w:val="center"/>
          </w:tcPr>
          <w:p w14:paraId="689C9708" w14:textId="77777777" w:rsidR="00CB5383" w:rsidRDefault="00CB5383" w:rsidP="00CB538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832" w:type="dxa"/>
            <w:vAlign w:val="center"/>
          </w:tcPr>
          <w:p w14:paraId="5A5B00FF" w14:textId="1E6A7D6C" w:rsidR="00CB5383" w:rsidRDefault="00CB5383" w:rsidP="00CB5383">
            <w:pPr>
              <w:jc w:val="center"/>
              <w:rPr>
                <w:color w:val="000000" w:themeColor="text1"/>
                <w:sz w:val="21"/>
                <w:szCs w:val="21"/>
              </w:rPr>
            </w:pPr>
            <w:r>
              <w:rPr>
                <w:sz w:val="21"/>
                <w:szCs w:val="21"/>
                <w:lang w:val="zh-TW" w:eastAsia="zh-TW"/>
              </w:rPr>
              <w:t>专业必修课</w:t>
            </w:r>
          </w:p>
        </w:tc>
        <w:tc>
          <w:tcPr>
            <w:tcW w:w="2126" w:type="dxa"/>
            <w:gridSpan w:val="2"/>
            <w:vAlign w:val="center"/>
          </w:tcPr>
          <w:p w14:paraId="70421079"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697" w:type="dxa"/>
            <w:gridSpan w:val="3"/>
            <w:tcBorders>
              <w:right w:val="single" w:sz="12" w:space="0" w:color="auto"/>
            </w:tcBorders>
            <w:vAlign w:val="center"/>
          </w:tcPr>
          <w:p w14:paraId="317EE9FE" w14:textId="75CF3391" w:rsidR="00CB5383" w:rsidRDefault="00CB5383" w:rsidP="00CB5383">
            <w:pPr>
              <w:jc w:val="center"/>
              <w:rPr>
                <w:color w:val="000000" w:themeColor="text1"/>
                <w:sz w:val="21"/>
                <w:szCs w:val="21"/>
              </w:rPr>
            </w:pPr>
            <w:r>
              <w:rPr>
                <w:rFonts w:hint="eastAsia"/>
                <w:sz w:val="21"/>
                <w:szCs w:val="21"/>
              </w:rPr>
              <w:t>考查</w:t>
            </w:r>
          </w:p>
        </w:tc>
      </w:tr>
      <w:tr w:rsidR="00226343" w14:paraId="4934615A" w14:textId="77777777" w:rsidTr="008E058B">
        <w:trPr>
          <w:trHeight w:val="340"/>
        </w:trPr>
        <w:tc>
          <w:tcPr>
            <w:tcW w:w="1701" w:type="dxa"/>
            <w:tcBorders>
              <w:left w:val="single" w:sz="12" w:space="0" w:color="auto"/>
            </w:tcBorders>
            <w:shd w:val="clear" w:color="auto" w:fill="auto"/>
            <w:vAlign w:val="center"/>
          </w:tcPr>
          <w:p w14:paraId="70E4DDFB" w14:textId="77777777" w:rsidR="002263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958" w:type="dxa"/>
            <w:gridSpan w:val="3"/>
            <w:vAlign w:val="center"/>
          </w:tcPr>
          <w:p w14:paraId="1724D84D" w14:textId="348DED32" w:rsidR="00226343" w:rsidRPr="006E1641" w:rsidRDefault="002B4B61" w:rsidP="00E360EF">
            <w:pPr>
              <w:jc w:val="left"/>
              <w:rPr>
                <w:rFonts w:ascii="Times New Roman" w:hAnsi="Times New Roman"/>
                <w:color w:val="000000" w:themeColor="text1"/>
                <w:sz w:val="21"/>
                <w:szCs w:val="21"/>
              </w:rPr>
            </w:pPr>
            <w:r w:rsidRPr="006E1641">
              <w:rPr>
                <w:rFonts w:ascii="Helvetica Neue" w:hAnsi="Helvetica Neue" w:hint="eastAsia"/>
                <w:color w:val="222222"/>
                <w:sz w:val="21"/>
                <w:szCs w:val="21"/>
                <w:shd w:val="clear" w:color="auto" w:fill="FFFFFF"/>
              </w:rPr>
              <w:t>《</w:t>
            </w:r>
            <w:r w:rsidRPr="006E1641">
              <w:rPr>
                <w:rFonts w:ascii="Helvetica Neue" w:hAnsi="Helvetica Neue"/>
                <w:color w:val="222222"/>
                <w:sz w:val="21"/>
                <w:szCs w:val="21"/>
                <w:shd w:val="clear" w:color="auto" w:fill="FFFFFF"/>
              </w:rPr>
              <w:t>商务英语视听说教程</w:t>
            </w:r>
            <w:r w:rsidR="00DA44FB">
              <w:rPr>
                <w:rFonts w:ascii="Helvetica Neue" w:hAnsi="Helvetica Neue" w:hint="eastAsia"/>
                <w:color w:val="222222"/>
                <w:sz w:val="21"/>
                <w:szCs w:val="21"/>
                <w:shd w:val="clear" w:color="auto" w:fill="FFFFFF"/>
              </w:rPr>
              <w:t>2</w:t>
            </w:r>
            <w:r w:rsidRPr="006E1641">
              <w:rPr>
                <w:rFonts w:ascii="Helvetica Neue" w:hAnsi="Helvetica Neue"/>
                <w:color w:val="222222"/>
                <w:sz w:val="21"/>
                <w:szCs w:val="21"/>
                <w:shd w:val="clear" w:color="auto" w:fill="FFFFFF"/>
              </w:rPr>
              <w:t>（第</w:t>
            </w:r>
            <w:r w:rsidRPr="006E1641">
              <w:rPr>
                <w:rFonts w:ascii="Helvetica Neue" w:hAnsi="Helvetica Neue"/>
                <w:color w:val="222222"/>
                <w:sz w:val="21"/>
                <w:szCs w:val="21"/>
                <w:shd w:val="clear" w:color="auto" w:fill="FFFFFF"/>
              </w:rPr>
              <w:t>2</w:t>
            </w:r>
            <w:r w:rsidRPr="006E1641">
              <w:rPr>
                <w:rFonts w:ascii="Helvetica Neue" w:hAnsi="Helvetica Neue"/>
                <w:color w:val="222222"/>
                <w:sz w:val="21"/>
                <w:szCs w:val="21"/>
                <w:shd w:val="clear" w:color="auto" w:fill="FFFFFF"/>
              </w:rPr>
              <w:t>版）</w:t>
            </w:r>
            <w:r w:rsidRPr="006E1641">
              <w:rPr>
                <w:rFonts w:ascii="Helvetica Neue" w:hAnsi="Helvetica Neue" w:hint="eastAsia"/>
                <w:color w:val="222222"/>
                <w:sz w:val="21"/>
                <w:szCs w:val="21"/>
                <w:shd w:val="clear" w:color="auto" w:fill="FFFFFF"/>
              </w:rPr>
              <w:t>》</w:t>
            </w:r>
            <w:r w:rsidRPr="006E1641">
              <w:rPr>
                <w:rFonts w:ascii="Helvetica Neue" w:hAnsi="Helvetica Neue"/>
                <w:color w:val="222222"/>
                <w:sz w:val="21"/>
                <w:szCs w:val="21"/>
                <w:shd w:val="clear" w:color="auto" w:fill="FFFFFF"/>
              </w:rPr>
              <w:t>姜荷梅</w:t>
            </w:r>
            <w:r w:rsidRPr="006E1641">
              <w:rPr>
                <w:rFonts w:ascii="Helvetica Neue" w:hAnsi="Helvetica Neue" w:hint="eastAsia"/>
                <w:color w:val="222222"/>
                <w:sz w:val="21"/>
                <w:szCs w:val="21"/>
                <w:shd w:val="clear" w:color="auto" w:fill="FFFFFF"/>
              </w:rPr>
              <w:t>、</w:t>
            </w:r>
            <w:r w:rsidRPr="006E1641">
              <w:rPr>
                <w:rFonts w:ascii="Helvetica Neue" w:hAnsi="Helvetica Neue"/>
                <w:color w:val="222222"/>
                <w:sz w:val="21"/>
                <w:szCs w:val="21"/>
                <w:shd w:val="clear" w:color="auto" w:fill="FFFFFF"/>
              </w:rPr>
              <w:t>上海外语教育出版社</w:t>
            </w:r>
            <w:r w:rsidRPr="006E1641">
              <w:rPr>
                <w:rFonts w:ascii="Helvetica Neue" w:hAnsi="Helvetica Neue" w:hint="eastAsia"/>
                <w:color w:val="222222"/>
                <w:sz w:val="21"/>
                <w:szCs w:val="21"/>
                <w:shd w:val="clear" w:color="auto" w:fill="FFFFFF"/>
              </w:rPr>
              <w:t>、</w:t>
            </w:r>
            <w:r w:rsidRPr="006E1641">
              <w:rPr>
                <w:rFonts w:ascii="Helvetica Neue" w:hAnsi="Helvetica Neue" w:hint="eastAsia"/>
                <w:color w:val="222222"/>
                <w:sz w:val="21"/>
                <w:szCs w:val="21"/>
                <w:shd w:val="clear" w:color="auto" w:fill="FFFFFF"/>
              </w:rPr>
              <w:t>2</w:t>
            </w:r>
            <w:r w:rsidRPr="006E1641">
              <w:rPr>
                <w:rFonts w:ascii="Helvetica Neue" w:hAnsi="Helvetica Neue"/>
                <w:color w:val="222222"/>
                <w:sz w:val="21"/>
                <w:szCs w:val="21"/>
                <w:shd w:val="clear" w:color="auto" w:fill="FFFFFF"/>
              </w:rPr>
              <w:t>024</w:t>
            </w:r>
          </w:p>
        </w:tc>
        <w:tc>
          <w:tcPr>
            <w:tcW w:w="1413" w:type="dxa"/>
            <w:gridSpan w:val="2"/>
            <w:vAlign w:val="center"/>
          </w:tcPr>
          <w:p w14:paraId="7B8ACE06" w14:textId="77777777" w:rsidR="002263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70EA408" w14:textId="77777777" w:rsidR="002263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284" w:type="dxa"/>
            <w:tcBorders>
              <w:right w:val="single" w:sz="12" w:space="0" w:color="auto"/>
            </w:tcBorders>
            <w:vAlign w:val="center"/>
          </w:tcPr>
          <w:p w14:paraId="27B7974E" w14:textId="53A28C98" w:rsidR="00226343" w:rsidRDefault="00CB5383">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26343" w14:paraId="0B216324" w14:textId="77777777" w:rsidTr="008E058B">
        <w:trPr>
          <w:trHeight w:val="335"/>
        </w:trPr>
        <w:tc>
          <w:tcPr>
            <w:tcW w:w="1701" w:type="dxa"/>
            <w:tcBorders>
              <w:left w:val="single" w:sz="12" w:space="0" w:color="auto"/>
            </w:tcBorders>
            <w:shd w:val="clear" w:color="auto" w:fill="auto"/>
            <w:vAlign w:val="center"/>
          </w:tcPr>
          <w:p w14:paraId="7987A79D"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7655" w:type="dxa"/>
            <w:gridSpan w:val="6"/>
            <w:tcBorders>
              <w:right w:val="single" w:sz="12" w:space="0" w:color="auto"/>
            </w:tcBorders>
            <w:vAlign w:val="center"/>
          </w:tcPr>
          <w:p w14:paraId="64361DC8" w14:textId="475CD409" w:rsidR="00226343" w:rsidRDefault="00DA44FB">
            <w:pPr>
              <w:pStyle w:val="DG0"/>
              <w:jc w:val="both"/>
            </w:pPr>
            <w:r>
              <w:rPr>
                <w:rFonts w:hint="eastAsia"/>
              </w:rPr>
              <w:t>商务英语视听说</w:t>
            </w:r>
            <w:r>
              <w:rPr>
                <w:rFonts w:hint="eastAsia"/>
              </w:rPr>
              <w:t>1</w:t>
            </w:r>
            <w:r w:rsidR="004D1EB6">
              <w:rPr>
                <w:rFonts w:hint="eastAsia"/>
              </w:rPr>
              <w:t xml:space="preserve"> </w:t>
            </w:r>
            <w:r>
              <w:rPr>
                <w:rFonts w:hint="eastAsia"/>
              </w:rPr>
              <w:t>2060200</w:t>
            </w:r>
          </w:p>
        </w:tc>
      </w:tr>
      <w:tr w:rsidR="00226343" w14:paraId="4B6431C3" w14:textId="77777777" w:rsidTr="008E058B">
        <w:trPr>
          <w:trHeight w:val="3313"/>
        </w:trPr>
        <w:tc>
          <w:tcPr>
            <w:tcW w:w="1701" w:type="dxa"/>
            <w:tcBorders>
              <w:left w:val="single" w:sz="12" w:space="0" w:color="auto"/>
            </w:tcBorders>
            <w:shd w:val="clear" w:color="auto" w:fill="auto"/>
            <w:vAlign w:val="center"/>
          </w:tcPr>
          <w:p w14:paraId="1AE51B9F"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7655" w:type="dxa"/>
            <w:gridSpan w:val="6"/>
            <w:tcBorders>
              <w:right w:val="single" w:sz="12" w:space="0" w:color="auto"/>
            </w:tcBorders>
          </w:tcPr>
          <w:p w14:paraId="2D44383C" w14:textId="34CF6A53" w:rsidR="002B4B61" w:rsidRPr="002B4B61" w:rsidRDefault="002B4B61" w:rsidP="002B4B61">
            <w:pPr>
              <w:pStyle w:val="DG0"/>
              <w:jc w:val="both"/>
            </w:pPr>
            <w:r w:rsidRPr="002B4B61">
              <w:t>《商务英语视听说》是一门针对商务英语专业一年级学生开设的课程，致力于提升学生在商务环境下的英语听说能力。本课程通过模拟各种商务场景，如商务会议、谈判、产品演示、客户服务等，让学生在实际语境中学习和使用英语，从而提高其语言运用的自然性和准确性。</w:t>
            </w:r>
          </w:p>
          <w:p w14:paraId="5B2388B8" w14:textId="516F9A12" w:rsidR="002B4B61" w:rsidRPr="002B4B61" w:rsidRDefault="002B4B61" w:rsidP="002B4B61">
            <w:pPr>
              <w:pStyle w:val="DG0"/>
              <w:jc w:val="both"/>
            </w:pPr>
            <w:r w:rsidRPr="002B4B61">
              <w:t>课程内容将涵盖商务英语的基本词汇、句型、语篇结构以及文化交际礼仪，同时重点介绍中西方商务文化差异，帮助学生理解不同文化背景下的商务行为和沟通方式。通过观看商务英语视频材料、参与角色扮演、模拟商务谈判和演讲等活动，学生将能够在实践中学习和提高。</w:t>
            </w:r>
          </w:p>
          <w:p w14:paraId="6261576F" w14:textId="1EEA2C85" w:rsidR="00226343" w:rsidRDefault="002B4B61" w:rsidP="002B4B61">
            <w:pPr>
              <w:pStyle w:val="DG0"/>
              <w:jc w:val="both"/>
            </w:pPr>
            <w:r w:rsidRPr="002B4B61">
              <w:rPr>
                <w:rFonts w:hint="eastAsia"/>
              </w:rPr>
              <w:t>此外，课程还将教授学生如何使用英语进行有效的商务沟通，包括如何清晰表达观点、如何进行商务论证、如何进行跨文化协作等。课程将采用互动式教学方法，鼓励学生积极参与课堂讨论，以提高其口语交际的自信和能力。</w:t>
            </w:r>
          </w:p>
        </w:tc>
      </w:tr>
      <w:tr w:rsidR="00226343" w14:paraId="23ABB768" w14:textId="77777777" w:rsidTr="008E058B">
        <w:trPr>
          <w:trHeight w:val="847"/>
        </w:trPr>
        <w:tc>
          <w:tcPr>
            <w:tcW w:w="1701" w:type="dxa"/>
            <w:tcBorders>
              <w:left w:val="single" w:sz="12" w:space="0" w:color="auto"/>
              <w:bottom w:val="double" w:sz="4" w:space="0" w:color="auto"/>
            </w:tcBorders>
            <w:shd w:val="clear" w:color="auto" w:fill="auto"/>
            <w:vAlign w:val="center"/>
          </w:tcPr>
          <w:p w14:paraId="5DD5EA04" w14:textId="77777777" w:rsidR="002263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655" w:type="dxa"/>
            <w:gridSpan w:val="6"/>
            <w:tcBorders>
              <w:bottom w:val="double" w:sz="4" w:space="0" w:color="auto"/>
              <w:right w:val="single" w:sz="12" w:space="0" w:color="auto"/>
            </w:tcBorders>
          </w:tcPr>
          <w:p w14:paraId="6C2F3A4F" w14:textId="69DF2050" w:rsidR="002B4B61" w:rsidRPr="002B4B61" w:rsidRDefault="002B4B61" w:rsidP="002B4B61">
            <w:pPr>
              <w:pStyle w:val="DG0"/>
              <w:jc w:val="both"/>
            </w:pPr>
            <w:r w:rsidRPr="002B4B61">
              <w:t>本课程适合已经具备一定英语基础，希望进一步提高商务英语听说能力的学生。学生应准备好积极参与课堂讨论、角色扮演和小组合作等互动式学习活动。同时，学生需要定期观看商务英语相关的视频材料，并参与模拟商务场景的听说练习。</w:t>
            </w:r>
          </w:p>
          <w:p w14:paraId="727F9608" w14:textId="58B5F8D0" w:rsidR="00226343" w:rsidRDefault="002B4B61" w:rsidP="002B4B61">
            <w:pPr>
              <w:pStyle w:val="DG0"/>
              <w:jc w:val="both"/>
            </w:pPr>
            <w:r w:rsidRPr="002B4B61">
              <w:t>完成本课程后，学生将能够在商务环境中自信、流畅地使用英语进行沟通和交流，为未来的商务职业生涯打下坚实的语言基础。</w:t>
            </w:r>
            <w:r w:rsidRPr="002B4B61">
              <w:rPr>
                <w:rFonts w:hint="eastAsia"/>
              </w:rPr>
              <w:t>通过本课程的学习，学生不仅能够提升商务英语听说技能，还能够增强跨文化交际意识，为成为国际商务领域的沟通桥梁做好准备。</w:t>
            </w:r>
          </w:p>
        </w:tc>
      </w:tr>
      <w:tr w:rsidR="00CB5383" w14:paraId="3E992762" w14:textId="77777777" w:rsidTr="008E058B">
        <w:trPr>
          <w:trHeight w:val="510"/>
        </w:trPr>
        <w:tc>
          <w:tcPr>
            <w:tcW w:w="1701" w:type="dxa"/>
            <w:tcBorders>
              <w:top w:val="double" w:sz="4" w:space="0" w:color="auto"/>
              <w:left w:val="single" w:sz="12" w:space="0" w:color="auto"/>
            </w:tcBorders>
            <w:shd w:val="clear" w:color="auto" w:fill="auto"/>
            <w:vAlign w:val="center"/>
          </w:tcPr>
          <w:p w14:paraId="0DA7C60F"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4104" w:type="dxa"/>
            <w:gridSpan w:val="2"/>
            <w:tcBorders>
              <w:top w:val="double" w:sz="4" w:space="0" w:color="auto"/>
            </w:tcBorders>
            <w:vAlign w:val="center"/>
          </w:tcPr>
          <w:p w14:paraId="7865E68B" w14:textId="5817166F" w:rsidR="00CB5383" w:rsidRDefault="004B62C6" w:rsidP="00CB5383">
            <w:pPr>
              <w:jc w:val="right"/>
              <w:rPr>
                <w:rFonts w:ascii="黑体" w:eastAsia="黑体" w:hAnsi="黑体"/>
                <w:color w:val="000000" w:themeColor="text1"/>
                <w:sz w:val="21"/>
                <w:szCs w:val="21"/>
              </w:rPr>
            </w:pPr>
            <w:r>
              <w:rPr>
                <w:rFonts w:ascii="Helvetica Neue" w:hAnsi="Helvetica Neue" w:cs="Helvetica Neue"/>
                <w:noProof/>
                <w:sz w:val="26"/>
                <w:szCs w:val="26"/>
              </w:rPr>
              <w:drawing>
                <wp:anchor distT="0" distB="0" distL="114300" distR="114300" simplePos="0" relativeHeight="251659264" behindDoc="0" locked="0" layoutInCell="1" allowOverlap="1" wp14:anchorId="1C441974" wp14:editId="6FD6A779">
                  <wp:simplePos x="0" y="0"/>
                  <wp:positionH relativeFrom="column">
                    <wp:posOffset>440690</wp:posOffset>
                  </wp:positionH>
                  <wp:positionV relativeFrom="paragraph">
                    <wp:posOffset>-164465</wp:posOffset>
                  </wp:positionV>
                  <wp:extent cx="244475" cy="617220"/>
                  <wp:effectExtent l="4128" t="0" r="952" b="953"/>
                  <wp:wrapNone/>
                  <wp:docPr id="773543484"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43484" name="图片 1" descr="形状&#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668" r="21216"/>
                          <a:stretch/>
                        </pic:blipFill>
                        <pic:spPr bwMode="auto">
                          <a:xfrm rot="5400000">
                            <a:off x="0" y="0"/>
                            <a:ext cx="244475" cy="61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383">
              <w:rPr>
                <w:rFonts w:hint="eastAsia"/>
                <w:sz w:val="21"/>
                <w:szCs w:val="21"/>
              </w:rPr>
              <w:t>（签名）</w:t>
            </w:r>
          </w:p>
        </w:tc>
        <w:tc>
          <w:tcPr>
            <w:tcW w:w="1425" w:type="dxa"/>
            <w:gridSpan w:val="2"/>
            <w:tcBorders>
              <w:top w:val="double" w:sz="4" w:space="0" w:color="auto"/>
            </w:tcBorders>
            <w:vAlign w:val="center"/>
          </w:tcPr>
          <w:p w14:paraId="784A4C11" w14:textId="77777777" w:rsidR="00CB5383" w:rsidRDefault="00CB5383" w:rsidP="00CB5383">
            <w:pPr>
              <w:jc w:val="center"/>
              <w:rPr>
                <w:sz w:val="21"/>
                <w:szCs w:val="21"/>
              </w:rPr>
            </w:pPr>
            <w:r>
              <w:rPr>
                <w:rFonts w:ascii="黑体" w:eastAsia="黑体" w:hAnsi="黑体" w:hint="eastAsia"/>
                <w:color w:val="000000" w:themeColor="text1"/>
                <w:sz w:val="21"/>
                <w:szCs w:val="21"/>
              </w:rPr>
              <w:t>制/修订时间</w:t>
            </w:r>
          </w:p>
        </w:tc>
        <w:tc>
          <w:tcPr>
            <w:tcW w:w="2126" w:type="dxa"/>
            <w:gridSpan w:val="2"/>
            <w:tcBorders>
              <w:top w:val="double" w:sz="4" w:space="0" w:color="auto"/>
              <w:right w:val="single" w:sz="12" w:space="0" w:color="auto"/>
            </w:tcBorders>
            <w:vAlign w:val="center"/>
          </w:tcPr>
          <w:p w14:paraId="555525D4" w14:textId="5C519EB4" w:rsidR="00CB5383" w:rsidRDefault="00CB5383" w:rsidP="00CB5383">
            <w:pPr>
              <w:jc w:val="center"/>
              <w:rPr>
                <w:rFonts w:ascii="Times New Roman" w:hAnsi="Times New Roman"/>
                <w:color w:val="000000"/>
                <w:sz w:val="21"/>
                <w:szCs w:val="21"/>
              </w:rPr>
            </w:pPr>
            <w:r>
              <w:rPr>
                <w:rFonts w:hint="eastAsia"/>
              </w:rPr>
              <w:t>2</w:t>
            </w:r>
            <w:r>
              <w:t>02</w:t>
            </w:r>
            <w:r w:rsidR="00DA44FB">
              <w:rPr>
                <w:rFonts w:hint="eastAsia"/>
              </w:rPr>
              <w:t>5</w:t>
            </w:r>
            <w:r>
              <w:t>.</w:t>
            </w:r>
            <w:r w:rsidR="00DA44FB">
              <w:rPr>
                <w:rFonts w:hint="eastAsia"/>
              </w:rPr>
              <w:t>2</w:t>
            </w:r>
          </w:p>
        </w:tc>
      </w:tr>
      <w:tr w:rsidR="00CB5383" w14:paraId="67FC875F" w14:textId="77777777" w:rsidTr="008E058B">
        <w:trPr>
          <w:trHeight w:val="510"/>
        </w:trPr>
        <w:tc>
          <w:tcPr>
            <w:tcW w:w="1701" w:type="dxa"/>
            <w:tcBorders>
              <w:left w:val="single" w:sz="12" w:space="0" w:color="auto"/>
            </w:tcBorders>
            <w:shd w:val="clear" w:color="auto" w:fill="auto"/>
            <w:vAlign w:val="center"/>
          </w:tcPr>
          <w:p w14:paraId="1488ADA0"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4104" w:type="dxa"/>
            <w:gridSpan w:val="2"/>
            <w:vAlign w:val="center"/>
          </w:tcPr>
          <w:p w14:paraId="5A79907D" w14:textId="13863472" w:rsidR="00CB5383" w:rsidRDefault="005D20E2" w:rsidP="00CB5383">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0E950F91" wp14:editId="3CDD4DF8">
                  <wp:simplePos x="0" y="0"/>
                  <wp:positionH relativeFrom="column">
                    <wp:posOffset>110490</wp:posOffset>
                  </wp:positionH>
                  <wp:positionV relativeFrom="paragraph">
                    <wp:posOffset>-12700</wp:posOffset>
                  </wp:positionV>
                  <wp:extent cx="874395" cy="287655"/>
                  <wp:effectExtent l="0" t="0" r="1905" b="4445"/>
                  <wp:wrapNone/>
                  <wp:docPr id="1475174303" name="图片 1475174303"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4395" cy="287655"/>
                          </a:xfrm>
                          <a:prstGeom prst="rect">
                            <a:avLst/>
                          </a:prstGeom>
                        </pic:spPr>
                      </pic:pic>
                    </a:graphicData>
                  </a:graphic>
                  <wp14:sizeRelH relativeFrom="margin">
                    <wp14:pctWidth>0</wp14:pctWidth>
                  </wp14:sizeRelH>
                  <wp14:sizeRelV relativeFrom="margin">
                    <wp14:pctHeight>0</wp14:pctHeight>
                  </wp14:sizeRelV>
                </wp:anchor>
              </w:drawing>
            </w:r>
            <w:r w:rsidR="00CB5383">
              <w:rPr>
                <w:rFonts w:hint="eastAsia"/>
                <w:sz w:val="21"/>
                <w:szCs w:val="21"/>
              </w:rPr>
              <w:t>（签名）</w:t>
            </w:r>
          </w:p>
        </w:tc>
        <w:tc>
          <w:tcPr>
            <w:tcW w:w="1425" w:type="dxa"/>
            <w:gridSpan w:val="2"/>
            <w:vAlign w:val="center"/>
          </w:tcPr>
          <w:p w14:paraId="04A9028D" w14:textId="77777777" w:rsidR="00CB5383" w:rsidRDefault="00CB5383" w:rsidP="00CB5383">
            <w:pPr>
              <w:jc w:val="center"/>
              <w:rPr>
                <w:sz w:val="21"/>
                <w:szCs w:val="21"/>
              </w:rPr>
            </w:pPr>
            <w:r>
              <w:rPr>
                <w:rFonts w:ascii="黑体" w:eastAsia="黑体" w:hAnsi="黑体" w:hint="eastAsia"/>
                <w:color w:val="000000" w:themeColor="text1"/>
                <w:sz w:val="21"/>
                <w:szCs w:val="21"/>
              </w:rPr>
              <w:t>审定时间</w:t>
            </w:r>
          </w:p>
        </w:tc>
        <w:tc>
          <w:tcPr>
            <w:tcW w:w="2126" w:type="dxa"/>
            <w:gridSpan w:val="2"/>
            <w:tcBorders>
              <w:right w:val="single" w:sz="12" w:space="0" w:color="auto"/>
            </w:tcBorders>
            <w:vAlign w:val="center"/>
          </w:tcPr>
          <w:p w14:paraId="62D3875B" w14:textId="01540530" w:rsidR="00CB5383" w:rsidRDefault="00CB5383" w:rsidP="00CB5383">
            <w:pPr>
              <w:jc w:val="center"/>
              <w:rPr>
                <w:rFonts w:ascii="Times New Roman" w:hAnsi="Times New Roman"/>
                <w:color w:val="000000"/>
                <w:sz w:val="21"/>
                <w:szCs w:val="21"/>
              </w:rPr>
            </w:pPr>
            <w:r>
              <w:rPr>
                <w:rFonts w:hint="eastAsia"/>
              </w:rPr>
              <w:t>2</w:t>
            </w:r>
            <w:r>
              <w:t>02</w:t>
            </w:r>
            <w:r w:rsidR="00DA44FB">
              <w:rPr>
                <w:rFonts w:hint="eastAsia"/>
              </w:rPr>
              <w:t>5</w:t>
            </w:r>
            <w:r>
              <w:t>.</w:t>
            </w:r>
            <w:r w:rsidR="00DA44FB">
              <w:rPr>
                <w:rFonts w:hint="eastAsia"/>
              </w:rPr>
              <w:t>2</w:t>
            </w:r>
          </w:p>
        </w:tc>
      </w:tr>
      <w:tr w:rsidR="00CB5383" w14:paraId="5F7AD896" w14:textId="77777777" w:rsidTr="008E058B">
        <w:trPr>
          <w:trHeight w:val="510"/>
        </w:trPr>
        <w:tc>
          <w:tcPr>
            <w:tcW w:w="1701" w:type="dxa"/>
            <w:tcBorders>
              <w:left w:val="single" w:sz="12" w:space="0" w:color="auto"/>
              <w:bottom w:val="single" w:sz="12" w:space="0" w:color="auto"/>
            </w:tcBorders>
            <w:shd w:val="clear" w:color="auto" w:fill="auto"/>
            <w:vAlign w:val="center"/>
          </w:tcPr>
          <w:p w14:paraId="5DE23521" w14:textId="77777777" w:rsidR="00CB5383" w:rsidRDefault="00CB5383" w:rsidP="00CB538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4104" w:type="dxa"/>
            <w:gridSpan w:val="2"/>
            <w:tcBorders>
              <w:bottom w:val="single" w:sz="12" w:space="0" w:color="auto"/>
            </w:tcBorders>
            <w:vAlign w:val="center"/>
          </w:tcPr>
          <w:p w14:paraId="4A1D293A" w14:textId="25CFD593" w:rsidR="00CB5383" w:rsidRDefault="004B62C6" w:rsidP="00CB5383">
            <w:pPr>
              <w:jc w:val="right"/>
              <w:rPr>
                <w:rFonts w:ascii="黑体" w:eastAsia="黑体" w:hAnsi="黑体"/>
                <w:color w:val="000000" w:themeColor="text1"/>
                <w:sz w:val="21"/>
                <w:szCs w:val="21"/>
              </w:rPr>
            </w:pPr>
            <w:r>
              <w:rPr>
                <w:noProof/>
              </w:rPr>
              <w:drawing>
                <wp:anchor distT="0" distB="0" distL="114300" distR="114300" simplePos="0" relativeHeight="251662336" behindDoc="0" locked="0" layoutInCell="1" allowOverlap="1" wp14:anchorId="67CBE61B" wp14:editId="1104EBA1">
                  <wp:simplePos x="0" y="0"/>
                  <wp:positionH relativeFrom="column">
                    <wp:posOffset>326390</wp:posOffset>
                  </wp:positionH>
                  <wp:positionV relativeFrom="paragraph">
                    <wp:posOffset>11430</wp:posOffset>
                  </wp:positionV>
                  <wp:extent cx="541020" cy="320675"/>
                  <wp:effectExtent l="0" t="0" r="5080" b="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020" cy="320675"/>
                          </a:xfrm>
                          <a:prstGeom prst="rect">
                            <a:avLst/>
                          </a:prstGeom>
                        </pic:spPr>
                      </pic:pic>
                    </a:graphicData>
                  </a:graphic>
                  <wp14:sizeRelH relativeFrom="margin">
                    <wp14:pctWidth>0</wp14:pctWidth>
                  </wp14:sizeRelH>
                  <wp14:sizeRelV relativeFrom="margin">
                    <wp14:pctHeight>0</wp14:pctHeight>
                  </wp14:sizeRelV>
                </wp:anchor>
              </w:drawing>
            </w:r>
            <w:r w:rsidR="00CB5383">
              <w:rPr>
                <w:rFonts w:hint="eastAsia"/>
                <w:sz w:val="21"/>
                <w:szCs w:val="21"/>
              </w:rPr>
              <w:t>（签名）</w:t>
            </w:r>
          </w:p>
        </w:tc>
        <w:tc>
          <w:tcPr>
            <w:tcW w:w="1425" w:type="dxa"/>
            <w:gridSpan w:val="2"/>
            <w:tcBorders>
              <w:bottom w:val="single" w:sz="12" w:space="0" w:color="auto"/>
            </w:tcBorders>
            <w:vAlign w:val="center"/>
          </w:tcPr>
          <w:p w14:paraId="5BC361AC" w14:textId="77777777" w:rsidR="00CB5383" w:rsidRDefault="00CB5383" w:rsidP="00CB5383">
            <w:pPr>
              <w:jc w:val="center"/>
              <w:rPr>
                <w:sz w:val="21"/>
                <w:szCs w:val="21"/>
              </w:rPr>
            </w:pPr>
            <w:r>
              <w:rPr>
                <w:rFonts w:ascii="黑体" w:eastAsia="黑体" w:hAnsi="黑体" w:hint="eastAsia"/>
                <w:color w:val="000000" w:themeColor="text1"/>
                <w:sz w:val="21"/>
                <w:szCs w:val="21"/>
              </w:rPr>
              <w:t>批准时间</w:t>
            </w:r>
          </w:p>
        </w:tc>
        <w:tc>
          <w:tcPr>
            <w:tcW w:w="2126" w:type="dxa"/>
            <w:gridSpan w:val="2"/>
            <w:tcBorders>
              <w:bottom w:val="single" w:sz="12" w:space="0" w:color="auto"/>
              <w:right w:val="single" w:sz="12" w:space="0" w:color="auto"/>
            </w:tcBorders>
            <w:vAlign w:val="center"/>
          </w:tcPr>
          <w:p w14:paraId="7186E7E3" w14:textId="16115E30" w:rsidR="00CB5383" w:rsidRDefault="00CB5383" w:rsidP="00CB5383">
            <w:pPr>
              <w:jc w:val="center"/>
              <w:rPr>
                <w:rFonts w:ascii="Times New Roman" w:hAnsi="Times New Roman"/>
                <w:color w:val="000000"/>
                <w:sz w:val="21"/>
                <w:szCs w:val="21"/>
              </w:rPr>
            </w:pPr>
            <w:r>
              <w:rPr>
                <w:rFonts w:hint="eastAsia"/>
              </w:rPr>
              <w:t>202</w:t>
            </w:r>
            <w:r w:rsidR="00DA44FB">
              <w:rPr>
                <w:rFonts w:hint="eastAsia"/>
              </w:rPr>
              <w:t>5</w:t>
            </w:r>
            <w:r>
              <w:rPr>
                <w:rFonts w:hint="eastAsia"/>
              </w:rPr>
              <w:t>.</w:t>
            </w:r>
            <w:r w:rsidR="00DA44FB">
              <w:rPr>
                <w:rFonts w:hint="eastAsia"/>
              </w:rPr>
              <w:t>2</w:t>
            </w:r>
          </w:p>
        </w:tc>
      </w:tr>
    </w:tbl>
    <w:p w14:paraId="06D3ECB4" w14:textId="3E2B3FB4" w:rsidR="00226343" w:rsidRDefault="00000000">
      <w:pPr>
        <w:spacing w:line="100" w:lineRule="exact"/>
        <w:rPr>
          <w:rFonts w:ascii="Arial" w:eastAsia="黑体" w:hAnsi="Arial"/>
        </w:rPr>
      </w:pPr>
      <w:r>
        <w:br w:type="page"/>
      </w:r>
    </w:p>
    <w:p w14:paraId="0B2C72AF" w14:textId="7AFF1119" w:rsidR="00226343"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43386D61" w14:textId="2047F7BE" w:rsidR="00226343"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19"/>
        <w:gridCol w:w="851"/>
        <w:gridCol w:w="6306"/>
      </w:tblGrid>
      <w:tr w:rsidR="00226343" w14:paraId="03B44F47" w14:textId="77777777" w:rsidTr="00E360EF">
        <w:trPr>
          <w:trHeight w:val="454"/>
          <w:jc w:val="center"/>
        </w:trPr>
        <w:tc>
          <w:tcPr>
            <w:tcW w:w="1119" w:type="dxa"/>
            <w:vAlign w:val="center"/>
          </w:tcPr>
          <w:p w14:paraId="66C8F8DA"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851" w:type="dxa"/>
            <w:shd w:val="clear" w:color="auto" w:fill="auto"/>
            <w:vAlign w:val="center"/>
          </w:tcPr>
          <w:p w14:paraId="46FFC280"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5CD57347" w14:textId="77777777" w:rsidR="002263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26343" w14:paraId="7094FB5A" w14:textId="77777777" w:rsidTr="00E360EF">
        <w:trPr>
          <w:trHeight w:val="340"/>
          <w:jc w:val="center"/>
        </w:trPr>
        <w:tc>
          <w:tcPr>
            <w:tcW w:w="1119" w:type="dxa"/>
            <w:vMerge w:val="restart"/>
            <w:vAlign w:val="center"/>
          </w:tcPr>
          <w:p w14:paraId="3751FA29" w14:textId="77777777" w:rsidR="00226343" w:rsidRDefault="00000000">
            <w:pPr>
              <w:snapToGrid w:val="0"/>
              <w:jc w:val="center"/>
            </w:pPr>
            <w:r>
              <w:rPr>
                <w:rFonts w:ascii="黑体" w:eastAsia="黑体" w:hAnsi="黑体" w:hint="eastAsia"/>
                <w:bCs/>
                <w:color w:val="000000"/>
                <w:sz w:val="21"/>
                <w:szCs w:val="18"/>
              </w:rPr>
              <w:t>知识目标</w:t>
            </w:r>
          </w:p>
        </w:tc>
        <w:tc>
          <w:tcPr>
            <w:tcW w:w="851" w:type="dxa"/>
            <w:shd w:val="clear" w:color="auto" w:fill="auto"/>
            <w:vAlign w:val="center"/>
          </w:tcPr>
          <w:p w14:paraId="5EF6C68B" w14:textId="77777777" w:rsidR="002263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C2B9F8F" w14:textId="19A11BD4" w:rsidR="00226343" w:rsidRDefault="00742DCF">
            <w:pPr>
              <w:pStyle w:val="DG0"/>
              <w:jc w:val="left"/>
              <w:rPr>
                <w:rFonts w:ascii="宋体" w:hAnsi="宋体"/>
                <w:bCs/>
              </w:rPr>
            </w:pPr>
            <w:r w:rsidRPr="00742DCF">
              <w:rPr>
                <w:rFonts w:ascii="宋体" w:hAnsi="宋体"/>
                <w:bCs/>
              </w:rPr>
              <w:t>提升学生的人文科学素养，使其能够在商务环境中有效运用语言沟通技巧及经管法专业知识解决跨文化问题。培养学生的跨文化沟通能力，使其能够在国际商务实践中灵活应对，展现出良好的专业素养和国际视野。</w:t>
            </w:r>
          </w:p>
        </w:tc>
      </w:tr>
      <w:tr w:rsidR="00226343" w14:paraId="5A2C1599" w14:textId="77777777" w:rsidTr="00E360EF">
        <w:trPr>
          <w:trHeight w:val="340"/>
          <w:jc w:val="center"/>
        </w:trPr>
        <w:tc>
          <w:tcPr>
            <w:tcW w:w="1119" w:type="dxa"/>
            <w:vMerge/>
            <w:vAlign w:val="center"/>
          </w:tcPr>
          <w:p w14:paraId="1E7B93B3" w14:textId="77777777" w:rsidR="00226343" w:rsidRDefault="00226343">
            <w:pPr>
              <w:pStyle w:val="DG0"/>
              <w:rPr>
                <w:bCs/>
              </w:rPr>
            </w:pPr>
          </w:p>
        </w:tc>
        <w:tc>
          <w:tcPr>
            <w:tcW w:w="851" w:type="dxa"/>
            <w:shd w:val="clear" w:color="auto" w:fill="auto"/>
            <w:vAlign w:val="center"/>
          </w:tcPr>
          <w:p w14:paraId="05DDF201" w14:textId="77777777" w:rsidR="002263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2E99B7C7" w14:textId="516C78AD" w:rsidR="00226343" w:rsidRDefault="00742DCF">
            <w:pPr>
              <w:pStyle w:val="DG0"/>
              <w:jc w:val="left"/>
              <w:rPr>
                <w:rFonts w:ascii="宋体" w:hAnsi="宋体"/>
                <w:bCs/>
              </w:rPr>
            </w:pPr>
            <w:r w:rsidRPr="00742DCF">
              <w:rPr>
                <w:rFonts w:ascii="宋体" w:hAnsi="宋体" w:hint="eastAsia"/>
                <w:bCs/>
              </w:rPr>
              <w:t>加强学生的英语语言知识，特别是在商务英语的应用能力，使学生能够在商务交流中准确、流利地使用英语。通过模拟商务场景和案例分析，提高学生运用商务英语解决实际问题的能力，增强其在多语言环境下的沟通技巧。</w:t>
            </w:r>
          </w:p>
        </w:tc>
      </w:tr>
      <w:tr w:rsidR="00111888" w14:paraId="185A131D" w14:textId="77777777" w:rsidTr="00E360EF">
        <w:trPr>
          <w:trHeight w:val="340"/>
          <w:jc w:val="center"/>
        </w:trPr>
        <w:tc>
          <w:tcPr>
            <w:tcW w:w="1119" w:type="dxa"/>
            <w:vMerge w:val="restart"/>
            <w:vAlign w:val="center"/>
          </w:tcPr>
          <w:p w14:paraId="68457349" w14:textId="77777777" w:rsidR="00111888" w:rsidRDefault="00111888">
            <w:pPr>
              <w:snapToGrid w:val="0"/>
              <w:jc w:val="center"/>
            </w:pPr>
            <w:r>
              <w:rPr>
                <w:rFonts w:ascii="黑体" w:eastAsia="黑体" w:hAnsi="黑体" w:hint="eastAsia"/>
                <w:bCs/>
                <w:color w:val="000000"/>
                <w:sz w:val="21"/>
                <w:szCs w:val="18"/>
              </w:rPr>
              <w:t>技能目标</w:t>
            </w:r>
          </w:p>
        </w:tc>
        <w:tc>
          <w:tcPr>
            <w:tcW w:w="851" w:type="dxa"/>
            <w:shd w:val="clear" w:color="auto" w:fill="auto"/>
            <w:vAlign w:val="center"/>
          </w:tcPr>
          <w:p w14:paraId="4B649627" w14:textId="77777777" w:rsidR="00111888" w:rsidRDefault="0011188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CE13FD0" w14:textId="42EAC804" w:rsidR="00111888" w:rsidRDefault="00742DCF">
            <w:pPr>
              <w:pStyle w:val="DG0"/>
              <w:jc w:val="left"/>
              <w:rPr>
                <w:rFonts w:ascii="宋体" w:hAnsi="宋体"/>
                <w:bCs/>
              </w:rPr>
            </w:pPr>
            <w:r w:rsidRPr="00742DCF">
              <w:rPr>
                <w:rFonts w:ascii="宋体" w:hAnsi="宋体"/>
                <w:bCs/>
              </w:rPr>
              <w:t>培养学生的倾听和理解能力，使其能够准确把握他人观点和需求，并在此基础上进行有效的沟通和交流。加强学生的书面和口头表达能力，使其能够清晰、有逻辑地阐述自己的观点，提升其在不同场合的沟通效果。</w:t>
            </w:r>
          </w:p>
        </w:tc>
      </w:tr>
      <w:tr w:rsidR="00111888" w14:paraId="5C085451" w14:textId="77777777" w:rsidTr="00E360EF">
        <w:trPr>
          <w:trHeight w:val="340"/>
          <w:jc w:val="center"/>
        </w:trPr>
        <w:tc>
          <w:tcPr>
            <w:tcW w:w="1119" w:type="dxa"/>
            <w:vMerge/>
            <w:vAlign w:val="center"/>
          </w:tcPr>
          <w:p w14:paraId="529BFF73" w14:textId="77777777" w:rsidR="00111888" w:rsidRDefault="00111888">
            <w:pPr>
              <w:pStyle w:val="DG0"/>
              <w:rPr>
                <w:rFonts w:ascii="宋体" w:hAnsi="宋体"/>
              </w:rPr>
            </w:pPr>
          </w:p>
        </w:tc>
        <w:tc>
          <w:tcPr>
            <w:tcW w:w="851" w:type="dxa"/>
            <w:shd w:val="clear" w:color="auto" w:fill="auto"/>
            <w:vAlign w:val="center"/>
          </w:tcPr>
          <w:p w14:paraId="45A3B64B" w14:textId="77777777" w:rsidR="00111888" w:rsidRDefault="0011188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4953B15" w14:textId="24A5A1A9" w:rsidR="00111888" w:rsidRDefault="00742DCF" w:rsidP="00742DCF">
            <w:pPr>
              <w:pStyle w:val="DG0"/>
              <w:jc w:val="left"/>
              <w:rPr>
                <w:rFonts w:ascii="宋体" w:hAnsi="宋体"/>
                <w:bCs/>
              </w:rPr>
            </w:pPr>
            <w:r w:rsidRPr="00742DCF">
              <w:rPr>
                <w:rFonts w:ascii="宋体" w:hAnsi="宋体"/>
                <w:bCs/>
              </w:rPr>
              <w:t>通过团队项目和集体活动，培养学生的合作精神和团队管理能力，使其能够在集体中发挥积极作用。鼓励学生从多角度思考问题，结合自身知识和实践经验，提出创新性的想法和解决方案，以促进团队的整体创新能力。</w:t>
            </w:r>
          </w:p>
        </w:tc>
      </w:tr>
      <w:tr w:rsidR="00226343" w14:paraId="0E55C35B" w14:textId="77777777" w:rsidTr="00E360EF">
        <w:trPr>
          <w:trHeight w:val="340"/>
          <w:jc w:val="center"/>
        </w:trPr>
        <w:tc>
          <w:tcPr>
            <w:tcW w:w="1119" w:type="dxa"/>
            <w:vAlign w:val="center"/>
          </w:tcPr>
          <w:p w14:paraId="1F144BBC" w14:textId="77777777" w:rsidR="00111888" w:rsidRDefault="00111888" w:rsidP="00111888">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14:paraId="3B755C0F" w14:textId="68AA224B" w:rsidR="00226343" w:rsidRDefault="00111888" w:rsidP="00111888">
            <w:pPr>
              <w:pStyle w:val="DG0"/>
              <w:rPr>
                <w:rFonts w:ascii="宋体" w:hAnsi="宋体"/>
              </w:rPr>
            </w:pPr>
            <w:r>
              <w:rPr>
                <w:rFonts w:ascii="黑体" w:eastAsia="黑体" w:hAnsi="黑体" w:hint="eastAsia"/>
                <w:bCs/>
              </w:rPr>
              <w:t>(含课程思政目标</w:t>
            </w:r>
            <w:r>
              <w:rPr>
                <w:rFonts w:ascii="黑体" w:eastAsia="黑体" w:hAnsi="黑体"/>
                <w:bCs/>
              </w:rPr>
              <w:t>)</w:t>
            </w:r>
          </w:p>
        </w:tc>
        <w:tc>
          <w:tcPr>
            <w:tcW w:w="851" w:type="dxa"/>
            <w:shd w:val="clear" w:color="auto" w:fill="auto"/>
            <w:vAlign w:val="center"/>
          </w:tcPr>
          <w:p w14:paraId="20598717" w14:textId="22717F91" w:rsidR="00226343" w:rsidRDefault="00111888">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25A03674" w14:textId="734BC781" w:rsidR="00226343" w:rsidRPr="00742DCF" w:rsidRDefault="00742DCF" w:rsidP="00742DCF">
            <w:pPr>
              <w:pStyle w:val="DG0"/>
              <w:jc w:val="left"/>
              <w:rPr>
                <w:bCs/>
              </w:rPr>
            </w:pPr>
            <w:r w:rsidRPr="00742DCF">
              <w:rPr>
                <w:bCs/>
              </w:rPr>
              <w:t>培养学生坚定的政治方向，拥护中国共产党的领导，理解并践行社会主义核心价值观。通过课程学习，使学生深刻理解并遵守法律法规，传承雷锋精神，将</w:t>
            </w:r>
            <w:r w:rsidRPr="00742DCF">
              <w:rPr>
                <w:bCs/>
              </w:rPr>
              <w:t>“</w:t>
            </w:r>
            <w:r w:rsidRPr="00742DCF">
              <w:rPr>
                <w:bCs/>
              </w:rPr>
              <w:t>感恩、回报、爱心、责任</w:t>
            </w:r>
            <w:r w:rsidRPr="00742DCF">
              <w:rPr>
                <w:bCs/>
              </w:rPr>
              <w:t>”</w:t>
            </w:r>
            <w:r w:rsidRPr="00742DCF">
              <w:rPr>
                <w:bCs/>
              </w:rPr>
              <w:t>的校训融入个人品德修养。</w:t>
            </w:r>
            <w:r w:rsidRPr="00742DCF">
              <w:rPr>
                <w:rFonts w:ascii="宋体" w:hAnsi="宋体" w:hint="eastAsia"/>
                <w:bCs/>
              </w:rPr>
              <w:t>强化学生对职业道德的认识，培养爱岗敬业的态度，鼓励学生在专业学习中勤学苦练，锤炼专业技能。</w:t>
            </w:r>
          </w:p>
        </w:tc>
      </w:tr>
    </w:tbl>
    <w:p w14:paraId="0B342AEA" w14:textId="1B97D28D" w:rsidR="00226343"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26343" w14:paraId="29E228A2" w14:textId="77777777">
        <w:tc>
          <w:tcPr>
            <w:tcW w:w="8296" w:type="dxa"/>
          </w:tcPr>
          <w:p w14:paraId="2CB5C255" w14:textId="77777777" w:rsidR="00111888" w:rsidRPr="00DD1D43"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241302E" w14:textId="476685E8" w:rsidR="00226343"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⑤爱岗敬业，热爱所学专业，勤学多练，锤炼技能。熟悉本专业相关的法律法规，在实习实践中自觉遵守职业规范，具备职业道德操守。</w:t>
            </w:r>
          </w:p>
        </w:tc>
      </w:tr>
      <w:tr w:rsidR="00226343" w14:paraId="173494AA" w14:textId="77777777">
        <w:tc>
          <w:tcPr>
            <w:tcW w:w="8296" w:type="dxa"/>
          </w:tcPr>
          <w:p w14:paraId="7FF857A5" w14:textId="77777777" w:rsidR="00111888" w:rsidRPr="00DD1D43" w:rsidRDefault="00111888" w:rsidP="00111888">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LO2专业能力：具有人文科学素养，能够在商务实践活动中灵活运用所掌握的语言沟通以及经管法等专业知识解决实际问题，具备通用的国际商务实践能力。</w:t>
            </w:r>
          </w:p>
          <w:p w14:paraId="51A08C56" w14:textId="4F360C78" w:rsidR="00226343"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④能够灵活运用所掌握的英语语言知识以及经管法等专业知识解决实际问题，具备跨文化沟通能力、国际商务实践能力。</w:t>
            </w:r>
          </w:p>
        </w:tc>
      </w:tr>
      <w:tr w:rsidR="00226343" w14:paraId="2B2DADF8" w14:textId="77777777">
        <w:tc>
          <w:tcPr>
            <w:tcW w:w="8296" w:type="dxa"/>
          </w:tcPr>
          <w:p w14:paraId="37C2C83B" w14:textId="77777777" w:rsidR="00AD519C"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LO3表达沟通：理解他人的观点，尊重他人的价值观，能在不同场合用书面或口头形式进行有效沟通。</w:t>
            </w:r>
          </w:p>
          <w:p w14:paraId="6747991C" w14:textId="77777777" w:rsidR="00AD519C"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①倾听他人意见、尊重他人观点、分析他人需求。</w:t>
            </w:r>
          </w:p>
          <w:p w14:paraId="59EB1912" w14:textId="2608FC7E" w:rsidR="00226343"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lastRenderedPageBreak/>
              <w:t>②应用书面或口头形式，阐释自己的观点，有效沟通。</w:t>
            </w:r>
          </w:p>
        </w:tc>
      </w:tr>
      <w:tr w:rsidR="00AD519C" w14:paraId="278CAF5C" w14:textId="77777777">
        <w:tc>
          <w:tcPr>
            <w:tcW w:w="8296" w:type="dxa"/>
          </w:tcPr>
          <w:p w14:paraId="0E8233A2" w14:textId="77777777" w:rsidR="00AD519C" w:rsidRPr="00DD1D43" w:rsidRDefault="00AD519C" w:rsidP="00AD519C">
            <w:pPr>
              <w:tabs>
                <w:tab w:val="left" w:pos="540"/>
              </w:tabs>
              <w:adjustRightInd w:val="0"/>
              <w:snapToGrid w:val="0"/>
              <w:spacing w:line="264" w:lineRule="auto"/>
              <w:ind w:firstLineChars="199" w:firstLine="418"/>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lastRenderedPageBreak/>
              <w:t>LO6协同创新：同群体保持良好的合作关系，做集体中的积极成员，善于自我管理和团队管理；善于从多个维度思考问题，利用自己的知识与实践来提出新设想。</w:t>
            </w:r>
          </w:p>
          <w:p w14:paraId="5BA6C2D1" w14:textId="570E880F" w:rsidR="00AD519C" w:rsidRPr="00DD1D43" w:rsidRDefault="00AD519C" w:rsidP="00AD519C">
            <w:pPr>
              <w:pStyle w:val="ac"/>
              <w:numPr>
                <w:ilvl w:val="0"/>
                <w:numId w:val="3"/>
              </w:numPr>
              <w:tabs>
                <w:tab w:val="left" w:pos="540"/>
              </w:tabs>
              <w:adjustRightInd w:val="0"/>
              <w:snapToGrid w:val="0"/>
              <w:spacing w:line="264" w:lineRule="auto"/>
              <w:ind w:firstLineChars="0"/>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在集体活动中能主动担任自己的角色，与其他成员密切合作，善于自我管理和团队管理，共同完成任务。</w:t>
            </w:r>
          </w:p>
        </w:tc>
      </w:tr>
    </w:tbl>
    <w:p w14:paraId="1277C230" w14:textId="77777777" w:rsidR="00226343" w:rsidRDefault="00000000">
      <w:pPr>
        <w:pStyle w:val="DG2"/>
        <w:spacing w:beforeLines="50" w:before="163" w:after="163"/>
      </w:pPr>
      <w:r>
        <w:rPr>
          <w:rFonts w:hint="eastAsia"/>
        </w:rPr>
        <w:t>（三）毕业要求与课程目标的关系</w:t>
      </w:r>
      <w:r>
        <w:rPr>
          <w:rFonts w:hint="eastAsia"/>
        </w:rPr>
        <w:t xml:space="preserve"> </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644"/>
        <w:gridCol w:w="709"/>
        <w:gridCol w:w="5244"/>
        <w:gridCol w:w="1134"/>
      </w:tblGrid>
      <w:tr w:rsidR="00226343" w14:paraId="7544D471" w14:textId="77777777" w:rsidTr="00742DCF">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7615CAB" w14:textId="77777777" w:rsidR="00226343" w:rsidRDefault="00000000">
            <w:pPr>
              <w:pStyle w:val="DG"/>
              <w:rPr>
                <w:szCs w:val="16"/>
              </w:rPr>
            </w:pPr>
            <w:r>
              <w:rPr>
                <w:rFonts w:ascii="黑体" w:hAnsi="黑体" w:hint="eastAsia"/>
                <w:szCs w:val="18"/>
              </w:rPr>
              <w:t>毕业要求</w:t>
            </w:r>
          </w:p>
        </w:tc>
        <w:tc>
          <w:tcPr>
            <w:tcW w:w="644" w:type="dxa"/>
            <w:tcBorders>
              <w:top w:val="single" w:sz="12" w:space="0" w:color="auto"/>
              <w:left w:val="single" w:sz="4" w:space="0" w:color="auto"/>
            </w:tcBorders>
            <w:vAlign w:val="center"/>
          </w:tcPr>
          <w:p w14:paraId="0D2CCC90" w14:textId="77777777" w:rsidR="00226343" w:rsidRDefault="00000000">
            <w:pPr>
              <w:pStyle w:val="DG"/>
              <w:rPr>
                <w:szCs w:val="16"/>
              </w:rPr>
            </w:pPr>
            <w:r>
              <w:rPr>
                <w:rFonts w:hint="eastAsia"/>
                <w:szCs w:val="16"/>
              </w:rPr>
              <w:t>指标点</w:t>
            </w:r>
          </w:p>
        </w:tc>
        <w:tc>
          <w:tcPr>
            <w:tcW w:w="709" w:type="dxa"/>
            <w:tcBorders>
              <w:top w:val="single" w:sz="12" w:space="0" w:color="auto"/>
              <w:right w:val="double" w:sz="4" w:space="0" w:color="auto"/>
            </w:tcBorders>
            <w:shd w:val="clear" w:color="auto" w:fill="auto"/>
            <w:vAlign w:val="center"/>
          </w:tcPr>
          <w:p w14:paraId="0AB06BE2" w14:textId="77777777" w:rsidR="00226343" w:rsidRDefault="00000000">
            <w:pPr>
              <w:pStyle w:val="DG"/>
              <w:rPr>
                <w:szCs w:val="16"/>
              </w:rPr>
            </w:pPr>
            <w:r>
              <w:rPr>
                <w:rFonts w:hint="eastAsia"/>
                <w:szCs w:val="16"/>
              </w:rPr>
              <w:t>支撑度</w:t>
            </w:r>
          </w:p>
        </w:tc>
        <w:tc>
          <w:tcPr>
            <w:tcW w:w="5244" w:type="dxa"/>
            <w:tcBorders>
              <w:top w:val="single" w:sz="12" w:space="0" w:color="auto"/>
            </w:tcBorders>
            <w:vAlign w:val="center"/>
          </w:tcPr>
          <w:p w14:paraId="2D278017" w14:textId="77777777" w:rsidR="00226343" w:rsidRDefault="00000000">
            <w:pPr>
              <w:pStyle w:val="DG"/>
              <w:rPr>
                <w:szCs w:val="16"/>
              </w:rPr>
            </w:pPr>
            <w:r>
              <w:rPr>
                <w:rFonts w:hint="eastAsia"/>
                <w:szCs w:val="16"/>
              </w:rPr>
              <w:t>课程目标</w:t>
            </w:r>
          </w:p>
        </w:tc>
        <w:tc>
          <w:tcPr>
            <w:tcW w:w="1134" w:type="dxa"/>
            <w:tcBorders>
              <w:top w:val="single" w:sz="12" w:space="0" w:color="auto"/>
              <w:right w:val="single" w:sz="12" w:space="0" w:color="auto"/>
            </w:tcBorders>
            <w:vAlign w:val="center"/>
          </w:tcPr>
          <w:p w14:paraId="5F69B4AA" w14:textId="77777777" w:rsidR="00226343" w:rsidRDefault="00000000">
            <w:pPr>
              <w:pStyle w:val="DG"/>
              <w:rPr>
                <w:szCs w:val="16"/>
              </w:rPr>
            </w:pPr>
            <w:r>
              <w:rPr>
                <w:rFonts w:hint="eastAsia"/>
                <w:szCs w:val="16"/>
              </w:rPr>
              <w:t>对指标点的贡献度</w:t>
            </w:r>
          </w:p>
        </w:tc>
      </w:tr>
      <w:tr w:rsidR="00111888" w14:paraId="559AD31E" w14:textId="77777777" w:rsidTr="00742DCF">
        <w:trPr>
          <w:trHeight w:val="340"/>
          <w:jc w:val="center"/>
        </w:trPr>
        <w:tc>
          <w:tcPr>
            <w:tcW w:w="759" w:type="dxa"/>
            <w:tcBorders>
              <w:left w:val="single" w:sz="12" w:space="0" w:color="auto"/>
              <w:right w:val="single" w:sz="4" w:space="0" w:color="auto"/>
            </w:tcBorders>
            <w:shd w:val="clear" w:color="auto" w:fill="auto"/>
            <w:vAlign w:val="center"/>
          </w:tcPr>
          <w:p w14:paraId="6C96E876" w14:textId="216CE7C0" w:rsidR="00111888" w:rsidRDefault="00111888" w:rsidP="00AD519C">
            <w:pPr>
              <w:pStyle w:val="DG0"/>
            </w:pPr>
            <w:r>
              <w:rPr>
                <w:rFonts w:eastAsia="Arial Unicode MS" w:cs="Arial Unicode MS"/>
                <w14:textOutline w14:w="0" w14:cap="flat" w14:cmpd="sng" w14:algn="ctr">
                  <w14:noFill/>
                  <w14:prstDash w14:val="solid"/>
                  <w14:bevel/>
                </w14:textOutline>
              </w:rPr>
              <w:t>L01</w:t>
            </w:r>
          </w:p>
        </w:tc>
        <w:tc>
          <w:tcPr>
            <w:tcW w:w="644" w:type="dxa"/>
            <w:tcBorders>
              <w:left w:val="single" w:sz="4" w:space="0" w:color="auto"/>
            </w:tcBorders>
            <w:vAlign w:val="center"/>
          </w:tcPr>
          <w:p w14:paraId="7460E8FB" w14:textId="25073AF1" w:rsidR="00111888" w:rsidRDefault="00AD519C" w:rsidP="00AD519C">
            <w:pPr>
              <w:pStyle w:val="DG0"/>
              <w:rPr>
                <w:rFonts w:cs="Times New Roman"/>
                <w:bCs/>
              </w:rPr>
            </w:pPr>
            <w:r w:rsidRPr="00AD519C">
              <w:rPr>
                <w:rFonts w:asciiTheme="minorEastAsia" w:eastAsiaTheme="minorEastAsia" w:hAnsiTheme="minorEastAsia" w:hint="eastAsia"/>
                <w:bCs/>
              </w:rPr>
              <w:t>⑤</w:t>
            </w:r>
          </w:p>
        </w:tc>
        <w:tc>
          <w:tcPr>
            <w:tcW w:w="709" w:type="dxa"/>
            <w:tcBorders>
              <w:right w:val="double" w:sz="4" w:space="0" w:color="auto"/>
            </w:tcBorders>
            <w:shd w:val="clear" w:color="auto" w:fill="auto"/>
            <w:vAlign w:val="center"/>
          </w:tcPr>
          <w:p w14:paraId="44D6D799" w14:textId="2B6896F0" w:rsidR="00111888" w:rsidRDefault="00AD519C" w:rsidP="00742DCF">
            <w:pPr>
              <w:pStyle w:val="DG0"/>
              <w:rPr>
                <w:rFonts w:ascii="宋体" w:hAnsi="宋体"/>
              </w:rPr>
            </w:pPr>
            <w:r>
              <w:rPr>
                <w:rFonts w:cs="Times New Roman"/>
                <w14:textOutline w14:w="0" w14:cap="flat" w14:cmpd="sng" w14:algn="ctr">
                  <w14:noFill/>
                  <w14:prstDash w14:val="solid"/>
                  <w14:bevel/>
                </w14:textOutline>
              </w:rPr>
              <w:t>M</w:t>
            </w:r>
          </w:p>
        </w:tc>
        <w:tc>
          <w:tcPr>
            <w:tcW w:w="5244" w:type="dxa"/>
            <w:vAlign w:val="center"/>
          </w:tcPr>
          <w:p w14:paraId="0119F083" w14:textId="412A9A39" w:rsidR="00111888" w:rsidRDefault="00111888" w:rsidP="00742DCF">
            <w:pPr>
              <w:pStyle w:val="DG0"/>
              <w:jc w:val="left"/>
              <w:rPr>
                <w:rFonts w:ascii="宋体" w:hAnsi="宋体"/>
                <w:bCs/>
              </w:rPr>
            </w:pPr>
            <w:r>
              <w:rPr>
                <w:rFonts w:ascii="宋体" w:hAnsi="宋体" w:hint="eastAsia"/>
                <w:bCs/>
              </w:rPr>
              <w:t>5</w:t>
            </w:r>
            <w:r>
              <w:rPr>
                <w:rFonts w:ascii="宋体" w:hAnsi="宋体"/>
                <w:bCs/>
              </w:rPr>
              <w:t xml:space="preserve">. </w:t>
            </w:r>
            <w:r w:rsidR="00742DCF" w:rsidRPr="00742DCF">
              <w:rPr>
                <w:bCs/>
              </w:rPr>
              <w:t>培养学生坚定的政治方向，拥护中国共产党的领导，理解并践行社会主义核心价值观。通过课程学习，使学生深刻理解并遵守法律法规，传承雷锋精神，将</w:t>
            </w:r>
            <w:r w:rsidR="00742DCF" w:rsidRPr="00742DCF">
              <w:rPr>
                <w:bCs/>
              </w:rPr>
              <w:t>“</w:t>
            </w:r>
            <w:r w:rsidR="00742DCF" w:rsidRPr="00742DCF">
              <w:rPr>
                <w:bCs/>
              </w:rPr>
              <w:t>感恩、回报、爱心、责任</w:t>
            </w:r>
            <w:r w:rsidR="00742DCF" w:rsidRPr="00742DCF">
              <w:rPr>
                <w:bCs/>
              </w:rPr>
              <w:t>”</w:t>
            </w:r>
            <w:r w:rsidR="00742DCF" w:rsidRPr="00742DCF">
              <w:rPr>
                <w:bCs/>
              </w:rPr>
              <w:t>的校训融入个人品德修养。</w:t>
            </w:r>
            <w:r w:rsidR="00742DCF" w:rsidRPr="00742DCF">
              <w:rPr>
                <w:rFonts w:ascii="宋体" w:hAnsi="宋体" w:hint="eastAsia"/>
                <w:bCs/>
              </w:rPr>
              <w:t>强化学生对职业道德的认识，培养爱岗敬业的态度，鼓励学生在专业学习中勤学苦练，锤炼专业技能。</w:t>
            </w:r>
          </w:p>
        </w:tc>
        <w:tc>
          <w:tcPr>
            <w:tcW w:w="1134" w:type="dxa"/>
            <w:tcBorders>
              <w:right w:val="single" w:sz="12" w:space="0" w:color="auto"/>
            </w:tcBorders>
            <w:vAlign w:val="center"/>
          </w:tcPr>
          <w:p w14:paraId="5B2C8297" w14:textId="1EB56AE0" w:rsidR="00111888" w:rsidRDefault="00111888" w:rsidP="00111888">
            <w:pPr>
              <w:pStyle w:val="DG0"/>
              <w:rPr>
                <w:rFonts w:ascii="宋体" w:hAnsi="宋体"/>
                <w:bCs/>
              </w:rPr>
            </w:pPr>
            <w:r>
              <w:rPr>
                <w14:textOutline w14:w="0" w14:cap="flat" w14:cmpd="sng" w14:algn="ctr">
                  <w14:noFill/>
                  <w14:prstDash w14:val="solid"/>
                  <w14:bevel/>
                </w14:textOutline>
              </w:rPr>
              <w:t>100%</w:t>
            </w:r>
          </w:p>
        </w:tc>
      </w:tr>
      <w:tr w:rsidR="00111888" w14:paraId="4D3EF520" w14:textId="77777777" w:rsidTr="00742DCF">
        <w:trPr>
          <w:trHeight w:val="340"/>
          <w:jc w:val="center"/>
        </w:trPr>
        <w:tc>
          <w:tcPr>
            <w:tcW w:w="759" w:type="dxa"/>
            <w:tcBorders>
              <w:left w:val="single" w:sz="12" w:space="0" w:color="auto"/>
              <w:right w:val="single" w:sz="4" w:space="0" w:color="auto"/>
            </w:tcBorders>
            <w:shd w:val="clear" w:color="auto" w:fill="auto"/>
            <w:vAlign w:val="center"/>
          </w:tcPr>
          <w:p w14:paraId="15F354A0" w14:textId="591724E4" w:rsidR="00111888" w:rsidRDefault="00111888" w:rsidP="00AD519C">
            <w:pPr>
              <w:pStyle w:val="DG0"/>
            </w:pPr>
            <w:r>
              <w:rPr>
                <w:rFonts w:eastAsia="Arial Unicode MS" w:cs="Arial Unicode MS"/>
                <w14:textOutline w14:w="0" w14:cap="flat" w14:cmpd="sng" w14:algn="ctr">
                  <w14:noFill/>
                  <w14:prstDash w14:val="solid"/>
                  <w14:bevel/>
                </w14:textOutline>
              </w:rPr>
              <w:t>L02</w:t>
            </w:r>
          </w:p>
        </w:tc>
        <w:tc>
          <w:tcPr>
            <w:tcW w:w="644" w:type="dxa"/>
            <w:tcBorders>
              <w:left w:val="single" w:sz="4" w:space="0" w:color="auto"/>
            </w:tcBorders>
            <w:vAlign w:val="center"/>
          </w:tcPr>
          <w:p w14:paraId="33023AE5" w14:textId="46D11920" w:rsidR="00111888" w:rsidRDefault="00AD519C" w:rsidP="00AD519C">
            <w:pPr>
              <w:pStyle w:val="DG0"/>
              <w:rPr>
                <w:rFonts w:cs="Times New Roman"/>
                <w:bCs/>
              </w:rPr>
            </w:pPr>
            <w:r w:rsidRPr="00AD519C">
              <w:rPr>
                <w:rFonts w:asciiTheme="minorEastAsia" w:eastAsiaTheme="minorEastAsia" w:hAnsiTheme="minorEastAsia" w:hint="eastAsia"/>
                <w:bCs/>
              </w:rPr>
              <w:t>④</w:t>
            </w:r>
          </w:p>
        </w:tc>
        <w:tc>
          <w:tcPr>
            <w:tcW w:w="709" w:type="dxa"/>
            <w:tcBorders>
              <w:right w:val="double" w:sz="4" w:space="0" w:color="auto"/>
            </w:tcBorders>
            <w:shd w:val="clear" w:color="auto" w:fill="auto"/>
            <w:vAlign w:val="center"/>
          </w:tcPr>
          <w:p w14:paraId="779A2294" w14:textId="0B702968" w:rsidR="00111888" w:rsidRDefault="00C85278" w:rsidP="00AD519C">
            <w:pPr>
              <w:pStyle w:val="DG0"/>
              <w:rPr>
                <w:rFonts w:ascii="宋体" w:hAnsi="宋体"/>
              </w:rPr>
            </w:pPr>
            <w:r>
              <w:rPr>
                <w:rFonts w:cs="Times New Roman"/>
                <w14:textOutline w14:w="0" w14:cap="flat" w14:cmpd="sng" w14:algn="ctr">
                  <w14:noFill/>
                  <w14:prstDash w14:val="solid"/>
                  <w14:bevel/>
                </w14:textOutline>
              </w:rPr>
              <w:t>H</w:t>
            </w:r>
          </w:p>
        </w:tc>
        <w:tc>
          <w:tcPr>
            <w:tcW w:w="5244" w:type="dxa"/>
            <w:vAlign w:val="center"/>
          </w:tcPr>
          <w:p w14:paraId="6F2D7B3A" w14:textId="24F76D00" w:rsidR="00111888" w:rsidRDefault="00111888" w:rsidP="00742DCF">
            <w:pPr>
              <w:pStyle w:val="DG0"/>
              <w:jc w:val="left"/>
              <w:rPr>
                <w:rFonts w:ascii="宋体" w:hAnsi="宋体"/>
                <w:bCs/>
              </w:rPr>
            </w:pPr>
            <w:r>
              <w:rPr>
                <w:rFonts w:ascii="宋体" w:hAnsi="宋体" w:hint="eastAsia"/>
                <w:bCs/>
              </w:rPr>
              <w:t>1</w:t>
            </w:r>
            <w:r>
              <w:rPr>
                <w:rFonts w:ascii="宋体" w:hAnsi="宋体"/>
                <w:bCs/>
              </w:rPr>
              <w:t>.</w:t>
            </w:r>
            <w:r w:rsidR="00742DCF" w:rsidRPr="00742DCF">
              <w:rPr>
                <w:rFonts w:ascii="宋体" w:hAnsi="宋体"/>
                <w:bCs/>
              </w:rPr>
              <w:t xml:space="preserve"> 提升学生的人文科学素养，使其能够在商务环境中有效运用语言沟通技巧及经管法专业知识解决跨文化问题。培养学生的跨文化沟通能力，使其能够在国际商务实践中灵活应对，展现出良好的专业素养和国际视野。</w:t>
            </w:r>
          </w:p>
        </w:tc>
        <w:tc>
          <w:tcPr>
            <w:tcW w:w="1134" w:type="dxa"/>
            <w:tcBorders>
              <w:right w:val="single" w:sz="12" w:space="0" w:color="auto"/>
            </w:tcBorders>
            <w:vAlign w:val="center"/>
          </w:tcPr>
          <w:p w14:paraId="3EDD5CD4" w14:textId="347E7B49" w:rsidR="00111888" w:rsidRDefault="00AD519C" w:rsidP="00111888">
            <w:pPr>
              <w:pStyle w:val="DG0"/>
              <w:rPr>
                <w:rFonts w:ascii="宋体" w:hAnsi="宋体"/>
                <w:bCs/>
              </w:rPr>
            </w:pPr>
            <w:r>
              <w:rPr>
                <w14:textOutline w14:w="0" w14:cap="flat" w14:cmpd="sng" w14:algn="ctr">
                  <w14:noFill/>
                  <w14:prstDash w14:val="solid"/>
                  <w14:bevel/>
                </w14:textOutline>
              </w:rPr>
              <w:t>100%</w:t>
            </w:r>
          </w:p>
        </w:tc>
      </w:tr>
      <w:tr w:rsidR="00AD519C" w14:paraId="534A64A8" w14:textId="77777777" w:rsidTr="00742DCF">
        <w:trPr>
          <w:trHeight w:val="340"/>
          <w:jc w:val="center"/>
        </w:trPr>
        <w:tc>
          <w:tcPr>
            <w:tcW w:w="759" w:type="dxa"/>
            <w:vMerge w:val="restart"/>
            <w:tcBorders>
              <w:left w:val="single" w:sz="12" w:space="0" w:color="auto"/>
              <w:right w:val="single" w:sz="4" w:space="0" w:color="auto"/>
            </w:tcBorders>
            <w:shd w:val="clear" w:color="auto" w:fill="auto"/>
            <w:vAlign w:val="center"/>
          </w:tcPr>
          <w:p w14:paraId="3FD18732" w14:textId="02A0B4F2" w:rsidR="00AD519C" w:rsidRDefault="00AD519C" w:rsidP="00AD519C">
            <w:pPr>
              <w:pStyle w:val="DG0"/>
            </w:pPr>
            <w:r>
              <w:rPr>
                <w:rFonts w:hint="eastAsia"/>
              </w:rPr>
              <w:t>L</w:t>
            </w:r>
            <w:r>
              <w:t>03</w:t>
            </w:r>
          </w:p>
        </w:tc>
        <w:tc>
          <w:tcPr>
            <w:tcW w:w="644" w:type="dxa"/>
            <w:tcBorders>
              <w:left w:val="single" w:sz="4" w:space="0" w:color="auto"/>
            </w:tcBorders>
            <w:vAlign w:val="center"/>
          </w:tcPr>
          <w:p w14:paraId="643C5643" w14:textId="59E472AC" w:rsidR="00AD519C" w:rsidRDefault="00AD519C" w:rsidP="00AD519C">
            <w:pPr>
              <w:pStyle w:val="DG0"/>
              <w:rPr>
                <w:rFonts w:cs="Times New Roman"/>
                <w:bCs/>
              </w:rPr>
            </w:pPr>
            <w:r w:rsidRPr="00AD519C">
              <w:rPr>
                <w:rFonts w:asciiTheme="minorEastAsia" w:eastAsiaTheme="minorEastAsia" w:hAnsiTheme="minorEastAsia" w:hint="eastAsia"/>
                <w:bCs/>
              </w:rPr>
              <w:t>①</w:t>
            </w:r>
          </w:p>
        </w:tc>
        <w:tc>
          <w:tcPr>
            <w:tcW w:w="709" w:type="dxa"/>
            <w:tcBorders>
              <w:right w:val="double" w:sz="4" w:space="0" w:color="auto"/>
            </w:tcBorders>
            <w:shd w:val="clear" w:color="auto" w:fill="auto"/>
            <w:vAlign w:val="center"/>
          </w:tcPr>
          <w:p w14:paraId="79C64504" w14:textId="30240AFC" w:rsidR="00AD519C" w:rsidRDefault="00AD519C" w:rsidP="00AD519C">
            <w:pPr>
              <w:pStyle w:val="DG0"/>
              <w:rPr>
                <w:rFonts w:ascii="宋体" w:hAnsi="宋体"/>
              </w:rPr>
            </w:pPr>
            <w:r>
              <w:rPr>
                <w:rFonts w:ascii="宋体" w:hAnsi="宋体"/>
              </w:rPr>
              <w:t>H</w:t>
            </w:r>
          </w:p>
        </w:tc>
        <w:tc>
          <w:tcPr>
            <w:tcW w:w="5244" w:type="dxa"/>
            <w:vAlign w:val="center"/>
          </w:tcPr>
          <w:p w14:paraId="4652B43F" w14:textId="43C55771" w:rsidR="00AD519C" w:rsidRDefault="00AD519C" w:rsidP="00742DCF">
            <w:pPr>
              <w:pStyle w:val="DG0"/>
              <w:jc w:val="left"/>
              <w:rPr>
                <w:rFonts w:ascii="宋体" w:hAnsi="宋体"/>
                <w:bCs/>
              </w:rPr>
            </w:pPr>
            <w:r>
              <w:rPr>
                <w:rFonts w:ascii="宋体" w:hAnsi="宋体" w:hint="eastAsia"/>
                <w:bCs/>
              </w:rPr>
              <w:t>2</w:t>
            </w:r>
            <w:r>
              <w:rPr>
                <w:rFonts w:ascii="宋体" w:hAnsi="宋体"/>
                <w:bCs/>
              </w:rPr>
              <w:t>.</w:t>
            </w:r>
            <w:r w:rsidR="00742DCF" w:rsidRPr="00742DCF">
              <w:rPr>
                <w:rFonts w:ascii="宋体" w:hAnsi="宋体" w:hint="eastAsia"/>
                <w:bCs/>
              </w:rPr>
              <w:t xml:space="preserve"> 加强学生的英语语言知识，特别是在商务英语的应用能力，使学生能够在商务交流中准确、流利地使用英语。通过模拟商务场景和案例分析，提高学生运用商务英语解决实际问题的能力，增强其在多语言环境下的沟通技巧。</w:t>
            </w:r>
          </w:p>
        </w:tc>
        <w:tc>
          <w:tcPr>
            <w:tcW w:w="1134" w:type="dxa"/>
            <w:tcBorders>
              <w:right w:val="single" w:sz="12" w:space="0" w:color="auto"/>
            </w:tcBorders>
            <w:vAlign w:val="center"/>
          </w:tcPr>
          <w:p w14:paraId="6DD9B039" w14:textId="0CD88022" w:rsidR="00AD519C" w:rsidRDefault="00AD519C" w:rsidP="00111888">
            <w:pPr>
              <w:pStyle w:val="DG0"/>
              <w:rPr>
                <w14:textOutline w14:w="0" w14:cap="flat" w14:cmpd="sng" w14:algn="ctr">
                  <w14:noFill/>
                  <w14:prstDash w14:val="solid"/>
                  <w14:bevel/>
                </w14:textOutline>
              </w:rPr>
            </w:pPr>
            <w:r>
              <w:rPr>
                <w14:textOutline w14:w="0" w14:cap="flat" w14:cmpd="sng" w14:algn="ctr">
                  <w14:noFill/>
                  <w14:prstDash w14:val="solid"/>
                  <w14:bevel/>
                </w14:textOutline>
              </w:rPr>
              <w:t>50%</w:t>
            </w:r>
          </w:p>
        </w:tc>
      </w:tr>
      <w:tr w:rsidR="00AD519C" w14:paraId="0302B615" w14:textId="77777777" w:rsidTr="00742DCF">
        <w:trPr>
          <w:trHeight w:val="340"/>
          <w:jc w:val="center"/>
        </w:trPr>
        <w:tc>
          <w:tcPr>
            <w:tcW w:w="759" w:type="dxa"/>
            <w:vMerge/>
            <w:tcBorders>
              <w:left w:val="single" w:sz="12" w:space="0" w:color="auto"/>
              <w:right w:val="single" w:sz="4" w:space="0" w:color="auto"/>
            </w:tcBorders>
            <w:shd w:val="clear" w:color="auto" w:fill="auto"/>
            <w:vAlign w:val="center"/>
          </w:tcPr>
          <w:p w14:paraId="55D10F01" w14:textId="77777777" w:rsidR="00AD519C" w:rsidRDefault="00AD519C" w:rsidP="00AD519C">
            <w:pPr>
              <w:pStyle w:val="DG0"/>
            </w:pPr>
          </w:p>
        </w:tc>
        <w:tc>
          <w:tcPr>
            <w:tcW w:w="644" w:type="dxa"/>
            <w:tcBorders>
              <w:left w:val="single" w:sz="4" w:space="0" w:color="auto"/>
            </w:tcBorders>
            <w:vAlign w:val="center"/>
          </w:tcPr>
          <w:p w14:paraId="5039773F" w14:textId="2C5EFF8B" w:rsidR="00AD519C" w:rsidRDefault="00742DCF" w:rsidP="00742DCF">
            <w:pPr>
              <w:pStyle w:val="DG0"/>
              <w:jc w:val="left"/>
              <w:rPr>
                <w:rFonts w:cs="Times New Roman"/>
                <w:bCs/>
              </w:rPr>
            </w:pPr>
            <w:r w:rsidRPr="00AD519C">
              <w:rPr>
                <w:rFonts w:asciiTheme="minorEastAsia" w:eastAsiaTheme="minorEastAsia" w:hAnsiTheme="minorEastAsia" w:hint="eastAsia"/>
                <w:bCs/>
              </w:rPr>
              <w:t>②</w:t>
            </w:r>
          </w:p>
        </w:tc>
        <w:tc>
          <w:tcPr>
            <w:tcW w:w="709" w:type="dxa"/>
            <w:tcBorders>
              <w:right w:val="double" w:sz="4" w:space="0" w:color="auto"/>
            </w:tcBorders>
            <w:shd w:val="clear" w:color="auto" w:fill="auto"/>
            <w:vAlign w:val="center"/>
          </w:tcPr>
          <w:p w14:paraId="47A09C94" w14:textId="71C6412E" w:rsidR="00AD519C" w:rsidRDefault="00AD519C" w:rsidP="00AD519C">
            <w:pPr>
              <w:pStyle w:val="DG0"/>
              <w:rPr>
                <w:rFonts w:ascii="宋体" w:hAnsi="宋体"/>
              </w:rPr>
            </w:pPr>
            <w:r>
              <w:rPr>
                <w:rFonts w:ascii="宋体" w:hAnsi="宋体" w:hint="eastAsia"/>
              </w:rPr>
              <w:t>H</w:t>
            </w:r>
          </w:p>
        </w:tc>
        <w:tc>
          <w:tcPr>
            <w:tcW w:w="5244" w:type="dxa"/>
            <w:vAlign w:val="center"/>
          </w:tcPr>
          <w:p w14:paraId="77A3BACB" w14:textId="6D484E15" w:rsidR="00AD519C" w:rsidRDefault="00AD519C" w:rsidP="00742DCF">
            <w:pPr>
              <w:pStyle w:val="DG0"/>
              <w:jc w:val="left"/>
              <w:rPr>
                <w:rFonts w:ascii="宋体" w:hAnsi="宋体"/>
                <w:bCs/>
              </w:rPr>
            </w:pPr>
            <w:r>
              <w:rPr>
                <w:rFonts w:ascii="宋体" w:hAnsi="宋体" w:hint="eastAsia"/>
                <w:bCs/>
              </w:rPr>
              <w:t>3</w:t>
            </w:r>
            <w:r>
              <w:rPr>
                <w:rFonts w:ascii="宋体" w:hAnsi="宋体"/>
                <w:bCs/>
              </w:rPr>
              <w:t>.</w:t>
            </w:r>
            <w:r w:rsidR="00742DCF" w:rsidRPr="00742DCF">
              <w:rPr>
                <w:rFonts w:ascii="宋体" w:hAnsi="宋体"/>
                <w:bCs/>
              </w:rPr>
              <w:t xml:space="preserve"> 培养学生的倾听和理解能力，使其能够准确把握他人观点和需求，并在此基础上进行有效的沟通和交流。加强学生的书面和口头表达能力，使其能够清晰、有逻辑地阐述自己的观点，提升其在不同场合的沟通效果。</w:t>
            </w:r>
          </w:p>
        </w:tc>
        <w:tc>
          <w:tcPr>
            <w:tcW w:w="1134" w:type="dxa"/>
            <w:tcBorders>
              <w:right w:val="single" w:sz="12" w:space="0" w:color="auto"/>
            </w:tcBorders>
            <w:vAlign w:val="center"/>
          </w:tcPr>
          <w:p w14:paraId="5F420690" w14:textId="0155F4C9" w:rsidR="00AD519C" w:rsidRDefault="00AD519C" w:rsidP="00111888">
            <w:pPr>
              <w:pStyle w:val="DG0"/>
              <w:rPr>
                <w14:textOutline w14:w="0" w14:cap="flat" w14:cmpd="sng" w14:algn="ctr">
                  <w14:noFill/>
                  <w14:prstDash w14:val="solid"/>
                  <w14:bevel/>
                </w14:textOutline>
              </w:rPr>
            </w:pPr>
            <w:r>
              <w:rPr>
                <w14:textOutline w14:w="0" w14:cap="flat" w14:cmpd="sng" w14:algn="ctr">
                  <w14:noFill/>
                  <w14:prstDash w14:val="solid"/>
                  <w14:bevel/>
                </w14:textOutline>
              </w:rPr>
              <w:t>50%</w:t>
            </w:r>
          </w:p>
        </w:tc>
      </w:tr>
      <w:tr w:rsidR="00AD519C" w14:paraId="789A9262" w14:textId="77777777" w:rsidTr="00742DCF">
        <w:trPr>
          <w:trHeight w:val="340"/>
          <w:jc w:val="center"/>
        </w:trPr>
        <w:tc>
          <w:tcPr>
            <w:tcW w:w="759" w:type="dxa"/>
            <w:tcBorders>
              <w:left w:val="single" w:sz="12" w:space="0" w:color="auto"/>
              <w:right w:val="single" w:sz="4" w:space="0" w:color="auto"/>
            </w:tcBorders>
            <w:shd w:val="clear" w:color="auto" w:fill="auto"/>
            <w:vAlign w:val="center"/>
          </w:tcPr>
          <w:p w14:paraId="6A2971BA" w14:textId="221182EE" w:rsidR="00AD519C" w:rsidRDefault="00AD519C" w:rsidP="00AD519C">
            <w:pPr>
              <w:pStyle w:val="DG0"/>
            </w:pPr>
            <w:r>
              <w:rPr>
                <w:rFonts w:eastAsia="Arial Unicode MS" w:cs="Arial Unicode MS"/>
                <w14:textOutline w14:w="0" w14:cap="flat" w14:cmpd="sng" w14:algn="ctr">
                  <w14:noFill/>
                  <w14:prstDash w14:val="solid"/>
                  <w14:bevel/>
                </w14:textOutline>
              </w:rPr>
              <w:t>L06</w:t>
            </w:r>
          </w:p>
        </w:tc>
        <w:tc>
          <w:tcPr>
            <w:tcW w:w="644" w:type="dxa"/>
            <w:tcBorders>
              <w:left w:val="single" w:sz="4" w:space="0" w:color="auto"/>
            </w:tcBorders>
            <w:vAlign w:val="center"/>
          </w:tcPr>
          <w:p w14:paraId="52FCD671" w14:textId="23DEADD9" w:rsidR="00AD519C" w:rsidRDefault="00AD519C" w:rsidP="00AD519C">
            <w:pPr>
              <w:pStyle w:val="DG0"/>
              <w:rPr>
                <w:rFonts w:cs="Times New Roman"/>
                <w:bCs/>
              </w:rPr>
            </w:pPr>
            <w:r w:rsidRPr="00AD519C">
              <w:rPr>
                <w:rFonts w:asciiTheme="minorEastAsia" w:eastAsiaTheme="minorEastAsia" w:hAnsiTheme="minorEastAsia" w:hint="eastAsia"/>
                <w:bCs/>
              </w:rPr>
              <w:t>①</w:t>
            </w:r>
          </w:p>
        </w:tc>
        <w:tc>
          <w:tcPr>
            <w:tcW w:w="709" w:type="dxa"/>
            <w:tcBorders>
              <w:right w:val="double" w:sz="4" w:space="0" w:color="auto"/>
            </w:tcBorders>
            <w:shd w:val="clear" w:color="auto" w:fill="auto"/>
            <w:vAlign w:val="center"/>
          </w:tcPr>
          <w:p w14:paraId="48BBA024" w14:textId="17BF55FC" w:rsidR="00AD519C" w:rsidRDefault="00AD519C" w:rsidP="00AD519C">
            <w:pPr>
              <w:pStyle w:val="DG0"/>
              <w:rPr>
                <w:rFonts w:ascii="宋体" w:hAnsi="宋体"/>
              </w:rPr>
            </w:pPr>
            <w:r>
              <w:rPr>
                <w:rFonts w:cs="Times New Roman"/>
                <w14:textOutline w14:w="0" w14:cap="flat" w14:cmpd="sng" w14:algn="ctr">
                  <w14:noFill/>
                  <w14:prstDash w14:val="solid"/>
                  <w14:bevel/>
                </w14:textOutline>
              </w:rPr>
              <w:t>M</w:t>
            </w:r>
          </w:p>
        </w:tc>
        <w:tc>
          <w:tcPr>
            <w:tcW w:w="5244" w:type="dxa"/>
            <w:tcBorders>
              <w:bottom w:val="single" w:sz="12" w:space="0" w:color="auto"/>
            </w:tcBorders>
            <w:vAlign w:val="center"/>
          </w:tcPr>
          <w:p w14:paraId="60FB5EEA" w14:textId="71EAFB81" w:rsidR="00AD519C" w:rsidRDefault="00AD519C" w:rsidP="00742DCF">
            <w:pPr>
              <w:pStyle w:val="DG0"/>
              <w:jc w:val="left"/>
              <w:rPr>
                <w:rFonts w:ascii="宋体" w:hAnsi="宋体"/>
                <w:bCs/>
              </w:rPr>
            </w:pPr>
            <w:r>
              <w:rPr>
                <w:rFonts w:ascii="宋体" w:hAnsi="宋体" w:hint="eastAsia"/>
                <w:bCs/>
              </w:rPr>
              <w:t>4</w:t>
            </w:r>
            <w:r>
              <w:rPr>
                <w:rFonts w:ascii="宋体" w:hAnsi="宋体"/>
                <w:bCs/>
              </w:rPr>
              <w:t>.</w:t>
            </w:r>
            <w:r w:rsidR="00742DCF" w:rsidRPr="00742DCF">
              <w:rPr>
                <w:rFonts w:ascii="宋体" w:hAnsi="宋体"/>
                <w:bCs/>
              </w:rPr>
              <w:t xml:space="preserve"> 通过团队项目和集体活动，培养学生的合作精神和团队管理能力，使其能够在集体中发挥积极作用。鼓励学生从多角度思考问题，结合自身知识和实践经验，提出创新性的想法和解决方案，以促进团队的整体创新能力。</w:t>
            </w:r>
          </w:p>
        </w:tc>
        <w:tc>
          <w:tcPr>
            <w:tcW w:w="1134" w:type="dxa"/>
            <w:tcBorders>
              <w:bottom w:val="single" w:sz="12" w:space="0" w:color="auto"/>
              <w:right w:val="single" w:sz="12" w:space="0" w:color="auto"/>
            </w:tcBorders>
            <w:vAlign w:val="center"/>
          </w:tcPr>
          <w:p w14:paraId="26752F0B" w14:textId="3253E3F9" w:rsidR="00AD519C" w:rsidRDefault="00AD519C" w:rsidP="00AD519C">
            <w:pPr>
              <w:pStyle w:val="DG0"/>
              <w:rPr>
                <w:rFonts w:ascii="宋体" w:hAnsi="宋体"/>
                <w:bCs/>
              </w:rPr>
            </w:pPr>
            <w:r>
              <w:rPr>
                <w14:textOutline w14:w="0" w14:cap="flat" w14:cmpd="sng" w14:algn="ctr">
                  <w14:noFill/>
                  <w14:prstDash w14:val="solid"/>
                  <w14:bevel/>
                </w14:textOutline>
              </w:rPr>
              <w:t>100%</w:t>
            </w:r>
          </w:p>
        </w:tc>
      </w:tr>
    </w:tbl>
    <w:p w14:paraId="41C1AC38" w14:textId="77777777" w:rsidR="004D1EB6" w:rsidRDefault="004D1EB6">
      <w:pPr>
        <w:pStyle w:val="DG1"/>
        <w:spacing w:beforeLines="100" w:before="326" w:line="360" w:lineRule="auto"/>
        <w:rPr>
          <w:rFonts w:ascii="黑体" w:hAnsi="宋体"/>
        </w:rPr>
      </w:pPr>
    </w:p>
    <w:p w14:paraId="0A6A58DE" w14:textId="77777777" w:rsidR="004D1EB6" w:rsidRDefault="004D1EB6">
      <w:pPr>
        <w:rPr>
          <w:rFonts w:ascii="黑体" w:eastAsia="黑体"/>
          <w:sz w:val="28"/>
        </w:rPr>
      </w:pPr>
      <w:r>
        <w:rPr>
          <w:rFonts w:ascii="黑体"/>
        </w:rPr>
        <w:br w:type="page"/>
      </w:r>
    </w:p>
    <w:p w14:paraId="5CEEAE30" w14:textId="3DF8BCA8" w:rsidR="00226343" w:rsidRDefault="00000000">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4B9D598E" w14:textId="77777777" w:rsidR="00226343" w:rsidRDefault="00000000">
      <w:pPr>
        <w:pStyle w:val="DG2"/>
        <w:spacing w:before="81" w:after="163"/>
      </w:pPr>
      <w:r>
        <w:rPr>
          <w:rFonts w:hint="eastAsia"/>
        </w:rPr>
        <w:t>（一）各教学单元预期学习成果与教学内容</w:t>
      </w:r>
    </w:p>
    <w:tbl>
      <w:tblPr>
        <w:tblStyle w:val="aa"/>
        <w:tblW w:w="0" w:type="auto"/>
        <w:tblLook w:val="04A0" w:firstRow="1" w:lastRow="0" w:firstColumn="1" w:lastColumn="0" w:noHBand="0" w:noVBand="1"/>
      </w:tblPr>
      <w:tblGrid>
        <w:gridCol w:w="1555"/>
        <w:gridCol w:w="4252"/>
        <w:gridCol w:w="2489"/>
      </w:tblGrid>
      <w:tr w:rsidR="007226F5" w:rsidRPr="000F256D" w14:paraId="61E34EBF" w14:textId="77777777" w:rsidTr="004D1EB6">
        <w:trPr>
          <w:trHeight w:val="340"/>
        </w:trPr>
        <w:tc>
          <w:tcPr>
            <w:tcW w:w="1555" w:type="dxa"/>
          </w:tcPr>
          <w:p w14:paraId="6ADA5706" w14:textId="18A39332" w:rsidR="007226F5" w:rsidRPr="00E360EF" w:rsidRDefault="007226F5" w:rsidP="00E360EF">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单元</w:t>
            </w:r>
          </w:p>
        </w:tc>
        <w:tc>
          <w:tcPr>
            <w:tcW w:w="4252" w:type="dxa"/>
          </w:tcPr>
          <w:p w14:paraId="55497A7D" w14:textId="667DC7C6" w:rsidR="007226F5" w:rsidRPr="00E360EF" w:rsidRDefault="007226F5" w:rsidP="00E360EF">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教学内容</w:t>
            </w:r>
          </w:p>
        </w:tc>
        <w:tc>
          <w:tcPr>
            <w:tcW w:w="2489" w:type="dxa"/>
          </w:tcPr>
          <w:p w14:paraId="7EECEA3E" w14:textId="3D906559" w:rsidR="00DA44FB" w:rsidRPr="00E360EF" w:rsidRDefault="007226F5" w:rsidP="004D1EB6">
            <w:pPr>
              <w:pStyle w:val="DG2"/>
              <w:spacing w:before="81" w:after="163" w:line="240" w:lineRule="auto"/>
              <w:jc w:val="center"/>
              <w:rPr>
                <w:rFonts w:asciiTheme="minorEastAsia" w:eastAsiaTheme="minorEastAsia" w:hAnsiTheme="minorEastAsia"/>
                <w:sz w:val="21"/>
                <w:szCs w:val="21"/>
              </w:rPr>
            </w:pPr>
            <w:r w:rsidRPr="00E360EF">
              <w:rPr>
                <w:rFonts w:asciiTheme="minorEastAsia" w:eastAsiaTheme="minorEastAsia" w:hAnsiTheme="minorEastAsia" w:hint="eastAsia"/>
                <w:sz w:val="21"/>
                <w:szCs w:val="21"/>
              </w:rPr>
              <w:t>预期学习成果</w:t>
            </w:r>
          </w:p>
        </w:tc>
      </w:tr>
      <w:tr w:rsidR="004D1EB6" w:rsidRPr="000F256D" w14:paraId="1A19FC85" w14:textId="77777777" w:rsidTr="004D1EB6">
        <w:trPr>
          <w:trHeight w:val="340"/>
        </w:trPr>
        <w:tc>
          <w:tcPr>
            <w:tcW w:w="1555" w:type="dxa"/>
            <w:vAlign w:val="center"/>
          </w:tcPr>
          <w:p w14:paraId="57B1BB7E" w14:textId="6C5CC5CA"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1</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I Stalked Steve Jobs </w:t>
            </w:r>
          </w:p>
        </w:tc>
        <w:tc>
          <w:tcPr>
            <w:tcW w:w="4252" w:type="dxa"/>
            <w:vAlign w:val="center"/>
          </w:tcPr>
          <w:p w14:paraId="5872C3B6" w14:textId="3C12CFE6"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商务预约技巧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听取主要观点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商务预约常用表达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活动：听起来不错、我将尝试为他安排西安之行、在中国安排预约、我跟踪了史蒂夫·乔布斯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视频课程：我可以调整我的日程、我打电话是想看看... </w:t>
            </w:r>
          </w:p>
        </w:tc>
        <w:tc>
          <w:tcPr>
            <w:tcW w:w="2489" w:type="dxa"/>
            <w:vAlign w:val="center"/>
          </w:tcPr>
          <w:p w14:paraId="45CB0F62" w14:textId="2F85BE80"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能够有效安排商务预约</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提高听取主要观点的能力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掌握商务预约的常用表达 </w:t>
            </w:r>
          </w:p>
        </w:tc>
      </w:tr>
      <w:tr w:rsidR="004D1EB6" w:rsidRPr="000F256D" w14:paraId="448D7132" w14:textId="77777777" w:rsidTr="004D1EB6">
        <w:trPr>
          <w:trHeight w:val="340"/>
        </w:trPr>
        <w:tc>
          <w:tcPr>
            <w:tcW w:w="1555" w:type="dxa"/>
            <w:vAlign w:val="center"/>
          </w:tcPr>
          <w:p w14:paraId="0280B9DB" w14:textId="6DDA2E7F"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2</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It's a Shame to Leave You Alone </w:t>
            </w:r>
          </w:p>
        </w:tc>
        <w:tc>
          <w:tcPr>
            <w:tcW w:w="4252" w:type="dxa"/>
            <w:vAlign w:val="center"/>
          </w:tcPr>
          <w:p w14:paraId="1F66C008" w14:textId="7678D601"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会见客户</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听取专业信息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会见客户常用表达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活动：单独留下你很遗憾、那太好了 </w:t>
            </w:r>
          </w:p>
        </w:tc>
        <w:tc>
          <w:tcPr>
            <w:tcW w:w="2489" w:type="dxa"/>
            <w:vAlign w:val="center"/>
          </w:tcPr>
          <w:p w14:paraId="43E1B299" w14:textId="2CD82911"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能够有效会见客户</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提高听取专业信息的能力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掌握会见客户的常用表达 </w:t>
            </w:r>
          </w:p>
        </w:tc>
      </w:tr>
      <w:tr w:rsidR="004D1EB6" w:rsidRPr="000F256D" w14:paraId="111CE41C" w14:textId="77777777" w:rsidTr="004D1EB6">
        <w:trPr>
          <w:trHeight w:val="340"/>
        </w:trPr>
        <w:tc>
          <w:tcPr>
            <w:tcW w:w="1555" w:type="dxa"/>
            <w:vAlign w:val="center"/>
          </w:tcPr>
          <w:p w14:paraId="5FDE8CED" w14:textId="4C6F3E47"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4</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It's Been Such a Lovely Evening </w:t>
            </w:r>
          </w:p>
        </w:tc>
        <w:tc>
          <w:tcPr>
            <w:tcW w:w="4252" w:type="dxa"/>
            <w:vAlign w:val="center"/>
          </w:tcPr>
          <w:p w14:paraId="77D156DB" w14:textId="4886DEDA"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商务娱乐客户</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使用委婉语进行批评</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娱乐客户常用表达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活动：单独留下你很遗憾、那太好了</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视频课程：我们会照顾你、长途旅行后放松一下 </w:t>
            </w:r>
          </w:p>
        </w:tc>
        <w:tc>
          <w:tcPr>
            <w:tcW w:w="2489" w:type="dxa"/>
            <w:vAlign w:val="center"/>
          </w:tcPr>
          <w:p w14:paraId="34FE0BF1" w14:textId="754ADE07"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能够有效娱乐客户</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提高使用委婉语进行批评的能力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掌握娱乐客户的常用表达 </w:t>
            </w:r>
          </w:p>
        </w:tc>
      </w:tr>
      <w:tr w:rsidR="004D1EB6" w:rsidRPr="000F256D" w14:paraId="460B75A2" w14:textId="77777777" w:rsidTr="004D1EB6">
        <w:trPr>
          <w:trHeight w:val="340"/>
        </w:trPr>
        <w:tc>
          <w:tcPr>
            <w:tcW w:w="1555" w:type="dxa"/>
            <w:vAlign w:val="center"/>
          </w:tcPr>
          <w:p w14:paraId="3F67BC93" w14:textId="62045ACD"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4</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Welcome to Visit Our Factory </w:t>
            </w:r>
          </w:p>
        </w:tc>
        <w:tc>
          <w:tcPr>
            <w:tcW w:w="4252" w:type="dxa"/>
            <w:vAlign w:val="center"/>
          </w:tcPr>
          <w:p w14:paraId="09BA309E" w14:textId="37F2371B"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工厂参观</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选择相关信息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参观工厂常用表达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活动：进行个人参观、在拉斯维加斯的商务餐</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视频课程：多么棒的花园！、你会用筷子吗？ </w:t>
            </w:r>
          </w:p>
        </w:tc>
        <w:tc>
          <w:tcPr>
            <w:tcW w:w="2489" w:type="dxa"/>
            <w:vAlign w:val="center"/>
          </w:tcPr>
          <w:p w14:paraId="46E7CF60" w14:textId="21F7F76A"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能够有效进行工厂参观</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提高选择相关信息的能力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掌握参观工厂的常用表达 </w:t>
            </w:r>
          </w:p>
        </w:tc>
      </w:tr>
      <w:tr w:rsidR="004D1EB6" w:rsidRPr="000F256D" w14:paraId="74B30D36" w14:textId="77777777" w:rsidTr="004D1EB6">
        <w:trPr>
          <w:trHeight w:val="340"/>
        </w:trPr>
        <w:tc>
          <w:tcPr>
            <w:tcW w:w="1555" w:type="dxa"/>
            <w:vAlign w:val="center"/>
          </w:tcPr>
          <w:p w14:paraId="6F9F9A40" w14:textId="613CF5D4"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5</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A Good Product Sells Itself </w:t>
            </w:r>
          </w:p>
        </w:tc>
        <w:tc>
          <w:tcPr>
            <w:tcW w:w="4252" w:type="dxa"/>
            <w:vAlign w:val="center"/>
          </w:tcPr>
          <w:p w14:paraId="58ED6B08" w14:textId="1A649BB6"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产品介绍</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预测听取内容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谈论产品/服务常用表达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活动：CP41复印机、你可以尝一尝</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视频课程：这是我们的顶级产品之一、你更喜欢白天还是晚上的课程？ </w:t>
            </w:r>
          </w:p>
        </w:tc>
        <w:tc>
          <w:tcPr>
            <w:tcW w:w="2489" w:type="dxa"/>
            <w:vAlign w:val="center"/>
          </w:tcPr>
          <w:p w14:paraId="272FED65" w14:textId="7FF946FD"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能够有效介绍产品</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提高预测听取内容的能力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掌握谈论产品/服务的常用表达 </w:t>
            </w:r>
          </w:p>
        </w:tc>
      </w:tr>
      <w:tr w:rsidR="004D1EB6" w:rsidRPr="000F256D" w14:paraId="78E03200" w14:textId="77777777" w:rsidTr="004D1EB6">
        <w:trPr>
          <w:trHeight w:val="340"/>
        </w:trPr>
        <w:tc>
          <w:tcPr>
            <w:tcW w:w="1555" w:type="dxa"/>
            <w:vAlign w:val="center"/>
          </w:tcPr>
          <w:p w14:paraId="37BBA2A9" w14:textId="3157A5EA"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6</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Have a Nice Trip </w:t>
            </w:r>
          </w:p>
        </w:tc>
        <w:tc>
          <w:tcPr>
            <w:tcW w:w="4252" w:type="dxa"/>
            <w:vAlign w:val="center"/>
          </w:tcPr>
          <w:p w14:paraId="345C1180" w14:textId="2807A172"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商务旅行</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总结主要观点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商务旅行常用表达</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活动：我有机会出差、请出示您的护照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视频课程：一切都准备好了、我已准备好旅行 </w:t>
            </w:r>
          </w:p>
        </w:tc>
        <w:tc>
          <w:tcPr>
            <w:tcW w:w="2489" w:type="dxa"/>
            <w:vAlign w:val="center"/>
          </w:tcPr>
          <w:p w14:paraId="4B1828C0" w14:textId="674FF2E4"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能够有效安排商务旅行</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提高总结主要观点的能力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掌握商务旅行的常用表达 </w:t>
            </w:r>
          </w:p>
        </w:tc>
      </w:tr>
      <w:tr w:rsidR="004D1EB6" w:rsidRPr="000F256D" w14:paraId="4AAED843" w14:textId="77777777" w:rsidTr="004D1EB6">
        <w:trPr>
          <w:trHeight w:val="340"/>
        </w:trPr>
        <w:tc>
          <w:tcPr>
            <w:tcW w:w="1555" w:type="dxa"/>
            <w:vAlign w:val="center"/>
          </w:tcPr>
          <w:p w14:paraId="4D4E6C4E" w14:textId="616D0711"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7</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Save the Fancy Clothes for the Holidays </w:t>
            </w:r>
          </w:p>
        </w:tc>
        <w:tc>
          <w:tcPr>
            <w:tcW w:w="4252" w:type="dxa"/>
            <w:vAlign w:val="center"/>
          </w:tcPr>
          <w:p w14:paraId="549DBA7C" w14:textId="2827AB09"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商务着装</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听力和理解带有口音的英语</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讨论消化系统</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活动：中国制造2025、动态起伏、坏消化系统的原因、如何将图表转化为故事</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视频课程：商务着装规范、如何选择合适的服装 </w:t>
            </w:r>
          </w:p>
        </w:tc>
        <w:tc>
          <w:tcPr>
            <w:tcW w:w="2489" w:type="dxa"/>
            <w:vAlign w:val="center"/>
          </w:tcPr>
          <w:p w14:paraId="42081232" w14:textId="3660DAC0"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能够理解并应用商务着装规范</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提高听力和理解不同口音的能力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能够讨论消化系统相关话题</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掌握将图表转化为故事的技巧 </w:t>
            </w:r>
          </w:p>
        </w:tc>
      </w:tr>
      <w:tr w:rsidR="004D1EB6" w:rsidRPr="000F256D" w14:paraId="7D91367B" w14:textId="77777777" w:rsidTr="004D1EB6">
        <w:trPr>
          <w:trHeight w:val="340"/>
        </w:trPr>
        <w:tc>
          <w:tcPr>
            <w:tcW w:w="1555" w:type="dxa"/>
            <w:vAlign w:val="center"/>
          </w:tcPr>
          <w:p w14:paraId="70FBDA8B" w14:textId="7CF0E105"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lastRenderedPageBreak/>
              <w:t>Unit 8</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"No" to President's Meeting </w:t>
            </w:r>
          </w:p>
        </w:tc>
        <w:tc>
          <w:tcPr>
            <w:tcW w:w="4252" w:type="dxa"/>
            <w:vAlign w:val="center"/>
          </w:tcPr>
          <w:p w14:paraId="08FBF219" w14:textId="2B1704B6"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会议进行时的应对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识别商务会议中的关键信息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活动：好会议与坏会议、是否有话要说、有效会议管理、史蒂夫·乔布斯的会议态度</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视频课程：商务会议的第一部分和第二部分 </w:t>
            </w:r>
          </w:p>
        </w:tc>
        <w:tc>
          <w:tcPr>
            <w:tcW w:w="2489" w:type="dxa"/>
            <w:vAlign w:val="center"/>
          </w:tcPr>
          <w:p w14:paraId="44835644" w14:textId="54E5DE00"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能够有效参与和管理商务会议</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识别会议中的关键信息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提高会议中的沟通技巧 </w:t>
            </w:r>
          </w:p>
        </w:tc>
      </w:tr>
      <w:tr w:rsidR="004D1EB6" w:rsidRPr="000F256D" w14:paraId="11A8E824" w14:textId="77777777" w:rsidTr="004D1EB6">
        <w:trPr>
          <w:trHeight w:val="340"/>
        </w:trPr>
        <w:tc>
          <w:tcPr>
            <w:tcW w:w="1555" w:type="dxa"/>
            <w:vAlign w:val="center"/>
          </w:tcPr>
          <w:p w14:paraId="27DC1F25" w14:textId="59F2E44C"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9</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Turn a Graph into a Story </w:t>
            </w:r>
          </w:p>
        </w:tc>
        <w:tc>
          <w:tcPr>
            <w:tcW w:w="4252" w:type="dxa"/>
            <w:vAlign w:val="center"/>
          </w:tcPr>
          <w:p w14:paraId="42A38584" w14:textId="2FC26FFA"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商务演示技巧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识别演示中的关键信息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活动：中国制造2025、动态起伏、坏消化系统的原因、如何将图表转化为故事</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视频课程：与Lawrence合作、欢迎参加简短介绍 </w:t>
            </w:r>
          </w:p>
        </w:tc>
        <w:tc>
          <w:tcPr>
            <w:tcW w:w="2489" w:type="dxa"/>
            <w:vAlign w:val="center"/>
          </w:tcPr>
          <w:p w14:paraId="1645DFD7" w14:textId="273B7EBB"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能够制作有效的商务演示</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识别并利用演示中的关键信息</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提高将图表转化为故事的能力 </w:t>
            </w:r>
          </w:p>
        </w:tc>
      </w:tr>
      <w:tr w:rsidR="004D1EB6" w:rsidRPr="000F256D" w14:paraId="5EA7A351" w14:textId="77777777" w:rsidTr="004D1EB6">
        <w:trPr>
          <w:trHeight w:val="340"/>
        </w:trPr>
        <w:tc>
          <w:tcPr>
            <w:tcW w:w="1555" w:type="dxa"/>
            <w:vAlign w:val="center"/>
          </w:tcPr>
          <w:p w14:paraId="5E54AF9B" w14:textId="4504B82C"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10</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Come Together, Succeed Together </w:t>
            </w:r>
          </w:p>
        </w:tc>
        <w:tc>
          <w:tcPr>
            <w:tcW w:w="4252" w:type="dxa"/>
            <w:vAlign w:val="center"/>
          </w:tcPr>
          <w:p w14:paraId="71E1C6FD" w14:textId="448AE457"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团队合作</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听出隐含意义并做出推断</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活动：团队合作的快乐、我们需要你加入、成为团队中的有效成员、成功的中国商务团队合作</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视频课程：建立有效团队、不仅是我的成功 </w:t>
            </w:r>
          </w:p>
        </w:tc>
        <w:tc>
          <w:tcPr>
            <w:tcW w:w="2489" w:type="dxa"/>
            <w:vAlign w:val="center"/>
          </w:tcPr>
          <w:p w14:paraId="7D9BD782" w14:textId="3DA1197E"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提高团队合作能力</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能够听出隐含意义并做出推断</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理解并应用有效团队合作的策略 </w:t>
            </w:r>
          </w:p>
        </w:tc>
      </w:tr>
      <w:tr w:rsidR="004D1EB6" w:rsidRPr="000F256D" w14:paraId="54FCF94B" w14:textId="77777777" w:rsidTr="004D1EB6">
        <w:trPr>
          <w:trHeight w:val="340"/>
        </w:trPr>
        <w:tc>
          <w:tcPr>
            <w:tcW w:w="1555" w:type="dxa"/>
            <w:vAlign w:val="center"/>
          </w:tcPr>
          <w:p w14:paraId="4C041F4B" w14:textId="2228CDB2"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11</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To Quit or Not to Quit </w:t>
            </w:r>
          </w:p>
        </w:tc>
        <w:tc>
          <w:tcPr>
            <w:tcW w:w="4252" w:type="dxa"/>
            <w:vAlign w:val="center"/>
          </w:tcPr>
          <w:p w14:paraId="553169BF" w14:textId="56D58D47"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跳槽者的简历技巧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区分事实与观点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活动：情况会好转、我想离开公司、不要让错过成为遗憾、辞职与否</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视频课程：你有职业规划吗、你对工作满意吗 </w:t>
            </w:r>
          </w:p>
        </w:tc>
        <w:tc>
          <w:tcPr>
            <w:tcW w:w="2489" w:type="dxa"/>
            <w:vAlign w:val="center"/>
          </w:tcPr>
          <w:p w14:paraId="63B294A2" w14:textId="03D37862"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掌握跳槽时的简历技巧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能够区分事实与观点</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提高职业规划和决策能力 </w:t>
            </w:r>
          </w:p>
        </w:tc>
      </w:tr>
      <w:tr w:rsidR="004D1EB6" w:rsidRPr="000F256D" w14:paraId="309850C8" w14:textId="77777777" w:rsidTr="004D1EB6">
        <w:trPr>
          <w:trHeight w:val="340"/>
        </w:trPr>
        <w:tc>
          <w:tcPr>
            <w:tcW w:w="1555" w:type="dxa"/>
            <w:vAlign w:val="center"/>
          </w:tcPr>
          <w:p w14:paraId="683594AC" w14:textId="2C61AAEF" w:rsidR="004D1EB6" w:rsidRPr="004D1EB6" w:rsidRDefault="004D1EB6" w:rsidP="004D1EB6">
            <w:pPr>
              <w:pStyle w:val="DG2"/>
              <w:spacing w:before="81" w:after="163" w:line="240" w:lineRule="auto"/>
              <w:jc w:val="left"/>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Unit 12</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I Can Make Excel Sing </w:t>
            </w:r>
          </w:p>
        </w:tc>
        <w:tc>
          <w:tcPr>
            <w:tcW w:w="4252" w:type="dxa"/>
            <w:vAlign w:val="center"/>
          </w:tcPr>
          <w:p w14:paraId="6A958823" w14:textId="65CC8795"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工作面试类型</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识别说话者的态度和模式</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活动：令人印象深刻的Sarah、银行出纳员职位的面试、Microsoft Excel的重要性、理解中国文化在面试中的重要性</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视频课程：我从未想过、年轻人，你能做到 </w:t>
            </w:r>
          </w:p>
        </w:tc>
        <w:tc>
          <w:tcPr>
            <w:tcW w:w="2489" w:type="dxa"/>
            <w:vAlign w:val="center"/>
          </w:tcPr>
          <w:p w14:paraId="05949803" w14:textId="353AF925" w:rsidR="004D1EB6" w:rsidRPr="004D1EB6" w:rsidRDefault="004D1EB6" w:rsidP="004D1EB6">
            <w:pPr>
              <w:pStyle w:val="DG2"/>
              <w:spacing w:before="81" w:after="163" w:line="240" w:lineRule="auto"/>
              <w:jc w:val="center"/>
              <w:rPr>
                <w:rFonts w:asciiTheme="minorEastAsia" w:eastAsiaTheme="minorEastAsia" w:hAnsiTheme="minorEastAsia"/>
                <w:b w:val="0"/>
                <w:bCs/>
                <w:sz w:val="21"/>
                <w:szCs w:val="21"/>
              </w:rPr>
            </w:pPr>
            <w:r w:rsidRPr="004D1EB6">
              <w:rPr>
                <w:rFonts w:ascii="DengXian" w:eastAsia="DengXian" w:hAnsi="DengXian" w:hint="eastAsia"/>
                <w:b w:val="0"/>
                <w:bCs/>
                <w:color w:val="000000"/>
                <w:sz w:val="21"/>
                <w:szCs w:val="21"/>
              </w:rPr>
              <w:t xml:space="preserve"> 了解不同类型的工作面试</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能够识别说话者的态度和模式</w:t>
            </w:r>
            <w:r>
              <w:rPr>
                <w:rFonts w:ascii="DengXian" w:eastAsia="DengXian" w:hAnsi="DengXian" w:hint="eastAsia"/>
                <w:b w:val="0"/>
                <w:bCs/>
                <w:color w:val="000000"/>
                <w:sz w:val="21"/>
                <w:szCs w:val="21"/>
              </w:rPr>
              <w:t xml:space="preserve"> </w:t>
            </w:r>
            <w:r w:rsidRPr="004D1EB6">
              <w:rPr>
                <w:rFonts w:ascii="DengXian" w:eastAsia="DengXian" w:hAnsi="DengXian" w:hint="eastAsia"/>
                <w:b w:val="0"/>
                <w:bCs/>
                <w:color w:val="000000"/>
                <w:sz w:val="21"/>
                <w:szCs w:val="21"/>
              </w:rPr>
              <w:t xml:space="preserve">提高面试技巧和文化敏感性 </w:t>
            </w:r>
          </w:p>
        </w:tc>
      </w:tr>
    </w:tbl>
    <w:p w14:paraId="201757B0" w14:textId="52B3668F" w:rsidR="00F81D71" w:rsidRDefault="00F81D71">
      <w:pPr>
        <w:pStyle w:val="DG2"/>
        <w:spacing w:before="81" w:after="163"/>
      </w:pPr>
    </w:p>
    <w:p w14:paraId="477250D8" w14:textId="77777777" w:rsidR="00F81D71" w:rsidRDefault="00F81D71">
      <w:pPr>
        <w:rPr>
          <w:rFonts w:ascii="Times New Roman" w:hAnsi="Times New Roman"/>
          <w:b/>
        </w:rPr>
      </w:pPr>
      <w:r>
        <w:br w:type="page"/>
      </w:r>
    </w:p>
    <w:p w14:paraId="0F88BDA7" w14:textId="77777777" w:rsidR="00226343"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641"/>
        <w:gridCol w:w="982"/>
        <w:gridCol w:w="842"/>
        <w:gridCol w:w="982"/>
        <w:gridCol w:w="842"/>
        <w:gridCol w:w="997"/>
      </w:tblGrid>
      <w:tr w:rsidR="00F33638" w14:paraId="6D7EE126" w14:textId="77777777" w:rsidTr="004D1EB6">
        <w:trPr>
          <w:trHeight w:val="794"/>
          <w:jc w:val="center"/>
        </w:trPr>
        <w:tc>
          <w:tcPr>
            <w:tcW w:w="3641" w:type="dxa"/>
            <w:tcBorders>
              <w:top w:val="single" w:sz="12" w:space="0" w:color="auto"/>
              <w:left w:val="single" w:sz="12" w:space="0" w:color="auto"/>
              <w:tl2br w:val="single" w:sz="4" w:space="0" w:color="auto"/>
            </w:tcBorders>
          </w:tcPr>
          <w:p w14:paraId="0BE064F2" w14:textId="77777777" w:rsidR="00F33638" w:rsidRDefault="00F33638" w:rsidP="00C85278">
            <w:pPr>
              <w:pStyle w:val="DG"/>
              <w:ind w:firstLine="489"/>
              <w:jc w:val="right"/>
              <w:rPr>
                <w:szCs w:val="16"/>
              </w:rPr>
            </w:pPr>
            <w:r>
              <w:rPr>
                <w:rFonts w:hint="eastAsia"/>
                <w:szCs w:val="16"/>
              </w:rPr>
              <w:t>课程目标</w:t>
            </w:r>
          </w:p>
          <w:p w14:paraId="3A8D5103" w14:textId="77777777" w:rsidR="00F33638" w:rsidRDefault="00F33638" w:rsidP="00C85278">
            <w:pPr>
              <w:pStyle w:val="DG"/>
              <w:ind w:right="210"/>
              <w:jc w:val="left"/>
              <w:rPr>
                <w:szCs w:val="16"/>
              </w:rPr>
            </w:pPr>
          </w:p>
          <w:p w14:paraId="5A69A34D" w14:textId="77777777" w:rsidR="00F33638" w:rsidRDefault="00F33638" w:rsidP="00C85278">
            <w:pPr>
              <w:pStyle w:val="DG"/>
              <w:ind w:right="210"/>
              <w:jc w:val="left"/>
              <w:rPr>
                <w:szCs w:val="16"/>
              </w:rPr>
            </w:pPr>
            <w:r>
              <w:rPr>
                <w:rFonts w:hint="eastAsia"/>
                <w:szCs w:val="16"/>
              </w:rPr>
              <w:t>教学单元</w:t>
            </w:r>
          </w:p>
        </w:tc>
        <w:tc>
          <w:tcPr>
            <w:tcW w:w="982" w:type="dxa"/>
            <w:tcBorders>
              <w:top w:val="single" w:sz="12" w:space="0" w:color="auto"/>
            </w:tcBorders>
            <w:vAlign w:val="center"/>
          </w:tcPr>
          <w:p w14:paraId="21AA9831" w14:textId="577B23D9" w:rsidR="00F33638" w:rsidRDefault="00F33638" w:rsidP="00C85278">
            <w:pPr>
              <w:pStyle w:val="DG"/>
              <w:rPr>
                <w:szCs w:val="16"/>
              </w:rPr>
            </w:pPr>
            <w:r>
              <w:rPr>
                <w:rFonts w:ascii="黑体" w:hAnsi="黑体" w:cs="Times New Roman"/>
                <w:szCs w:val="16"/>
              </w:rPr>
              <w:t>1</w:t>
            </w:r>
          </w:p>
        </w:tc>
        <w:tc>
          <w:tcPr>
            <w:tcW w:w="842" w:type="dxa"/>
            <w:tcBorders>
              <w:top w:val="single" w:sz="12" w:space="0" w:color="auto"/>
            </w:tcBorders>
            <w:vAlign w:val="center"/>
          </w:tcPr>
          <w:p w14:paraId="289D53C3" w14:textId="2A1B3358" w:rsidR="00F33638" w:rsidRDefault="00F33638" w:rsidP="00C85278">
            <w:pPr>
              <w:pStyle w:val="DG"/>
              <w:rPr>
                <w:szCs w:val="16"/>
              </w:rPr>
            </w:pPr>
            <w:r>
              <w:rPr>
                <w:rFonts w:ascii="黑体" w:hAnsi="黑体" w:cs="Times New Roman"/>
                <w:szCs w:val="16"/>
              </w:rPr>
              <w:t>2</w:t>
            </w:r>
          </w:p>
        </w:tc>
        <w:tc>
          <w:tcPr>
            <w:tcW w:w="982" w:type="dxa"/>
            <w:tcBorders>
              <w:top w:val="single" w:sz="12" w:space="0" w:color="auto"/>
            </w:tcBorders>
            <w:vAlign w:val="center"/>
          </w:tcPr>
          <w:p w14:paraId="36A33004" w14:textId="708D85F1" w:rsidR="00F33638" w:rsidRDefault="00F33638" w:rsidP="00C85278">
            <w:pPr>
              <w:pStyle w:val="DG"/>
              <w:rPr>
                <w:szCs w:val="16"/>
              </w:rPr>
            </w:pPr>
            <w:r>
              <w:rPr>
                <w:rFonts w:ascii="黑体" w:hAnsi="黑体" w:cs="Times New Roman"/>
                <w:szCs w:val="16"/>
              </w:rPr>
              <w:t>3</w:t>
            </w:r>
          </w:p>
        </w:tc>
        <w:tc>
          <w:tcPr>
            <w:tcW w:w="842" w:type="dxa"/>
            <w:tcBorders>
              <w:top w:val="single" w:sz="12" w:space="0" w:color="auto"/>
            </w:tcBorders>
            <w:vAlign w:val="center"/>
          </w:tcPr>
          <w:p w14:paraId="2D75CA91" w14:textId="005859A1" w:rsidR="00F33638" w:rsidRDefault="00F33638" w:rsidP="00C85278">
            <w:pPr>
              <w:pStyle w:val="DG"/>
              <w:rPr>
                <w:szCs w:val="16"/>
              </w:rPr>
            </w:pPr>
            <w:r>
              <w:rPr>
                <w:rFonts w:ascii="黑体" w:hAnsi="黑体" w:cs="Times New Roman"/>
                <w:szCs w:val="16"/>
              </w:rPr>
              <w:t>4</w:t>
            </w:r>
          </w:p>
        </w:tc>
        <w:tc>
          <w:tcPr>
            <w:tcW w:w="997" w:type="dxa"/>
            <w:tcBorders>
              <w:top w:val="single" w:sz="12" w:space="0" w:color="auto"/>
            </w:tcBorders>
            <w:vAlign w:val="center"/>
          </w:tcPr>
          <w:p w14:paraId="1AE8F099" w14:textId="58731854" w:rsidR="00F33638" w:rsidRDefault="00F33638" w:rsidP="00C85278">
            <w:pPr>
              <w:pStyle w:val="DG"/>
              <w:rPr>
                <w:szCs w:val="16"/>
              </w:rPr>
            </w:pPr>
            <w:r>
              <w:rPr>
                <w:rFonts w:ascii="黑体" w:hAnsi="黑体" w:cs="Times New Roman"/>
                <w:szCs w:val="16"/>
              </w:rPr>
              <w:t>5</w:t>
            </w:r>
          </w:p>
        </w:tc>
      </w:tr>
      <w:tr w:rsidR="004D1EB6" w14:paraId="24CBFBA6" w14:textId="77777777" w:rsidTr="004D1EB6">
        <w:trPr>
          <w:trHeight w:val="340"/>
          <w:jc w:val="center"/>
        </w:trPr>
        <w:tc>
          <w:tcPr>
            <w:tcW w:w="3641" w:type="dxa"/>
            <w:tcBorders>
              <w:left w:val="single" w:sz="12" w:space="0" w:color="auto"/>
            </w:tcBorders>
            <w:vAlign w:val="center"/>
          </w:tcPr>
          <w:p w14:paraId="37906C29" w14:textId="51BC78C6" w:rsidR="004D1EB6" w:rsidRPr="004D1EB6" w:rsidRDefault="004D1EB6" w:rsidP="004D1EB6">
            <w:pPr>
              <w:pStyle w:val="DG0"/>
              <w:jc w:val="left"/>
              <w:rPr>
                <w:highlight w:val="yellow"/>
              </w:rPr>
            </w:pPr>
            <w:r w:rsidRPr="004D1EB6">
              <w:rPr>
                <w:rFonts w:ascii="DengXian" w:eastAsia="DengXian" w:hAnsi="DengXian" w:hint="eastAsia"/>
              </w:rPr>
              <w:t xml:space="preserve">Unit 1 I Stalked Steve Jobs </w:t>
            </w:r>
          </w:p>
        </w:tc>
        <w:tc>
          <w:tcPr>
            <w:tcW w:w="982" w:type="dxa"/>
            <w:vAlign w:val="center"/>
          </w:tcPr>
          <w:p w14:paraId="3A923663" w14:textId="3C1DC6F9" w:rsidR="004D1EB6" w:rsidRDefault="004D1EB6" w:rsidP="004D1EB6">
            <w:pPr>
              <w:pStyle w:val="DG0"/>
            </w:pPr>
            <w:r>
              <w:rPr>
                <w:rFonts w:cs="Times New Roman" w:hint="eastAsia"/>
              </w:rPr>
              <w:t>√</w:t>
            </w:r>
          </w:p>
        </w:tc>
        <w:tc>
          <w:tcPr>
            <w:tcW w:w="842" w:type="dxa"/>
            <w:vAlign w:val="center"/>
          </w:tcPr>
          <w:p w14:paraId="163D5779" w14:textId="5D671AC4" w:rsidR="004D1EB6" w:rsidRDefault="004D1EB6" w:rsidP="004D1EB6">
            <w:pPr>
              <w:pStyle w:val="DG0"/>
            </w:pPr>
            <w:r>
              <w:rPr>
                <w:rFonts w:cs="Times New Roman" w:hint="eastAsia"/>
              </w:rPr>
              <w:t>√</w:t>
            </w:r>
          </w:p>
        </w:tc>
        <w:tc>
          <w:tcPr>
            <w:tcW w:w="982" w:type="dxa"/>
            <w:vAlign w:val="center"/>
          </w:tcPr>
          <w:p w14:paraId="4A5178D3" w14:textId="577AC903" w:rsidR="004D1EB6" w:rsidRDefault="004D1EB6" w:rsidP="004D1EB6">
            <w:pPr>
              <w:pStyle w:val="DG0"/>
            </w:pPr>
            <w:r>
              <w:rPr>
                <w:rFonts w:cs="Times New Roman" w:hint="eastAsia"/>
              </w:rPr>
              <w:t>√</w:t>
            </w:r>
          </w:p>
        </w:tc>
        <w:tc>
          <w:tcPr>
            <w:tcW w:w="842" w:type="dxa"/>
            <w:vAlign w:val="center"/>
          </w:tcPr>
          <w:p w14:paraId="32951583" w14:textId="1C7E62F1" w:rsidR="004D1EB6" w:rsidRDefault="004D1EB6" w:rsidP="004D1EB6">
            <w:pPr>
              <w:pStyle w:val="DG0"/>
            </w:pPr>
            <w:r>
              <w:rPr>
                <w:rFonts w:cs="Times New Roman" w:hint="eastAsia"/>
              </w:rPr>
              <w:t>√</w:t>
            </w:r>
          </w:p>
        </w:tc>
        <w:tc>
          <w:tcPr>
            <w:tcW w:w="997" w:type="dxa"/>
            <w:vAlign w:val="center"/>
          </w:tcPr>
          <w:p w14:paraId="1C671AC8" w14:textId="37A66BC7" w:rsidR="004D1EB6" w:rsidRDefault="004D1EB6" w:rsidP="004D1EB6">
            <w:pPr>
              <w:pStyle w:val="DG0"/>
            </w:pPr>
            <w:r>
              <w:rPr>
                <w:rFonts w:cs="Times New Roman" w:hint="eastAsia"/>
              </w:rPr>
              <w:t>√</w:t>
            </w:r>
          </w:p>
        </w:tc>
      </w:tr>
      <w:tr w:rsidR="004D1EB6" w14:paraId="07D0B7D3" w14:textId="77777777" w:rsidTr="004D1EB6">
        <w:trPr>
          <w:trHeight w:val="340"/>
          <w:jc w:val="center"/>
        </w:trPr>
        <w:tc>
          <w:tcPr>
            <w:tcW w:w="3641" w:type="dxa"/>
            <w:tcBorders>
              <w:left w:val="single" w:sz="12" w:space="0" w:color="auto"/>
            </w:tcBorders>
            <w:vAlign w:val="center"/>
          </w:tcPr>
          <w:p w14:paraId="4081D54A" w14:textId="4B9C5CEB" w:rsidR="004D1EB6" w:rsidRPr="004D1EB6" w:rsidRDefault="004D1EB6" w:rsidP="004D1EB6">
            <w:pPr>
              <w:pStyle w:val="DG0"/>
              <w:jc w:val="left"/>
              <w:rPr>
                <w:highlight w:val="yellow"/>
              </w:rPr>
            </w:pPr>
            <w:r w:rsidRPr="004D1EB6">
              <w:rPr>
                <w:rFonts w:ascii="DengXian" w:eastAsia="DengXian" w:hAnsi="DengXian" w:hint="eastAsia"/>
              </w:rPr>
              <w:t xml:space="preserve">Unit 2 It's a Shame to Leave You Alone </w:t>
            </w:r>
          </w:p>
        </w:tc>
        <w:tc>
          <w:tcPr>
            <w:tcW w:w="982" w:type="dxa"/>
            <w:vAlign w:val="center"/>
          </w:tcPr>
          <w:p w14:paraId="4FE04462" w14:textId="06817BED" w:rsidR="004D1EB6" w:rsidRDefault="004D1EB6" w:rsidP="004D1EB6">
            <w:pPr>
              <w:pStyle w:val="DG0"/>
            </w:pPr>
            <w:r>
              <w:rPr>
                <w:rFonts w:cs="Times New Roman" w:hint="eastAsia"/>
              </w:rPr>
              <w:t>√</w:t>
            </w:r>
          </w:p>
        </w:tc>
        <w:tc>
          <w:tcPr>
            <w:tcW w:w="842" w:type="dxa"/>
            <w:vAlign w:val="center"/>
          </w:tcPr>
          <w:p w14:paraId="69AC4EE6" w14:textId="307BE347" w:rsidR="004D1EB6" w:rsidRDefault="004D1EB6" w:rsidP="004D1EB6">
            <w:pPr>
              <w:pStyle w:val="DG0"/>
            </w:pPr>
            <w:r>
              <w:rPr>
                <w:rFonts w:cs="Times New Roman" w:hint="eastAsia"/>
              </w:rPr>
              <w:t>√</w:t>
            </w:r>
          </w:p>
        </w:tc>
        <w:tc>
          <w:tcPr>
            <w:tcW w:w="982" w:type="dxa"/>
            <w:vAlign w:val="center"/>
          </w:tcPr>
          <w:p w14:paraId="125BAB98" w14:textId="1BCAECC4" w:rsidR="004D1EB6" w:rsidRDefault="004D1EB6" w:rsidP="004D1EB6">
            <w:pPr>
              <w:pStyle w:val="DG0"/>
            </w:pPr>
            <w:r>
              <w:rPr>
                <w:rFonts w:cs="Times New Roman" w:hint="eastAsia"/>
              </w:rPr>
              <w:t>√</w:t>
            </w:r>
          </w:p>
        </w:tc>
        <w:tc>
          <w:tcPr>
            <w:tcW w:w="842" w:type="dxa"/>
            <w:vAlign w:val="center"/>
          </w:tcPr>
          <w:p w14:paraId="61D2981F" w14:textId="52E9EA1A" w:rsidR="004D1EB6" w:rsidRDefault="004D1EB6" w:rsidP="004D1EB6">
            <w:pPr>
              <w:pStyle w:val="DG0"/>
            </w:pPr>
            <w:r>
              <w:rPr>
                <w:rFonts w:cs="Times New Roman" w:hint="eastAsia"/>
              </w:rPr>
              <w:t>√</w:t>
            </w:r>
          </w:p>
        </w:tc>
        <w:tc>
          <w:tcPr>
            <w:tcW w:w="997" w:type="dxa"/>
            <w:vAlign w:val="center"/>
          </w:tcPr>
          <w:p w14:paraId="6722B60D" w14:textId="7E170370" w:rsidR="004D1EB6" w:rsidRDefault="004D1EB6" w:rsidP="004D1EB6">
            <w:pPr>
              <w:pStyle w:val="DG0"/>
            </w:pPr>
          </w:p>
        </w:tc>
      </w:tr>
      <w:tr w:rsidR="004D1EB6" w14:paraId="0EB57753" w14:textId="77777777" w:rsidTr="004D1EB6">
        <w:trPr>
          <w:trHeight w:val="340"/>
          <w:jc w:val="center"/>
        </w:trPr>
        <w:tc>
          <w:tcPr>
            <w:tcW w:w="3641" w:type="dxa"/>
            <w:tcBorders>
              <w:left w:val="single" w:sz="12" w:space="0" w:color="auto"/>
            </w:tcBorders>
            <w:vAlign w:val="center"/>
          </w:tcPr>
          <w:p w14:paraId="6D28BC44" w14:textId="1081E9A1" w:rsidR="004D1EB6" w:rsidRPr="004D1EB6" w:rsidRDefault="004D1EB6" w:rsidP="004D1EB6">
            <w:pPr>
              <w:pStyle w:val="DG0"/>
              <w:jc w:val="left"/>
              <w:rPr>
                <w:highlight w:val="yellow"/>
              </w:rPr>
            </w:pPr>
            <w:r w:rsidRPr="004D1EB6">
              <w:rPr>
                <w:rFonts w:ascii="DengXian" w:eastAsia="DengXian" w:hAnsi="DengXian" w:hint="eastAsia"/>
              </w:rPr>
              <w:t xml:space="preserve">Unit 4 It's Been Such a Lovely Evening </w:t>
            </w:r>
          </w:p>
        </w:tc>
        <w:tc>
          <w:tcPr>
            <w:tcW w:w="982" w:type="dxa"/>
            <w:vAlign w:val="center"/>
          </w:tcPr>
          <w:p w14:paraId="4ECB79C2" w14:textId="4F7BAD79" w:rsidR="004D1EB6" w:rsidRDefault="004D1EB6" w:rsidP="004D1EB6">
            <w:pPr>
              <w:pStyle w:val="DG0"/>
            </w:pPr>
            <w:r>
              <w:rPr>
                <w:rFonts w:cs="Times New Roman" w:hint="eastAsia"/>
              </w:rPr>
              <w:t>√</w:t>
            </w:r>
          </w:p>
        </w:tc>
        <w:tc>
          <w:tcPr>
            <w:tcW w:w="842" w:type="dxa"/>
            <w:vAlign w:val="center"/>
          </w:tcPr>
          <w:p w14:paraId="6F0AE775" w14:textId="56BADF49" w:rsidR="004D1EB6" w:rsidRDefault="004D1EB6" w:rsidP="004D1EB6">
            <w:pPr>
              <w:pStyle w:val="DG0"/>
            </w:pPr>
            <w:r>
              <w:rPr>
                <w:rFonts w:cs="Times New Roman" w:hint="eastAsia"/>
              </w:rPr>
              <w:t>√</w:t>
            </w:r>
          </w:p>
        </w:tc>
        <w:tc>
          <w:tcPr>
            <w:tcW w:w="982" w:type="dxa"/>
            <w:vAlign w:val="center"/>
          </w:tcPr>
          <w:p w14:paraId="105E677F" w14:textId="5A14D5AD" w:rsidR="004D1EB6" w:rsidRDefault="004D1EB6" w:rsidP="004D1EB6">
            <w:pPr>
              <w:pStyle w:val="DG0"/>
            </w:pPr>
            <w:r>
              <w:rPr>
                <w:rFonts w:cs="Times New Roman" w:hint="eastAsia"/>
              </w:rPr>
              <w:t>√</w:t>
            </w:r>
          </w:p>
        </w:tc>
        <w:tc>
          <w:tcPr>
            <w:tcW w:w="842" w:type="dxa"/>
            <w:vAlign w:val="center"/>
          </w:tcPr>
          <w:p w14:paraId="10B52D82" w14:textId="6C5625BC" w:rsidR="004D1EB6" w:rsidRDefault="004D1EB6" w:rsidP="004D1EB6">
            <w:pPr>
              <w:pStyle w:val="DG0"/>
            </w:pPr>
            <w:r>
              <w:rPr>
                <w:rFonts w:cs="Times New Roman" w:hint="eastAsia"/>
              </w:rPr>
              <w:t>√</w:t>
            </w:r>
          </w:p>
        </w:tc>
        <w:tc>
          <w:tcPr>
            <w:tcW w:w="997" w:type="dxa"/>
            <w:vAlign w:val="center"/>
          </w:tcPr>
          <w:p w14:paraId="119F9AD0" w14:textId="17F6A23D" w:rsidR="004D1EB6" w:rsidRDefault="004D1EB6" w:rsidP="004D1EB6">
            <w:pPr>
              <w:pStyle w:val="DG0"/>
            </w:pPr>
          </w:p>
        </w:tc>
      </w:tr>
      <w:tr w:rsidR="004D1EB6" w14:paraId="5F029E5F" w14:textId="77777777" w:rsidTr="004D1EB6">
        <w:trPr>
          <w:trHeight w:val="340"/>
          <w:jc w:val="center"/>
        </w:trPr>
        <w:tc>
          <w:tcPr>
            <w:tcW w:w="3641" w:type="dxa"/>
            <w:tcBorders>
              <w:left w:val="single" w:sz="12" w:space="0" w:color="auto"/>
            </w:tcBorders>
            <w:vAlign w:val="center"/>
          </w:tcPr>
          <w:p w14:paraId="5EFC027A" w14:textId="23B5DB3E" w:rsidR="004D1EB6" w:rsidRPr="004D1EB6" w:rsidRDefault="004D1EB6" w:rsidP="004D1EB6">
            <w:pPr>
              <w:pStyle w:val="DG0"/>
              <w:jc w:val="left"/>
              <w:rPr>
                <w:highlight w:val="yellow"/>
              </w:rPr>
            </w:pPr>
            <w:r w:rsidRPr="004D1EB6">
              <w:rPr>
                <w:rFonts w:ascii="DengXian" w:eastAsia="DengXian" w:hAnsi="DengXian" w:hint="eastAsia"/>
              </w:rPr>
              <w:t xml:space="preserve">Unit 4 Welcome to Visit Our Factory </w:t>
            </w:r>
          </w:p>
        </w:tc>
        <w:tc>
          <w:tcPr>
            <w:tcW w:w="982" w:type="dxa"/>
            <w:vAlign w:val="center"/>
          </w:tcPr>
          <w:p w14:paraId="04F7FE2E" w14:textId="59EFE4E7" w:rsidR="004D1EB6" w:rsidRDefault="004D1EB6" w:rsidP="004D1EB6">
            <w:pPr>
              <w:pStyle w:val="DG0"/>
            </w:pPr>
            <w:r>
              <w:rPr>
                <w:rFonts w:cs="Times New Roman" w:hint="eastAsia"/>
              </w:rPr>
              <w:t>√</w:t>
            </w:r>
          </w:p>
        </w:tc>
        <w:tc>
          <w:tcPr>
            <w:tcW w:w="842" w:type="dxa"/>
            <w:vAlign w:val="center"/>
          </w:tcPr>
          <w:p w14:paraId="38DEE7DA" w14:textId="632D5CC4" w:rsidR="004D1EB6" w:rsidRDefault="004D1EB6" w:rsidP="004D1EB6">
            <w:pPr>
              <w:pStyle w:val="DG0"/>
            </w:pPr>
            <w:r>
              <w:rPr>
                <w:rFonts w:cs="Times New Roman" w:hint="eastAsia"/>
              </w:rPr>
              <w:t>√</w:t>
            </w:r>
          </w:p>
        </w:tc>
        <w:tc>
          <w:tcPr>
            <w:tcW w:w="982" w:type="dxa"/>
            <w:vAlign w:val="center"/>
          </w:tcPr>
          <w:p w14:paraId="5A71786D" w14:textId="5E4CA5CA" w:rsidR="004D1EB6" w:rsidRDefault="004D1EB6" w:rsidP="004D1EB6">
            <w:pPr>
              <w:pStyle w:val="DG0"/>
            </w:pPr>
            <w:r>
              <w:rPr>
                <w:rFonts w:cs="Times New Roman" w:hint="eastAsia"/>
              </w:rPr>
              <w:t>√</w:t>
            </w:r>
          </w:p>
        </w:tc>
        <w:tc>
          <w:tcPr>
            <w:tcW w:w="842" w:type="dxa"/>
            <w:vAlign w:val="center"/>
          </w:tcPr>
          <w:p w14:paraId="4E25CC75" w14:textId="3D812760" w:rsidR="004D1EB6" w:rsidRDefault="004D1EB6" w:rsidP="004D1EB6">
            <w:pPr>
              <w:pStyle w:val="DG0"/>
            </w:pPr>
            <w:r>
              <w:rPr>
                <w:rFonts w:cs="Times New Roman" w:hint="eastAsia"/>
              </w:rPr>
              <w:t>√</w:t>
            </w:r>
          </w:p>
        </w:tc>
        <w:tc>
          <w:tcPr>
            <w:tcW w:w="997" w:type="dxa"/>
            <w:vAlign w:val="center"/>
          </w:tcPr>
          <w:p w14:paraId="1B217CB2" w14:textId="1ED0646B" w:rsidR="004D1EB6" w:rsidRDefault="004D1EB6" w:rsidP="004D1EB6">
            <w:pPr>
              <w:pStyle w:val="DG0"/>
            </w:pPr>
            <w:r>
              <w:rPr>
                <w:rFonts w:cs="Times New Roman" w:hint="eastAsia"/>
              </w:rPr>
              <w:t>√</w:t>
            </w:r>
          </w:p>
        </w:tc>
      </w:tr>
      <w:tr w:rsidR="004D1EB6" w14:paraId="229D03EF" w14:textId="77777777" w:rsidTr="004D1EB6">
        <w:trPr>
          <w:trHeight w:val="340"/>
          <w:jc w:val="center"/>
        </w:trPr>
        <w:tc>
          <w:tcPr>
            <w:tcW w:w="3641" w:type="dxa"/>
            <w:tcBorders>
              <w:left w:val="single" w:sz="12" w:space="0" w:color="auto"/>
            </w:tcBorders>
            <w:vAlign w:val="center"/>
          </w:tcPr>
          <w:p w14:paraId="1DB6AE41" w14:textId="69FC0ABA" w:rsidR="004D1EB6" w:rsidRPr="004D1EB6" w:rsidRDefault="004D1EB6" w:rsidP="004D1EB6">
            <w:pPr>
              <w:pStyle w:val="DG0"/>
              <w:jc w:val="left"/>
              <w:rPr>
                <w:highlight w:val="yellow"/>
              </w:rPr>
            </w:pPr>
            <w:r w:rsidRPr="004D1EB6">
              <w:rPr>
                <w:rFonts w:ascii="DengXian" w:eastAsia="DengXian" w:hAnsi="DengXian" w:hint="eastAsia"/>
              </w:rPr>
              <w:t xml:space="preserve">Unit 5 A Good Product Sells Itself </w:t>
            </w:r>
          </w:p>
        </w:tc>
        <w:tc>
          <w:tcPr>
            <w:tcW w:w="982" w:type="dxa"/>
            <w:vAlign w:val="center"/>
          </w:tcPr>
          <w:p w14:paraId="0447A465" w14:textId="3BA92ED8" w:rsidR="004D1EB6" w:rsidRDefault="004D1EB6" w:rsidP="004D1EB6">
            <w:pPr>
              <w:pStyle w:val="DG0"/>
            </w:pPr>
            <w:r>
              <w:rPr>
                <w:rFonts w:cs="Times New Roman" w:hint="eastAsia"/>
              </w:rPr>
              <w:t>√</w:t>
            </w:r>
          </w:p>
        </w:tc>
        <w:tc>
          <w:tcPr>
            <w:tcW w:w="842" w:type="dxa"/>
            <w:vAlign w:val="center"/>
          </w:tcPr>
          <w:p w14:paraId="4B7A73AF" w14:textId="6476E35E" w:rsidR="004D1EB6" w:rsidRDefault="004D1EB6" w:rsidP="004D1EB6">
            <w:pPr>
              <w:pStyle w:val="DG0"/>
            </w:pPr>
            <w:r>
              <w:rPr>
                <w:rFonts w:cs="Times New Roman" w:hint="eastAsia"/>
              </w:rPr>
              <w:t>√</w:t>
            </w:r>
          </w:p>
        </w:tc>
        <w:tc>
          <w:tcPr>
            <w:tcW w:w="982" w:type="dxa"/>
            <w:vAlign w:val="center"/>
          </w:tcPr>
          <w:p w14:paraId="33B4D4DF" w14:textId="3FFD7141" w:rsidR="004D1EB6" w:rsidRDefault="004D1EB6" w:rsidP="004D1EB6">
            <w:pPr>
              <w:pStyle w:val="DG0"/>
            </w:pPr>
            <w:r>
              <w:rPr>
                <w:rFonts w:cs="Times New Roman" w:hint="eastAsia"/>
              </w:rPr>
              <w:t>√</w:t>
            </w:r>
          </w:p>
        </w:tc>
        <w:tc>
          <w:tcPr>
            <w:tcW w:w="842" w:type="dxa"/>
            <w:vAlign w:val="center"/>
          </w:tcPr>
          <w:p w14:paraId="3B572FC0" w14:textId="78EE97DC" w:rsidR="004D1EB6" w:rsidRDefault="004D1EB6" w:rsidP="004D1EB6">
            <w:pPr>
              <w:pStyle w:val="DG0"/>
            </w:pPr>
            <w:r>
              <w:rPr>
                <w:rFonts w:cs="Times New Roman" w:hint="eastAsia"/>
              </w:rPr>
              <w:t>√</w:t>
            </w:r>
          </w:p>
        </w:tc>
        <w:tc>
          <w:tcPr>
            <w:tcW w:w="997" w:type="dxa"/>
            <w:vAlign w:val="center"/>
          </w:tcPr>
          <w:p w14:paraId="1ACFB032" w14:textId="7444DD89" w:rsidR="004D1EB6" w:rsidRDefault="004D1EB6" w:rsidP="004D1EB6">
            <w:pPr>
              <w:pStyle w:val="DG0"/>
            </w:pPr>
            <w:r>
              <w:rPr>
                <w:rFonts w:cs="Times New Roman" w:hint="eastAsia"/>
              </w:rPr>
              <w:t>√</w:t>
            </w:r>
          </w:p>
        </w:tc>
      </w:tr>
      <w:tr w:rsidR="004D1EB6" w14:paraId="696B4E40" w14:textId="77777777" w:rsidTr="004D1EB6">
        <w:trPr>
          <w:trHeight w:val="340"/>
          <w:jc w:val="center"/>
        </w:trPr>
        <w:tc>
          <w:tcPr>
            <w:tcW w:w="3641" w:type="dxa"/>
            <w:tcBorders>
              <w:left w:val="single" w:sz="12" w:space="0" w:color="auto"/>
            </w:tcBorders>
            <w:vAlign w:val="center"/>
          </w:tcPr>
          <w:p w14:paraId="08BC85F7" w14:textId="47415EAF" w:rsidR="004D1EB6" w:rsidRPr="004D1EB6" w:rsidRDefault="004D1EB6" w:rsidP="004D1EB6">
            <w:pPr>
              <w:pStyle w:val="DG0"/>
              <w:jc w:val="left"/>
              <w:rPr>
                <w:highlight w:val="yellow"/>
              </w:rPr>
            </w:pPr>
            <w:r w:rsidRPr="004D1EB6">
              <w:rPr>
                <w:rFonts w:ascii="DengXian" w:eastAsia="DengXian" w:hAnsi="DengXian" w:hint="eastAsia"/>
              </w:rPr>
              <w:t xml:space="preserve">Unit 6 Have a Nice Trip </w:t>
            </w:r>
          </w:p>
        </w:tc>
        <w:tc>
          <w:tcPr>
            <w:tcW w:w="982" w:type="dxa"/>
            <w:vAlign w:val="center"/>
          </w:tcPr>
          <w:p w14:paraId="436BFCF8" w14:textId="10F3D253" w:rsidR="004D1EB6" w:rsidRDefault="004D1EB6" w:rsidP="004D1EB6">
            <w:pPr>
              <w:pStyle w:val="DG0"/>
            </w:pPr>
            <w:r>
              <w:rPr>
                <w:rFonts w:cs="Times New Roman" w:hint="eastAsia"/>
              </w:rPr>
              <w:t>√</w:t>
            </w:r>
          </w:p>
        </w:tc>
        <w:tc>
          <w:tcPr>
            <w:tcW w:w="842" w:type="dxa"/>
            <w:vAlign w:val="center"/>
          </w:tcPr>
          <w:p w14:paraId="20D47E54" w14:textId="74D86FDF" w:rsidR="004D1EB6" w:rsidRDefault="004D1EB6" w:rsidP="004D1EB6">
            <w:pPr>
              <w:pStyle w:val="DG0"/>
            </w:pPr>
            <w:r>
              <w:rPr>
                <w:rFonts w:cs="Times New Roman" w:hint="eastAsia"/>
              </w:rPr>
              <w:t>√</w:t>
            </w:r>
          </w:p>
        </w:tc>
        <w:tc>
          <w:tcPr>
            <w:tcW w:w="982" w:type="dxa"/>
            <w:vAlign w:val="center"/>
          </w:tcPr>
          <w:p w14:paraId="12FF13E4" w14:textId="2E48C748" w:rsidR="004D1EB6" w:rsidRDefault="004D1EB6" w:rsidP="004D1EB6">
            <w:pPr>
              <w:pStyle w:val="DG0"/>
            </w:pPr>
            <w:r>
              <w:rPr>
                <w:rFonts w:cs="Times New Roman" w:hint="eastAsia"/>
              </w:rPr>
              <w:t>√</w:t>
            </w:r>
          </w:p>
        </w:tc>
        <w:tc>
          <w:tcPr>
            <w:tcW w:w="842" w:type="dxa"/>
            <w:vAlign w:val="center"/>
          </w:tcPr>
          <w:p w14:paraId="5EAACE38" w14:textId="3911E601" w:rsidR="004D1EB6" w:rsidRDefault="004D1EB6" w:rsidP="004D1EB6">
            <w:pPr>
              <w:pStyle w:val="DG0"/>
            </w:pPr>
            <w:r>
              <w:rPr>
                <w:rFonts w:cs="Times New Roman" w:hint="eastAsia"/>
              </w:rPr>
              <w:t>√</w:t>
            </w:r>
          </w:p>
        </w:tc>
        <w:tc>
          <w:tcPr>
            <w:tcW w:w="997" w:type="dxa"/>
            <w:vAlign w:val="center"/>
          </w:tcPr>
          <w:p w14:paraId="59B6239E" w14:textId="53EBCBCF" w:rsidR="004D1EB6" w:rsidRDefault="004D1EB6" w:rsidP="004D1EB6">
            <w:pPr>
              <w:pStyle w:val="DG0"/>
            </w:pPr>
          </w:p>
        </w:tc>
      </w:tr>
      <w:tr w:rsidR="004D1EB6" w14:paraId="255555F5" w14:textId="77777777" w:rsidTr="004D1EB6">
        <w:trPr>
          <w:trHeight w:val="340"/>
          <w:jc w:val="center"/>
        </w:trPr>
        <w:tc>
          <w:tcPr>
            <w:tcW w:w="3641" w:type="dxa"/>
            <w:tcBorders>
              <w:left w:val="single" w:sz="12" w:space="0" w:color="auto"/>
            </w:tcBorders>
            <w:vAlign w:val="center"/>
          </w:tcPr>
          <w:p w14:paraId="03880C57" w14:textId="1B9D0BE6" w:rsidR="004D1EB6" w:rsidRPr="004D1EB6" w:rsidRDefault="004D1EB6" w:rsidP="004D1EB6">
            <w:pPr>
              <w:pStyle w:val="DG0"/>
              <w:jc w:val="left"/>
              <w:rPr>
                <w:highlight w:val="yellow"/>
              </w:rPr>
            </w:pPr>
            <w:r w:rsidRPr="004D1EB6">
              <w:rPr>
                <w:rFonts w:ascii="DengXian" w:eastAsia="DengXian" w:hAnsi="DengXian" w:hint="eastAsia"/>
              </w:rPr>
              <w:t xml:space="preserve">Unit 7 Save the Fancy Clothes for the Holidays </w:t>
            </w:r>
          </w:p>
        </w:tc>
        <w:tc>
          <w:tcPr>
            <w:tcW w:w="982" w:type="dxa"/>
            <w:vAlign w:val="center"/>
          </w:tcPr>
          <w:p w14:paraId="154E1E41" w14:textId="7C9AD335" w:rsidR="004D1EB6" w:rsidRDefault="004D1EB6" w:rsidP="004D1EB6">
            <w:pPr>
              <w:pStyle w:val="DG0"/>
            </w:pPr>
            <w:r>
              <w:rPr>
                <w:rFonts w:cs="Times New Roman" w:hint="eastAsia"/>
              </w:rPr>
              <w:t>√</w:t>
            </w:r>
          </w:p>
        </w:tc>
        <w:tc>
          <w:tcPr>
            <w:tcW w:w="842" w:type="dxa"/>
            <w:vAlign w:val="center"/>
          </w:tcPr>
          <w:p w14:paraId="70EB6360" w14:textId="5AA58653" w:rsidR="004D1EB6" w:rsidRDefault="004D1EB6" w:rsidP="004D1EB6">
            <w:pPr>
              <w:pStyle w:val="DG0"/>
            </w:pPr>
            <w:r>
              <w:rPr>
                <w:rFonts w:cs="Times New Roman" w:hint="eastAsia"/>
              </w:rPr>
              <w:t>√</w:t>
            </w:r>
          </w:p>
        </w:tc>
        <w:tc>
          <w:tcPr>
            <w:tcW w:w="982" w:type="dxa"/>
            <w:vAlign w:val="center"/>
          </w:tcPr>
          <w:p w14:paraId="115049D2" w14:textId="1B1EF18D" w:rsidR="004D1EB6" w:rsidRDefault="004D1EB6" w:rsidP="004D1EB6">
            <w:pPr>
              <w:pStyle w:val="DG0"/>
            </w:pPr>
            <w:r>
              <w:rPr>
                <w:rFonts w:cs="Times New Roman" w:hint="eastAsia"/>
              </w:rPr>
              <w:t>√</w:t>
            </w:r>
          </w:p>
        </w:tc>
        <w:tc>
          <w:tcPr>
            <w:tcW w:w="842" w:type="dxa"/>
            <w:vAlign w:val="center"/>
          </w:tcPr>
          <w:p w14:paraId="502CBF00" w14:textId="0D256812" w:rsidR="004D1EB6" w:rsidRDefault="004D1EB6" w:rsidP="004D1EB6">
            <w:pPr>
              <w:pStyle w:val="DG0"/>
            </w:pPr>
            <w:r>
              <w:rPr>
                <w:rFonts w:cs="Times New Roman" w:hint="eastAsia"/>
              </w:rPr>
              <w:t>√</w:t>
            </w:r>
          </w:p>
        </w:tc>
        <w:tc>
          <w:tcPr>
            <w:tcW w:w="997" w:type="dxa"/>
            <w:vAlign w:val="center"/>
          </w:tcPr>
          <w:p w14:paraId="5FA8484D" w14:textId="6F1636B4" w:rsidR="004D1EB6" w:rsidRDefault="004D1EB6" w:rsidP="004D1EB6">
            <w:pPr>
              <w:pStyle w:val="DG0"/>
            </w:pPr>
            <w:r>
              <w:rPr>
                <w:rFonts w:cs="Times New Roman" w:hint="eastAsia"/>
              </w:rPr>
              <w:t>√</w:t>
            </w:r>
          </w:p>
        </w:tc>
      </w:tr>
      <w:tr w:rsidR="004D1EB6" w14:paraId="5C7D5997" w14:textId="77777777" w:rsidTr="004D1EB6">
        <w:trPr>
          <w:trHeight w:val="340"/>
          <w:jc w:val="center"/>
        </w:trPr>
        <w:tc>
          <w:tcPr>
            <w:tcW w:w="3641" w:type="dxa"/>
            <w:tcBorders>
              <w:left w:val="single" w:sz="12" w:space="0" w:color="auto"/>
            </w:tcBorders>
            <w:vAlign w:val="center"/>
          </w:tcPr>
          <w:p w14:paraId="1C1A19D0" w14:textId="72DE3365"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8 "No" to President's Meeting </w:t>
            </w:r>
          </w:p>
        </w:tc>
        <w:tc>
          <w:tcPr>
            <w:tcW w:w="982" w:type="dxa"/>
            <w:vAlign w:val="center"/>
          </w:tcPr>
          <w:p w14:paraId="305D06FF" w14:textId="42179447" w:rsidR="004D1EB6" w:rsidRDefault="004D1EB6" w:rsidP="004D1EB6">
            <w:pPr>
              <w:pStyle w:val="DG0"/>
              <w:rPr>
                <w:rFonts w:cs="Times New Roman"/>
              </w:rPr>
            </w:pPr>
            <w:r>
              <w:rPr>
                <w:rFonts w:cs="Times New Roman" w:hint="eastAsia"/>
              </w:rPr>
              <w:t>√</w:t>
            </w:r>
          </w:p>
        </w:tc>
        <w:tc>
          <w:tcPr>
            <w:tcW w:w="842" w:type="dxa"/>
            <w:vAlign w:val="center"/>
          </w:tcPr>
          <w:p w14:paraId="7BE23495" w14:textId="289331B8" w:rsidR="004D1EB6" w:rsidRDefault="004D1EB6" w:rsidP="004D1EB6">
            <w:pPr>
              <w:pStyle w:val="DG0"/>
              <w:rPr>
                <w:rFonts w:cs="Times New Roman"/>
              </w:rPr>
            </w:pPr>
            <w:r>
              <w:rPr>
                <w:rFonts w:cs="Times New Roman" w:hint="eastAsia"/>
              </w:rPr>
              <w:t>√</w:t>
            </w:r>
          </w:p>
        </w:tc>
        <w:tc>
          <w:tcPr>
            <w:tcW w:w="982" w:type="dxa"/>
            <w:vAlign w:val="center"/>
          </w:tcPr>
          <w:p w14:paraId="30083111" w14:textId="31E7321E" w:rsidR="004D1EB6" w:rsidRDefault="004D1EB6" w:rsidP="004D1EB6">
            <w:pPr>
              <w:pStyle w:val="DG0"/>
              <w:rPr>
                <w:rFonts w:cs="Times New Roman"/>
              </w:rPr>
            </w:pPr>
            <w:r>
              <w:rPr>
                <w:rFonts w:cs="Times New Roman" w:hint="eastAsia"/>
              </w:rPr>
              <w:t>√</w:t>
            </w:r>
          </w:p>
        </w:tc>
        <w:tc>
          <w:tcPr>
            <w:tcW w:w="842" w:type="dxa"/>
            <w:vAlign w:val="center"/>
          </w:tcPr>
          <w:p w14:paraId="454F1318" w14:textId="0D7A6D50" w:rsidR="004D1EB6" w:rsidRDefault="004D1EB6" w:rsidP="004D1EB6">
            <w:pPr>
              <w:pStyle w:val="DG0"/>
              <w:rPr>
                <w:rFonts w:cs="Times New Roman"/>
              </w:rPr>
            </w:pPr>
            <w:r>
              <w:rPr>
                <w:rFonts w:cs="Times New Roman" w:hint="eastAsia"/>
              </w:rPr>
              <w:t>√</w:t>
            </w:r>
          </w:p>
        </w:tc>
        <w:tc>
          <w:tcPr>
            <w:tcW w:w="997" w:type="dxa"/>
            <w:vAlign w:val="center"/>
          </w:tcPr>
          <w:p w14:paraId="059C6939" w14:textId="2CC04352" w:rsidR="004D1EB6" w:rsidRDefault="004D1EB6" w:rsidP="004D1EB6">
            <w:pPr>
              <w:pStyle w:val="DG0"/>
              <w:rPr>
                <w:rFonts w:cs="Times New Roman"/>
              </w:rPr>
            </w:pPr>
            <w:r>
              <w:rPr>
                <w:rFonts w:cs="Times New Roman" w:hint="eastAsia"/>
              </w:rPr>
              <w:t>√</w:t>
            </w:r>
          </w:p>
        </w:tc>
      </w:tr>
      <w:tr w:rsidR="004D1EB6" w14:paraId="7ECE66FE" w14:textId="77777777" w:rsidTr="004D1EB6">
        <w:trPr>
          <w:trHeight w:val="340"/>
          <w:jc w:val="center"/>
        </w:trPr>
        <w:tc>
          <w:tcPr>
            <w:tcW w:w="3641" w:type="dxa"/>
            <w:tcBorders>
              <w:left w:val="single" w:sz="12" w:space="0" w:color="auto"/>
            </w:tcBorders>
            <w:vAlign w:val="center"/>
          </w:tcPr>
          <w:p w14:paraId="18A4D761" w14:textId="51669669"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9 Turn a Graph into a Story </w:t>
            </w:r>
          </w:p>
        </w:tc>
        <w:tc>
          <w:tcPr>
            <w:tcW w:w="982" w:type="dxa"/>
            <w:vAlign w:val="center"/>
          </w:tcPr>
          <w:p w14:paraId="06E768E0" w14:textId="66E36F89" w:rsidR="004D1EB6" w:rsidRDefault="004D1EB6" w:rsidP="004D1EB6">
            <w:pPr>
              <w:pStyle w:val="DG0"/>
              <w:rPr>
                <w:rFonts w:cs="Times New Roman"/>
              </w:rPr>
            </w:pPr>
            <w:r>
              <w:rPr>
                <w:rFonts w:cs="Times New Roman" w:hint="eastAsia"/>
              </w:rPr>
              <w:t>√</w:t>
            </w:r>
          </w:p>
        </w:tc>
        <w:tc>
          <w:tcPr>
            <w:tcW w:w="842" w:type="dxa"/>
            <w:vAlign w:val="center"/>
          </w:tcPr>
          <w:p w14:paraId="76AF1B89" w14:textId="3E3AD74D" w:rsidR="004D1EB6" w:rsidRDefault="004D1EB6" w:rsidP="004D1EB6">
            <w:pPr>
              <w:pStyle w:val="DG0"/>
              <w:rPr>
                <w:rFonts w:cs="Times New Roman"/>
              </w:rPr>
            </w:pPr>
            <w:r>
              <w:rPr>
                <w:rFonts w:cs="Times New Roman" w:hint="eastAsia"/>
              </w:rPr>
              <w:t>√</w:t>
            </w:r>
          </w:p>
        </w:tc>
        <w:tc>
          <w:tcPr>
            <w:tcW w:w="982" w:type="dxa"/>
            <w:vAlign w:val="center"/>
          </w:tcPr>
          <w:p w14:paraId="36C03F85" w14:textId="72627A77" w:rsidR="004D1EB6" w:rsidRDefault="004D1EB6" w:rsidP="004D1EB6">
            <w:pPr>
              <w:pStyle w:val="DG0"/>
              <w:rPr>
                <w:rFonts w:cs="Times New Roman"/>
              </w:rPr>
            </w:pPr>
            <w:r>
              <w:rPr>
                <w:rFonts w:cs="Times New Roman" w:hint="eastAsia"/>
              </w:rPr>
              <w:t>√</w:t>
            </w:r>
          </w:p>
        </w:tc>
        <w:tc>
          <w:tcPr>
            <w:tcW w:w="842" w:type="dxa"/>
            <w:vAlign w:val="center"/>
          </w:tcPr>
          <w:p w14:paraId="0851A89D" w14:textId="47010ABC" w:rsidR="004D1EB6" w:rsidRDefault="004D1EB6" w:rsidP="004D1EB6">
            <w:pPr>
              <w:pStyle w:val="DG0"/>
              <w:rPr>
                <w:rFonts w:cs="Times New Roman"/>
              </w:rPr>
            </w:pPr>
            <w:r>
              <w:rPr>
                <w:rFonts w:cs="Times New Roman" w:hint="eastAsia"/>
              </w:rPr>
              <w:t>√</w:t>
            </w:r>
          </w:p>
        </w:tc>
        <w:tc>
          <w:tcPr>
            <w:tcW w:w="997" w:type="dxa"/>
            <w:vAlign w:val="center"/>
          </w:tcPr>
          <w:p w14:paraId="3FBE339A" w14:textId="77777777" w:rsidR="004D1EB6" w:rsidRDefault="004D1EB6" w:rsidP="004D1EB6">
            <w:pPr>
              <w:pStyle w:val="DG0"/>
              <w:rPr>
                <w:rFonts w:cs="Times New Roman"/>
              </w:rPr>
            </w:pPr>
          </w:p>
        </w:tc>
      </w:tr>
      <w:tr w:rsidR="004D1EB6" w14:paraId="365B0BA0" w14:textId="77777777" w:rsidTr="004D1EB6">
        <w:trPr>
          <w:trHeight w:val="340"/>
          <w:jc w:val="center"/>
        </w:trPr>
        <w:tc>
          <w:tcPr>
            <w:tcW w:w="3641" w:type="dxa"/>
            <w:tcBorders>
              <w:left w:val="single" w:sz="12" w:space="0" w:color="auto"/>
            </w:tcBorders>
            <w:vAlign w:val="center"/>
          </w:tcPr>
          <w:p w14:paraId="19257F0C" w14:textId="67A52990"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10 Come Together, Succeed Together </w:t>
            </w:r>
          </w:p>
        </w:tc>
        <w:tc>
          <w:tcPr>
            <w:tcW w:w="982" w:type="dxa"/>
            <w:vAlign w:val="center"/>
          </w:tcPr>
          <w:p w14:paraId="4E87A409" w14:textId="0E05B088" w:rsidR="004D1EB6" w:rsidRDefault="004D1EB6" w:rsidP="004D1EB6">
            <w:pPr>
              <w:pStyle w:val="DG0"/>
              <w:rPr>
                <w:rFonts w:cs="Times New Roman"/>
              </w:rPr>
            </w:pPr>
            <w:r>
              <w:rPr>
                <w:rFonts w:cs="Times New Roman" w:hint="eastAsia"/>
              </w:rPr>
              <w:t>√</w:t>
            </w:r>
          </w:p>
        </w:tc>
        <w:tc>
          <w:tcPr>
            <w:tcW w:w="842" w:type="dxa"/>
            <w:vAlign w:val="center"/>
          </w:tcPr>
          <w:p w14:paraId="44ACBB58" w14:textId="0B5209E8" w:rsidR="004D1EB6" w:rsidRDefault="004D1EB6" w:rsidP="004D1EB6">
            <w:pPr>
              <w:pStyle w:val="DG0"/>
              <w:rPr>
                <w:rFonts w:cs="Times New Roman"/>
              </w:rPr>
            </w:pPr>
            <w:r>
              <w:rPr>
                <w:rFonts w:cs="Times New Roman" w:hint="eastAsia"/>
              </w:rPr>
              <w:t>√</w:t>
            </w:r>
          </w:p>
        </w:tc>
        <w:tc>
          <w:tcPr>
            <w:tcW w:w="982" w:type="dxa"/>
            <w:vAlign w:val="center"/>
          </w:tcPr>
          <w:p w14:paraId="319C0326" w14:textId="6552BB1B" w:rsidR="004D1EB6" w:rsidRDefault="004D1EB6" w:rsidP="004D1EB6">
            <w:pPr>
              <w:pStyle w:val="DG0"/>
              <w:rPr>
                <w:rFonts w:cs="Times New Roman"/>
              </w:rPr>
            </w:pPr>
            <w:r>
              <w:rPr>
                <w:rFonts w:cs="Times New Roman" w:hint="eastAsia"/>
              </w:rPr>
              <w:t>√</w:t>
            </w:r>
          </w:p>
        </w:tc>
        <w:tc>
          <w:tcPr>
            <w:tcW w:w="842" w:type="dxa"/>
            <w:vAlign w:val="center"/>
          </w:tcPr>
          <w:p w14:paraId="49319D06" w14:textId="31E0F2FF" w:rsidR="004D1EB6" w:rsidRDefault="004D1EB6" w:rsidP="004D1EB6">
            <w:pPr>
              <w:pStyle w:val="DG0"/>
              <w:rPr>
                <w:rFonts w:cs="Times New Roman"/>
              </w:rPr>
            </w:pPr>
            <w:r>
              <w:rPr>
                <w:rFonts w:cs="Times New Roman" w:hint="eastAsia"/>
              </w:rPr>
              <w:t>√</w:t>
            </w:r>
          </w:p>
        </w:tc>
        <w:tc>
          <w:tcPr>
            <w:tcW w:w="997" w:type="dxa"/>
            <w:vAlign w:val="center"/>
          </w:tcPr>
          <w:p w14:paraId="0F61CF51" w14:textId="77777777" w:rsidR="004D1EB6" w:rsidRDefault="004D1EB6" w:rsidP="004D1EB6">
            <w:pPr>
              <w:pStyle w:val="DG0"/>
              <w:rPr>
                <w:rFonts w:cs="Times New Roman"/>
              </w:rPr>
            </w:pPr>
          </w:p>
        </w:tc>
      </w:tr>
      <w:tr w:rsidR="004D1EB6" w14:paraId="1B6221CE" w14:textId="77777777" w:rsidTr="004D1EB6">
        <w:trPr>
          <w:trHeight w:val="340"/>
          <w:jc w:val="center"/>
        </w:trPr>
        <w:tc>
          <w:tcPr>
            <w:tcW w:w="3641" w:type="dxa"/>
            <w:tcBorders>
              <w:left w:val="single" w:sz="12" w:space="0" w:color="auto"/>
            </w:tcBorders>
            <w:vAlign w:val="center"/>
          </w:tcPr>
          <w:p w14:paraId="185ECF97" w14:textId="463856F9"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11 To Quit or Not to Quit </w:t>
            </w:r>
          </w:p>
        </w:tc>
        <w:tc>
          <w:tcPr>
            <w:tcW w:w="982" w:type="dxa"/>
            <w:vAlign w:val="center"/>
          </w:tcPr>
          <w:p w14:paraId="084E8C0E" w14:textId="1DD6E19A" w:rsidR="004D1EB6" w:rsidRDefault="004D1EB6" w:rsidP="004D1EB6">
            <w:pPr>
              <w:pStyle w:val="DG0"/>
              <w:rPr>
                <w:rFonts w:cs="Times New Roman"/>
              </w:rPr>
            </w:pPr>
            <w:r>
              <w:rPr>
                <w:rFonts w:cs="Times New Roman" w:hint="eastAsia"/>
              </w:rPr>
              <w:t>√</w:t>
            </w:r>
          </w:p>
        </w:tc>
        <w:tc>
          <w:tcPr>
            <w:tcW w:w="842" w:type="dxa"/>
            <w:vAlign w:val="center"/>
          </w:tcPr>
          <w:p w14:paraId="485FB167" w14:textId="579996ED" w:rsidR="004D1EB6" w:rsidRDefault="004D1EB6" w:rsidP="004D1EB6">
            <w:pPr>
              <w:pStyle w:val="DG0"/>
              <w:rPr>
                <w:rFonts w:cs="Times New Roman"/>
              </w:rPr>
            </w:pPr>
            <w:r>
              <w:rPr>
                <w:rFonts w:cs="Times New Roman" w:hint="eastAsia"/>
              </w:rPr>
              <w:t>√</w:t>
            </w:r>
          </w:p>
        </w:tc>
        <w:tc>
          <w:tcPr>
            <w:tcW w:w="982" w:type="dxa"/>
            <w:vAlign w:val="center"/>
          </w:tcPr>
          <w:p w14:paraId="1A259EBA" w14:textId="3A3FF4F7" w:rsidR="004D1EB6" w:rsidRDefault="004D1EB6" w:rsidP="004D1EB6">
            <w:pPr>
              <w:pStyle w:val="DG0"/>
              <w:rPr>
                <w:rFonts w:cs="Times New Roman"/>
              </w:rPr>
            </w:pPr>
            <w:r>
              <w:rPr>
                <w:rFonts w:cs="Times New Roman" w:hint="eastAsia"/>
              </w:rPr>
              <w:t>√</w:t>
            </w:r>
          </w:p>
        </w:tc>
        <w:tc>
          <w:tcPr>
            <w:tcW w:w="842" w:type="dxa"/>
            <w:vAlign w:val="center"/>
          </w:tcPr>
          <w:p w14:paraId="30470509" w14:textId="42A56CAA" w:rsidR="004D1EB6" w:rsidRDefault="004D1EB6" w:rsidP="004D1EB6">
            <w:pPr>
              <w:pStyle w:val="DG0"/>
              <w:rPr>
                <w:rFonts w:cs="Times New Roman"/>
              </w:rPr>
            </w:pPr>
            <w:r>
              <w:rPr>
                <w:rFonts w:cs="Times New Roman" w:hint="eastAsia"/>
              </w:rPr>
              <w:t>√</w:t>
            </w:r>
          </w:p>
        </w:tc>
        <w:tc>
          <w:tcPr>
            <w:tcW w:w="997" w:type="dxa"/>
            <w:vAlign w:val="center"/>
          </w:tcPr>
          <w:p w14:paraId="2F98FE57" w14:textId="5F4693CB" w:rsidR="004D1EB6" w:rsidRDefault="004D1EB6" w:rsidP="004D1EB6">
            <w:pPr>
              <w:pStyle w:val="DG0"/>
              <w:rPr>
                <w:rFonts w:cs="Times New Roman"/>
              </w:rPr>
            </w:pPr>
            <w:r>
              <w:rPr>
                <w:rFonts w:cs="Times New Roman" w:hint="eastAsia"/>
              </w:rPr>
              <w:t>√</w:t>
            </w:r>
          </w:p>
        </w:tc>
      </w:tr>
      <w:tr w:rsidR="004D1EB6" w14:paraId="088AAD75" w14:textId="77777777" w:rsidTr="004D1EB6">
        <w:trPr>
          <w:trHeight w:val="340"/>
          <w:jc w:val="center"/>
        </w:trPr>
        <w:tc>
          <w:tcPr>
            <w:tcW w:w="3641" w:type="dxa"/>
            <w:tcBorders>
              <w:left w:val="single" w:sz="12" w:space="0" w:color="auto"/>
            </w:tcBorders>
            <w:vAlign w:val="center"/>
          </w:tcPr>
          <w:p w14:paraId="7688DB99" w14:textId="7A6D6A3E"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12 I Can Make Excel Sing </w:t>
            </w:r>
          </w:p>
        </w:tc>
        <w:tc>
          <w:tcPr>
            <w:tcW w:w="982" w:type="dxa"/>
            <w:vAlign w:val="center"/>
          </w:tcPr>
          <w:p w14:paraId="7B5D75BD" w14:textId="31A0AB03" w:rsidR="004D1EB6" w:rsidRDefault="004D1EB6" w:rsidP="004D1EB6">
            <w:pPr>
              <w:pStyle w:val="DG0"/>
              <w:rPr>
                <w:rFonts w:cs="Times New Roman"/>
              </w:rPr>
            </w:pPr>
            <w:r>
              <w:rPr>
                <w:rFonts w:cs="Times New Roman" w:hint="eastAsia"/>
              </w:rPr>
              <w:t>√</w:t>
            </w:r>
          </w:p>
        </w:tc>
        <w:tc>
          <w:tcPr>
            <w:tcW w:w="842" w:type="dxa"/>
            <w:vAlign w:val="center"/>
          </w:tcPr>
          <w:p w14:paraId="4B7AC8EC" w14:textId="7BCD6AE0" w:rsidR="004D1EB6" w:rsidRDefault="004D1EB6" w:rsidP="004D1EB6">
            <w:pPr>
              <w:pStyle w:val="DG0"/>
              <w:rPr>
                <w:rFonts w:cs="Times New Roman"/>
              </w:rPr>
            </w:pPr>
            <w:r>
              <w:rPr>
                <w:rFonts w:cs="Times New Roman" w:hint="eastAsia"/>
              </w:rPr>
              <w:t>√</w:t>
            </w:r>
          </w:p>
        </w:tc>
        <w:tc>
          <w:tcPr>
            <w:tcW w:w="982" w:type="dxa"/>
            <w:vAlign w:val="center"/>
          </w:tcPr>
          <w:p w14:paraId="407AE9EA" w14:textId="128A1CF2" w:rsidR="004D1EB6" w:rsidRDefault="004D1EB6" w:rsidP="004D1EB6">
            <w:pPr>
              <w:pStyle w:val="DG0"/>
              <w:rPr>
                <w:rFonts w:cs="Times New Roman"/>
              </w:rPr>
            </w:pPr>
            <w:r>
              <w:rPr>
                <w:rFonts w:cs="Times New Roman" w:hint="eastAsia"/>
              </w:rPr>
              <w:t>√</w:t>
            </w:r>
          </w:p>
        </w:tc>
        <w:tc>
          <w:tcPr>
            <w:tcW w:w="842" w:type="dxa"/>
            <w:vAlign w:val="center"/>
          </w:tcPr>
          <w:p w14:paraId="466C8A3A" w14:textId="57853645" w:rsidR="004D1EB6" w:rsidRDefault="004D1EB6" w:rsidP="004D1EB6">
            <w:pPr>
              <w:pStyle w:val="DG0"/>
              <w:rPr>
                <w:rFonts w:cs="Times New Roman"/>
              </w:rPr>
            </w:pPr>
            <w:r>
              <w:rPr>
                <w:rFonts w:cs="Times New Roman" w:hint="eastAsia"/>
              </w:rPr>
              <w:t>√</w:t>
            </w:r>
          </w:p>
        </w:tc>
        <w:tc>
          <w:tcPr>
            <w:tcW w:w="997" w:type="dxa"/>
            <w:vAlign w:val="center"/>
          </w:tcPr>
          <w:p w14:paraId="4CFFB334" w14:textId="2C7FE469" w:rsidR="004D1EB6" w:rsidRDefault="004D1EB6" w:rsidP="004D1EB6">
            <w:pPr>
              <w:pStyle w:val="DG0"/>
              <w:rPr>
                <w:rFonts w:cs="Times New Roman"/>
              </w:rPr>
            </w:pPr>
            <w:r>
              <w:rPr>
                <w:rFonts w:cs="Times New Roman" w:hint="eastAsia"/>
              </w:rPr>
              <w:t>√</w:t>
            </w:r>
          </w:p>
        </w:tc>
      </w:tr>
      <w:tr w:rsidR="004D1EB6" w14:paraId="05D7107A" w14:textId="77777777" w:rsidTr="004D1EB6">
        <w:trPr>
          <w:trHeight w:val="340"/>
          <w:jc w:val="center"/>
        </w:trPr>
        <w:tc>
          <w:tcPr>
            <w:tcW w:w="3641" w:type="dxa"/>
            <w:tcBorders>
              <w:left w:val="single" w:sz="12" w:space="0" w:color="auto"/>
            </w:tcBorders>
            <w:vAlign w:val="center"/>
          </w:tcPr>
          <w:p w14:paraId="673781FA" w14:textId="5291B9EB" w:rsidR="004D1EB6" w:rsidRPr="004D1EB6" w:rsidRDefault="004D1EB6" w:rsidP="004D1EB6">
            <w:pPr>
              <w:pStyle w:val="DG0"/>
              <w:jc w:val="left"/>
              <w:rPr>
                <w:rFonts w:ascii="DengXian" w:eastAsia="DengXian" w:hAnsi="DengXian"/>
                <w:highlight w:val="yellow"/>
              </w:rPr>
            </w:pPr>
            <w:r w:rsidRPr="004D1EB6">
              <w:rPr>
                <w:rFonts w:ascii="DengXian" w:eastAsia="DengXian" w:hAnsi="DengXian" w:hint="eastAsia"/>
              </w:rPr>
              <w:t xml:space="preserve">Unit 1 I Stalked Steve Jobs </w:t>
            </w:r>
          </w:p>
        </w:tc>
        <w:tc>
          <w:tcPr>
            <w:tcW w:w="982" w:type="dxa"/>
            <w:vAlign w:val="center"/>
          </w:tcPr>
          <w:p w14:paraId="57823274" w14:textId="416A66D6" w:rsidR="004D1EB6" w:rsidRDefault="004D1EB6" w:rsidP="004D1EB6">
            <w:pPr>
              <w:pStyle w:val="DG0"/>
              <w:rPr>
                <w:rFonts w:cs="Times New Roman"/>
              </w:rPr>
            </w:pPr>
            <w:r>
              <w:rPr>
                <w:rFonts w:cs="Times New Roman" w:hint="eastAsia"/>
              </w:rPr>
              <w:t>√</w:t>
            </w:r>
          </w:p>
        </w:tc>
        <w:tc>
          <w:tcPr>
            <w:tcW w:w="842" w:type="dxa"/>
            <w:vAlign w:val="center"/>
          </w:tcPr>
          <w:p w14:paraId="38D675CA" w14:textId="29F7FFA7" w:rsidR="004D1EB6" w:rsidRDefault="004D1EB6" w:rsidP="004D1EB6">
            <w:pPr>
              <w:pStyle w:val="DG0"/>
              <w:rPr>
                <w:rFonts w:cs="Times New Roman"/>
              </w:rPr>
            </w:pPr>
            <w:r>
              <w:rPr>
                <w:rFonts w:cs="Times New Roman" w:hint="eastAsia"/>
              </w:rPr>
              <w:t>√</w:t>
            </w:r>
          </w:p>
        </w:tc>
        <w:tc>
          <w:tcPr>
            <w:tcW w:w="982" w:type="dxa"/>
            <w:vAlign w:val="center"/>
          </w:tcPr>
          <w:p w14:paraId="1671A492" w14:textId="2A177054" w:rsidR="004D1EB6" w:rsidRDefault="004D1EB6" w:rsidP="004D1EB6">
            <w:pPr>
              <w:pStyle w:val="DG0"/>
              <w:rPr>
                <w:rFonts w:cs="Times New Roman"/>
              </w:rPr>
            </w:pPr>
            <w:r>
              <w:rPr>
                <w:rFonts w:cs="Times New Roman" w:hint="eastAsia"/>
              </w:rPr>
              <w:t>√</w:t>
            </w:r>
          </w:p>
        </w:tc>
        <w:tc>
          <w:tcPr>
            <w:tcW w:w="842" w:type="dxa"/>
            <w:vAlign w:val="center"/>
          </w:tcPr>
          <w:p w14:paraId="20C334E1" w14:textId="603D0501" w:rsidR="004D1EB6" w:rsidRDefault="004D1EB6" w:rsidP="004D1EB6">
            <w:pPr>
              <w:pStyle w:val="DG0"/>
              <w:rPr>
                <w:rFonts w:cs="Times New Roman"/>
              </w:rPr>
            </w:pPr>
            <w:r>
              <w:rPr>
                <w:rFonts w:cs="Times New Roman" w:hint="eastAsia"/>
              </w:rPr>
              <w:t>√</w:t>
            </w:r>
          </w:p>
        </w:tc>
        <w:tc>
          <w:tcPr>
            <w:tcW w:w="997" w:type="dxa"/>
            <w:vAlign w:val="center"/>
          </w:tcPr>
          <w:p w14:paraId="7BD06C48" w14:textId="77777777" w:rsidR="004D1EB6" w:rsidRDefault="004D1EB6" w:rsidP="004D1EB6">
            <w:pPr>
              <w:pStyle w:val="DG0"/>
              <w:rPr>
                <w:rFonts w:cs="Times New Roman"/>
              </w:rPr>
            </w:pPr>
          </w:p>
        </w:tc>
      </w:tr>
    </w:tbl>
    <w:p w14:paraId="3736293B" w14:textId="77777777" w:rsidR="004D1EB6" w:rsidRDefault="004D1EB6">
      <w:pPr>
        <w:pStyle w:val="DG2"/>
        <w:spacing w:beforeLines="100" w:before="326" w:after="163"/>
      </w:pPr>
    </w:p>
    <w:p w14:paraId="17CD444F" w14:textId="77777777" w:rsidR="004D1EB6" w:rsidRDefault="004D1EB6">
      <w:pPr>
        <w:rPr>
          <w:rFonts w:ascii="Times New Roman" w:hAnsi="Times New Roman"/>
          <w:b/>
        </w:rPr>
      </w:pPr>
      <w:r>
        <w:br w:type="page"/>
      </w:r>
    </w:p>
    <w:p w14:paraId="62AF65D2" w14:textId="33D89B5E" w:rsidR="00226343" w:rsidRDefault="00000000">
      <w:pPr>
        <w:pStyle w:val="DG2"/>
        <w:spacing w:beforeLines="100" w:before="326" w:after="163"/>
      </w:pPr>
      <w:r>
        <w:rPr>
          <w:rFonts w:hint="eastAsia"/>
        </w:rPr>
        <w:lastRenderedPageBreak/>
        <w:t>（三）课程教学方法与学时分配</w:t>
      </w:r>
    </w:p>
    <w:tbl>
      <w:tblPr>
        <w:tblStyle w:val="aa"/>
        <w:tblW w:w="5018" w:type="pct"/>
        <w:jc w:val="center"/>
        <w:tblCellMar>
          <w:left w:w="85" w:type="dxa"/>
          <w:right w:w="85" w:type="dxa"/>
        </w:tblCellMar>
        <w:tblLook w:val="04A0" w:firstRow="1" w:lastRow="0" w:firstColumn="1" w:lastColumn="0" w:noHBand="0" w:noVBand="1"/>
      </w:tblPr>
      <w:tblGrid>
        <w:gridCol w:w="2567"/>
        <w:gridCol w:w="2410"/>
        <w:gridCol w:w="1268"/>
        <w:gridCol w:w="708"/>
        <w:gridCol w:w="717"/>
        <w:gridCol w:w="636"/>
      </w:tblGrid>
      <w:tr w:rsidR="00226343" w14:paraId="4A424CF7" w14:textId="77777777" w:rsidTr="00F81D71">
        <w:trPr>
          <w:trHeight w:val="340"/>
          <w:jc w:val="center"/>
        </w:trPr>
        <w:tc>
          <w:tcPr>
            <w:tcW w:w="2567" w:type="dxa"/>
            <w:vMerge w:val="restart"/>
            <w:tcBorders>
              <w:top w:val="single" w:sz="12" w:space="0" w:color="auto"/>
              <w:left w:val="single" w:sz="12" w:space="0" w:color="auto"/>
            </w:tcBorders>
            <w:vAlign w:val="center"/>
          </w:tcPr>
          <w:p w14:paraId="7DE20BBE" w14:textId="77777777" w:rsidR="00226343"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410" w:type="dxa"/>
            <w:vMerge w:val="restart"/>
            <w:tcBorders>
              <w:top w:val="single" w:sz="12" w:space="0" w:color="auto"/>
            </w:tcBorders>
            <w:vAlign w:val="center"/>
          </w:tcPr>
          <w:p w14:paraId="63E96BC9" w14:textId="1F858D6A" w:rsidR="00226343" w:rsidRDefault="00000000" w:rsidP="00E360EF">
            <w:pPr>
              <w:pStyle w:val="DG"/>
              <w:rPr>
                <w:szCs w:val="21"/>
              </w:rPr>
            </w:pPr>
            <w:r>
              <w:rPr>
                <w:rFonts w:ascii="黑体" w:hAnsi="黑体" w:hint="eastAsia"/>
                <w:szCs w:val="21"/>
              </w:rPr>
              <w:t>教与学方式</w:t>
            </w:r>
          </w:p>
        </w:tc>
        <w:tc>
          <w:tcPr>
            <w:tcW w:w="1268" w:type="dxa"/>
            <w:vMerge w:val="restart"/>
            <w:tcBorders>
              <w:top w:val="single" w:sz="12" w:space="0" w:color="auto"/>
            </w:tcBorders>
            <w:vAlign w:val="center"/>
          </w:tcPr>
          <w:p w14:paraId="0CD8F04A" w14:textId="77777777" w:rsidR="00226343"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7986FA6E" w14:textId="77777777" w:rsidR="00226343"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26343" w14:paraId="00997E3D" w14:textId="77777777" w:rsidTr="00F81D71">
        <w:trPr>
          <w:trHeight w:val="340"/>
          <w:jc w:val="center"/>
        </w:trPr>
        <w:tc>
          <w:tcPr>
            <w:tcW w:w="2567" w:type="dxa"/>
            <w:vMerge/>
            <w:tcBorders>
              <w:left w:val="single" w:sz="12" w:space="0" w:color="auto"/>
            </w:tcBorders>
          </w:tcPr>
          <w:p w14:paraId="6C8F7512" w14:textId="77777777" w:rsidR="00226343" w:rsidRDefault="00226343">
            <w:pPr>
              <w:snapToGrid w:val="0"/>
              <w:jc w:val="center"/>
              <w:rPr>
                <w:rFonts w:ascii="黑体" w:eastAsia="黑体" w:hAnsi="黑体"/>
                <w:bCs/>
                <w:sz w:val="21"/>
                <w:szCs w:val="21"/>
              </w:rPr>
            </w:pPr>
          </w:p>
        </w:tc>
        <w:tc>
          <w:tcPr>
            <w:tcW w:w="2410" w:type="dxa"/>
            <w:vMerge/>
          </w:tcPr>
          <w:p w14:paraId="568B2F78" w14:textId="77777777" w:rsidR="00226343" w:rsidRDefault="00226343">
            <w:pPr>
              <w:snapToGrid w:val="0"/>
              <w:jc w:val="center"/>
              <w:rPr>
                <w:rFonts w:ascii="黑体" w:eastAsia="黑体" w:hAnsi="黑体"/>
                <w:bCs/>
                <w:sz w:val="21"/>
                <w:szCs w:val="21"/>
              </w:rPr>
            </w:pPr>
          </w:p>
        </w:tc>
        <w:tc>
          <w:tcPr>
            <w:tcW w:w="1268" w:type="dxa"/>
            <w:vMerge/>
          </w:tcPr>
          <w:p w14:paraId="34A8F911" w14:textId="77777777" w:rsidR="00226343" w:rsidRDefault="00226343">
            <w:pPr>
              <w:snapToGrid w:val="0"/>
              <w:jc w:val="center"/>
              <w:rPr>
                <w:rFonts w:ascii="黑体" w:eastAsia="黑体" w:hAnsi="黑体"/>
                <w:bCs/>
                <w:sz w:val="21"/>
                <w:szCs w:val="21"/>
              </w:rPr>
            </w:pPr>
          </w:p>
        </w:tc>
        <w:tc>
          <w:tcPr>
            <w:tcW w:w="708" w:type="dxa"/>
            <w:vAlign w:val="center"/>
          </w:tcPr>
          <w:p w14:paraId="5167DF49"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理论</w:t>
            </w:r>
          </w:p>
        </w:tc>
        <w:tc>
          <w:tcPr>
            <w:tcW w:w="717" w:type="dxa"/>
            <w:vAlign w:val="center"/>
          </w:tcPr>
          <w:p w14:paraId="18EDD2C2"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实践</w:t>
            </w:r>
          </w:p>
        </w:tc>
        <w:tc>
          <w:tcPr>
            <w:tcW w:w="636" w:type="dxa"/>
            <w:tcBorders>
              <w:right w:val="single" w:sz="12" w:space="0" w:color="auto"/>
            </w:tcBorders>
            <w:vAlign w:val="center"/>
          </w:tcPr>
          <w:p w14:paraId="76BB0AC7" w14:textId="77777777" w:rsidR="00226343" w:rsidRDefault="00000000" w:rsidP="00F33638">
            <w:pPr>
              <w:snapToGrid w:val="0"/>
              <w:jc w:val="left"/>
              <w:rPr>
                <w:rFonts w:ascii="黑体" w:eastAsia="黑体" w:hAnsi="黑体"/>
                <w:bCs/>
                <w:sz w:val="21"/>
                <w:szCs w:val="21"/>
              </w:rPr>
            </w:pPr>
            <w:r>
              <w:rPr>
                <w:rFonts w:ascii="黑体" w:eastAsia="黑体" w:hAnsi="黑体" w:hint="eastAsia"/>
                <w:bCs/>
                <w:sz w:val="21"/>
                <w:szCs w:val="21"/>
              </w:rPr>
              <w:t>小计</w:t>
            </w:r>
          </w:p>
        </w:tc>
      </w:tr>
      <w:tr w:rsidR="004B62C6" w14:paraId="28CF7819" w14:textId="77777777" w:rsidTr="00F81D71">
        <w:trPr>
          <w:trHeight w:val="454"/>
          <w:jc w:val="center"/>
        </w:trPr>
        <w:tc>
          <w:tcPr>
            <w:tcW w:w="2567" w:type="dxa"/>
            <w:tcBorders>
              <w:left w:val="single" w:sz="12" w:space="0" w:color="auto"/>
            </w:tcBorders>
            <w:vAlign w:val="center"/>
          </w:tcPr>
          <w:p w14:paraId="1B8CAD13" w14:textId="721617B3"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1</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I Stalked Steve Jobs </w:t>
            </w:r>
          </w:p>
        </w:tc>
        <w:tc>
          <w:tcPr>
            <w:tcW w:w="2410" w:type="dxa"/>
            <w:vAlign w:val="center"/>
          </w:tcPr>
          <w:p w14:paraId="7ED86D3E" w14:textId="0AC44F9A"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影音资料/口语练习/小组演练</w:t>
            </w:r>
          </w:p>
        </w:tc>
        <w:tc>
          <w:tcPr>
            <w:tcW w:w="1268" w:type="dxa"/>
            <w:vAlign w:val="center"/>
          </w:tcPr>
          <w:p w14:paraId="4FE3E9D5" w14:textId="63BC5767"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p>
        </w:tc>
        <w:tc>
          <w:tcPr>
            <w:tcW w:w="708" w:type="dxa"/>
            <w:vAlign w:val="center"/>
          </w:tcPr>
          <w:p w14:paraId="758E6DA9" w14:textId="71D68178"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7411F210" w14:textId="3C8BB2F6"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6F8051CF" w14:textId="24AF726A"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2D7E6F2B" w14:textId="77777777" w:rsidTr="00F81D71">
        <w:trPr>
          <w:trHeight w:val="454"/>
          <w:jc w:val="center"/>
        </w:trPr>
        <w:tc>
          <w:tcPr>
            <w:tcW w:w="2567" w:type="dxa"/>
            <w:tcBorders>
              <w:left w:val="single" w:sz="12" w:space="0" w:color="auto"/>
            </w:tcBorders>
            <w:vAlign w:val="center"/>
          </w:tcPr>
          <w:p w14:paraId="3A3F2156" w14:textId="6C9FC5B3"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2</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It's a Shame to Leave You Alone </w:t>
            </w:r>
          </w:p>
        </w:tc>
        <w:tc>
          <w:tcPr>
            <w:tcW w:w="2410" w:type="dxa"/>
            <w:vAlign w:val="center"/>
          </w:tcPr>
          <w:p w14:paraId="22EEBA4F" w14:textId="18A6C5FA"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口语练习/小组演练</w:t>
            </w:r>
          </w:p>
        </w:tc>
        <w:tc>
          <w:tcPr>
            <w:tcW w:w="1268" w:type="dxa"/>
            <w:vAlign w:val="center"/>
          </w:tcPr>
          <w:p w14:paraId="3B6E28EA" w14:textId="6DC5ADF5"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p>
        </w:tc>
        <w:tc>
          <w:tcPr>
            <w:tcW w:w="708" w:type="dxa"/>
            <w:vAlign w:val="center"/>
          </w:tcPr>
          <w:p w14:paraId="0C24660A" w14:textId="62F3C3B0"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6B6B369E" w14:textId="64251FFE"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sz="12" w:space="0" w:color="auto"/>
            </w:tcBorders>
            <w:vAlign w:val="center"/>
          </w:tcPr>
          <w:p w14:paraId="0B1B32F4" w14:textId="261BD68E"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r>
      <w:tr w:rsidR="004B62C6" w14:paraId="7173AFD4" w14:textId="77777777" w:rsidTr="00F81D71">
        <w:trPr>
          <w:trHeight w:val="454"/>
          <w:jc w:val="center"/>
        </w:trPr>
        <w:tc>
          <w:tcPr>
            <w:tcW w:w="2567" w:type="dxa"/>
            <w:tcBorders>
              <w:left w:val="single" w:sz="12" w:space="0" w:color="auto"/>
            </w:tcBorders>
            <w:vAlign w:val="center"/>
          </w:tcPr>
          <w:p w14:paraId="0810D426" w14:textId="17B1406A"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4</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It's Been Such a Lovely Evening </w:t>
            </w:r>
          </w:p>
        </w:tc>
        <w:tc>
          <w:tcPr>
            <w:tcW w:w="2410" w:type="dxa"/>
            <w:vAlign w:val="center"/>
          </w:tcPr>
          <w:p w14:paraId="08A761F1" w14:textId="684AE5A4"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口语练习/熟悉商务对话/小组演练</w:t>
            </w:r>
          </w:p>
        </w:tc>
        <w:tc>
          <w:tcPr>
            <w:tcW w:w="1268" w:type="dxa"/>
            <w:vAlign w:val="center"/>
          </w:tcPr>
          <w:p w14:paraId="18650D81" w14:textId="44544807"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sz w:val="21"/>
                <w:szCs w:val="21"/>
              </w:rPr>
              <w:t>课堂展示</w:t>
            </w:r>
          </w:p>
        </w:tc>
        <w:tc>
          <w:tcPr>
            <w:tcW w:w="708" w:type="dxa"/>
            <w:vAlign w:val="center"/>
          </w:tcPr>
          <w:p w14:paraId="77C3D51E" w14:textId="7C216302"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2ED3D623" w14:textId="3EC8DECF"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0FCAC852" w14:textId="15C85648"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7F81ADDB" w14:textId="77777777" w:rsidTr="00F81D71">
        <w:trPr>
          <w:trHeight w:val="454"/>
          <w:jc w:val="center"/>
        </w:trPr>
        <w:tc>
          <w:tcPr>
            <w:tcW w:w="2567" w:type="dxa"/>
            <w:tcBorders>
              <w:left w:val="single" w:sz="12" w:space="0" w:color="auto"/>
            </w:tcBorders>
            <w:vAlign w:val="center"/>
          </w:tcPr>
          <w:p w14:paraId="106A8732" w14:textId="6AECC165"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4</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Welcome to Visit Our Factory </w:t>
            </w:r>
          </w:p>
        </w:tc>
        <w:tc>
          <w:tcPr>
            <w:tcW w:w="2410" w:type="dxa"/>
            <w:vAlign w:val="center"/>
          </w:tcPr>
          <w:p w14:paraId="61D1530B" w14:textId="0F71B273"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影音资料/口语练习 /小组演练</w:t>
            </w:r>
          </w:p>
        </w:tc>
        <w:tc>
          <w:tcPr>
            <w:tcW w:w="1268" w:type="dxa"/>
            <w:vAlign w:val="center"/>
          </w:tcPr>
          <w:p w14:paraId="366BAA95" w14:textId="7066CF00"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5B7BEAF2" w14:textId="1738708F"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3BF1376E" w14:textId="6EECC955"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2FE857EB" w14:textId="1D32AE70"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5886CE5B" w14:textId="77777777" w:rsidTr="00F81D71">
        <w:trPr>
          <w:trHeight w:val="454"/>
          <w:jc w:val="center"/>
        </w:trPr>
        <w:tc>
          <w:tcPr>
            <w:tcW w:w="2567" w:type="dxa"/>
            <w:tcBorders>
              <w:left w:val="single" w:sz="12" w:space="0" w:color="auto"/>
            </w:tcBorders>
            <w:vAlign w:val="center"/>
          </w:tcPr>
          <w:p w14:paraId="18F00925" w14:textId="5D10BA2A"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5</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A Good Product Sells Itself </w:t>
            </w:r>
          </w:p>
        </w:tc>
        <w:tc>
          <w:tcPr>
            <w:tcW w:w="2410" w:type="dxa"/>
            <w:vAlign w:val="center"/>
          </w:tcPr>
          <w:p w14:paraId="4B9BA0EA" w14:textId="6BC0285A"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练习诗歌/口语练习/单词游戏/小组演练</w:t>
            </w:r>
          </w:p>
        </w:tc>
        <w:tc>
          <w:tcPr>
            <w:tcW w:w="1268" w:type="dxa"/>
            <w:vAlign w:val="center"/>
          </w:tcPr>
          <w:p w14:paraId="2C790DFF" w14:textId="74F48816"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3B1AB313" w14:textId="47B8AD2D"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0A54A5AA" w14:textId="5A3DF100"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sz="12" w:space="0" w:color="auto"/>
            </w:tcBorders>
            <w:vAlign w:val="center"/>
          </w:tcPr>
          <w:p w14:paraId="6C64225A" w14:textId="61C61B6B"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r>
      <w:tr w:rsidR="004B62C6" w14:paraId="71C3DD2B" w14:textId="77777777" w:rsidTr="00F81D71">
        <w:trPr>
          <w:trHeight w:val="454"/>
          <w:jc w:val="center"/>
        </w:trPr>
        <w:tc>
          <w:tcPr>
            <w:tcW w:w="2567" w:type="dxa"/>
            <w:tcBorders>
              <w:left w:val="single" w:sz="12" w:space="0" w:color="auto"/>
            </w:tcBorders>
            <w:vAlign w:val="center"/>
          </w:tcPr>
          <w:p w14:paraId="0138F820" w14:textId="7EDF333C"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6</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Have a Nice Trip </w:t>
            </w:r>
          </w:p>
        </w:tc>
        <w:tc>
          <w:tcPr>
            <w:tcW w:w="2410" w:type="dxa"/>
            <w:vAlign w:val="center"/>
          </w:tcPr>
          <w:p w14:paraId="0193A38B" w14:textId="45D8EA39"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口语练习/小组演练</w:t>
            </w:r>
          </w:p>
        </w:tc>
        <w:tc>
          <w:tcPr>
            <w:tcW w:w="1268" w:type="dxa"/>
            <w:vAlign w:val="center"/>
          </w:tcPr>
          <w:p w14:paraId="17F5BCA7" w14:textId="2E3BE485"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495317A3" w14:textId="4895BBAD"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13BEA5EA" w14:textId="4A78588E"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13EFCE23" w14:textId="7F4C3D19"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4907BD69" w14:textId="77777777" w:rsidTr="00F81D71">
        <w:trPr>
          <w:trHeight w:val="454"/>
          <w:jc w:val="center"/>
        </w:trPr>
        <w:tc>
          <w:tcPr>
            <w:tcW w:w="2567" w:type="dxa"/>
            <w:tcBorders>
              <w:left w:val="single" w:sz="12" w:space="0" w:color="auto"/>
            </w:tcBorders>
            <w:vAlign w:val="center"/>
          </w:tcPr>
          <w:p w14:paraId="78E9C2FE" w14:textId="28E63FB3" w:rsidR="004B62C6" w:rsidRPr="004B62C6" w:rsidRDefault="004B62C6" w:rsidP="004B62C6">
            <w:pPr>
              <w:snapToGrid w:val="0"/>
              <w:jc w:val="left"/>
              <w:rPr>
                <w:rFonts w:asciiTheme="minorEastAsia" w:eastAsiaTheme="minorEastAsia" w:hAnsiTheme="minorEastAsia"/>
                <w:bCs/>
                <w:sz w:val="21"/>
                <w:szCs w:val="21"/>
                <w:highlight w:val="yellow"/>
              </w:rPr>
            </w:pPr>
            <w:r w:rsidRPr="004B62C6">
              <w:rPr>
                <w:rFonts w:ascii="DengXian" w:eastAsia="DengXian" w:hAnsi="DengXian" w:hint="eastAsia"/>
                <w:color w:val="000000"/>
                <w:sz w:val="21"/>
                <w:szCs w:val="21"/>
              </w:rPr>
              <w:t>Unit 7</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Save the Fancy Clothes for the Holidays </w:t>
            </w:r>
          </w:p>
        </w:tc>
        <w:tc>
          <w:tcPr>
            <w:tcW w:w="2410" w:type="dxa"/>
            <w:vAlign w:val="center"/>
          </w:tcPr>
          <w:p w14:paraId="3AEA7F16" w14:textId="2D9E6B58"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color w:val="000000"/>
                <w:sz w:val="21"/>
                <w:szCs w:val="21"/>
              </w:rPr>
              <w:t>口语练习/角色扮演/小组演练</w:t>
            </w:r>
          </w:p>
        </w:tc>
        <w:tc>
          <w:tcPr>
            <w:tcW w:w="1268" w:type="dxa"/>
            <w:vAlign w:val="center"/>
          </w:tcPr>
          <w:p w14:paraId="511A4FB9" w14:textId="7322666B" w:rsidR="004B62C6" w:rsidRPr="00DD1D43" w:rsidRDefault="004B62C6" w:rsidP="004B62C6">
            <w:pPr>
              <w:snapToGrid w:val="0"/>
              <w:jc w:val="center"/>
              <w:rPr>
                <w:rFonts w:asciiTheme="minorEastAsia" w:eastAsiaTheme="minorEastAsia" w:hAnsiTheme="minorEastAsia"/>
                <w:bCs/>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79715926" w14:textId="34E1F6E2"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0C760B0E" w14:textId="2CD903D5"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2792E27E" w14:textId="2A6955E8"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638A8DB7" w14:textId="77777777" w:rsidTr="00F81D71">
        <w:trPr>
          <w:trHeight w:val="454"/>
          <w:jc w:val="center"/>
        </w:trPr>
        <w:tc>
          <w:tcPr>
            <w:tcW w:w="2567" w:type="dxa"/>
            <w:tcBorders>
              <w:left w:val="single" w:sz="12" w:space="0" w:color="auto"/>
            </w:tcBorders>
            <w:vAlign w:val="center"/>
          </w:tcPr>
          <w:p w14:paraId="6736E317" w14:textId="73A40943" w:rsidR="004B62C6" w:rsidRPr="004B62C6" w:rsidRDefault="004B62C6" w:rsidP="004B62C6">
            <w:pPr>
              <w:snapToGrid w:val="0"/>
              <w:jc w:val="left"/>
              <w:rPr>
                <w:rFonts w:asciiTheme="minorEastAsia" w:eastAsiaTheme="minorEastAsia" w:hAnsiTheme="minorEastAsia"/>
                <w:color w:val="000000"/>
                <w:sz w:val="21"/>
                <w:szCs w:val="21"/>
                <w:highlight w:val="yellow"/>
              </w:rPr>
            </w:pPr>
            <w:r w:rsidRPr="004B62C6">
              <w:rPr>
                <w:rFonts w:ascii="DengXian" w:eastAsia="DengXian" w:hAnsi="DengXian" w:hint="eastAsia"/>
                <w:color w:val="000000"/>
                <w:sz w:val="21"/>
                <w:szCs w:val="21"/>
              </w:rPr>
              <w:t>Unit 8</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"No" to President's Meeting </w:t>
            </w:r>
          </w:p>
        </w:tc>
        <w:tc>
          <w:tcPr>
            <w:tcW w:w="2410" w:type="dxa"/>
            <w:vAlign w:val="center"/>
          </w:tcPr>
          <w:p w14:paraId="3FB2C944" w14:textId="27609D93" w:rsidR="004B62C6" w:rsidRPr="00DD1D43" w:rsidRDefault="004B62C6" w:rsidP="004B62C6">
            <w:pPr>
              <w:snapToGrid w:val="0"/>
              <w:jc w:val="center"/>
              <w:rPr>
                <w:rFonts w:asciiTheme="minorEastAsia" w:eastAsiaTheme="minorEastAsia" w:hAnsiTheme="minorEastAsia"/>
                <w:color w:val="000000"/>
                <w:sz w:val="21"/>
                <w:szCs w:val="21"/>
              </w:rPr>
            </w:pPr>
            <w:r w:rsidRPr="00DD1D43">
              <w:rPr>
                <w:rFonts w:asciiTheme="minorEastAsia" w:eastAsiaTheme="minorEastAsia" w:hAnsiTheme="minorEastAsia" w:hint="eastAsia"/>
                <w:color w:val="000000"/>
                <w:sz w:val="21"/>
                <w:szCs w:val="21"/>
              </w:rPr>
              <w:t>影音资料/口语练习/小组演练</w:t>
            </w:r>
          </w:p>
        </w:tc>
        <w:tc>
          <w:tcPr>
            <w:tcW w:w="1268" w:type="dxa"/>
            <w:vAlign w:val="center"/>
          </w:tcPr>
          <w:p w14:paraId="48DFFC5C" w14:textId="38F90EE8" w:rsidR="004B62C6" w:rsidRPr="00DD1D43" w:rsidRDefault="004B62C6" w:rsidP="004B62C6">
            <w:pPr>
              <w:snapToGrid w:val="0"/>
              <w:jc w:val="center"/>
              <w:rPr>
                <w:rFonts w:asciiTheme="minorEastAsia" w:eastAsiaTheme="minorEastAsia" w:hAnsiTheme="minorEastAsia"/>
                <w:bCs/>
                <w:color w:val="000000"/>
                <w:sz w:val="21"/>
                <w:szCs w:val="21"/>
              </w:rPr>
            </w:pPr>
            <w:r w:rsidRPr="00DD1D43">
              <w:rPr>
                <w:rFonts w:asciiTheme="minorEastAsia" w:eastAsiaTheme="minorEastAsia" w:hAnsiTheme="minorEastAsia" w:hint="eastAsia"/>
                <w:bCs/>
                <w:color w:val="000000"/>
                <w:sz w:val="21"/>
                <w:szCs w:val="21"/>
              </w:rPr>
              <w:t>课堂展示</w:t>
            </w:r>
          </w:p>
        </w:tc>
        <w:tc>
          <w:tcPr>
            <w:tcW w:w="708" w:type="dxa"/>
            <w:vAlign w:val="center"/>
          </w:tcPr>
          <w:p w14:paraId="53E13A46" w14:textId="5EE1EE59"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02857C01" w14:textId="135796AB"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55F2ED68" w14:textId="261178E7"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42239027" w14:textId="77777777" w:rsidTr="00F81D71">
        <w:trPr>
          <w:trHeight w:val="454"/>
          <w:jc w:val="center"/>
        </w:trPr>
        <w:tc>
          <w:tcPr>
            <w:tcW w:w="2567" w:type="dxa"/>
            <w:tcBorders>
              <w:left w:val="single" w:sz="12" w:space="0" w:color="auto"/>
            </w:tcBorders>
            <w:vAlign w:val="center"/>
          </w:tcPr>
          <w:p w14:paraId="31C214EC" w14:textId="78AC18DA" w:rsidR="004B62C6" w:rsidRPr="004B62C6" w:rsidRDefault="004B62C6" w:rsidP="004B62C6">
            <w:pPr>
              <w:snapToGrid w:val="0"/>
              <w:jc w:val="left"/>
              <w:rPr>
                <w:rFonts w:asciiTheme="minorEastAsia" w:eastAsiaTheme="minorEastAsia" w:hAnsiTheme="minorEastAsia"/>
                <w:color w:val="000000"/>
                <w:sz w:val="21"/>
                <w:szCs w:val="21"/>
                <w:highlight w:val="yellow"/>
              </w:rPr>
            </w:pPr>
            <w:r w:rsidRPr="004B62C6">
              <w:rPr>
                <w:rFonts w:ascii="DengXian" w:eastAsia="DengXian" w:hAnsi="DengXian" w:hint="eastAsia"/>
                <w:color w:val="000000"/>
                <w:sz w:val="21"/>
                <w:szCs w:val="21"/>
              </w:rPr>
              <w:t>Unit 9</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Turn a Graph into a Story </w:t>
            </w:r>
          </w:p>
        </w:tc>
        <w:tc>
          <w:tcPr>
            <w:tcW w:w="2410" w:type="dxa"/>
            <w:vAlign w:val="center"/>
          </w:tcPr>
          <w:p w14:paraId="7DA979EC" w14:textId="45BD9B48" w:rsidR="004B62C6" w:rsidRPr="00DD1D43" w:rsidRDefault="004B62C6" w:rsidP="004B62C6">
            <w:pPr>
              <w:snapToGrid w:val="0"/>
              <w:jc w:val="center"/>
              <w:rPr>
                <w:rFonts w:asciiTheme="minorEastAsia" w:eastAsiaTheme="minorEastAsia" w:hAnsiTheme="minorEastAsia"/>
                <w:color w:val="000000"/>
                <w:sz w:val="21"/>
                <w:szCs w:val="21"/>
              </w:rPr>
            </w:pPr>
            <w:r w:rsidRPr="00DD1D43">
              <w:rPr>
                <w:rFonts w:asciiTheme="minorEastAsia" w:eastAsiaTheme="minorEastAsia" w:hAnsiTheme="minorEastAsia" w:hint="eastAsia"/>
                <w:color w:val="000000"/>
                <w:sz w:val="21"/>
                <w:szCs w:val="21"/>
              </w:rPr>
              <w:t>口语练习/小组演练</w:t>
            </w:r>
          </w:p>
        </w:tc>
        <w:tc>
          <w:tcPr>
            <w:tcW w:w="1268" w:type="dxa"/>
            <w:vAlign w:val="center"/>
          </w:tcPr>
          <w:p w14:paraId="69B74AEB" w14:textId="15FAF5D8" w:rsidR="004B62C6" w:rsidRPr="00DD1D43" w:rsidRDefault="004B62C6" w:rsidP="004B62C6">
            <w:pPr>
              <w:snapToGrid w:val="0"/>
              <w:jc w:val="center"/>
              <w:rPr>
                <w:rFonts w:asciiTheme="minorEastAsia" w:eastAsiaTheme="minorEastAsia" w:hAnsiTheme="minorEastAsia"/>
                <w:bCs/>
                <w:color w:val="000000"/>
                <w:sz w:val="21"/>
                <w:szCs w:val="21"/>
              </w:rPr>
            </w:pPr>
            <w:r w:rsidRPr="00DD1D43">
              <w:rPr>
                <w:rFonts w:asciiTheme="minorEastAsia" w:eastAsiaTheme="minorEastAsia" w:hAnsiTheme="minorEastAsia" w:hint="eastAsia"/>
                <w:bCs/>
                <w:color w:val="000000"/>
                <w:sz w:val="21"/>
                <w:szCs w:val="21"/>
              </w:rPr>
              <w:t>课堂展示</w:t>
            </w:r>
          </w:p>
        </w:tc>
        <w:tc>
          <w:tcPr>
            <w:tcW w:w="708" w:type="dxa"/>
            <w:vAlign w:val="center"/>
          </w:tcPr>
          <w:p w14:paraId="37C200B3" w14:textId="55BA15C4"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28A19903" w14:textId="0A31D47C"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sz="12" w:space="0" w:color="auto"/>
            </w:tcBorders>
            <w:vAlign w:val="center"/>
          </w:tcPr>
          <w:p w14:paraId="5A77D497" w14:textId="73FCBC60"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r>
      <w:tr w:rsidR="004B62C6" w14:paraId="59C78AFF" w14:textId="77777777" w:rsidTr="00F81D71">
        <w:trPr>
          <w:trHeight w:val="454"/>
          <w:jc w:val="center"/>
        </w:trPr>
        <w:tc>
          <w:tcPr>
            <w:tcW w:w="2567" w:type="dxa"/>
            <w:tcBorders>
              <w:left w:val="single" w:sz="12" w:space="0" w:color="auto"/>
            </w:tcBorders>
            <w:vAlign w:val="center"/>
          </w:tcPr>
          <w:p w14:paraId="6367A8EF" w14:textId="72F27F94" w:rsidR="004B62C6" w:rsidRPr="004B62C6" w:rsidRDefault="004B62C6" w:rsidP="004B62C6">
            <w:pPr>
              <w:snapToGrid w:val="0"/>
              <w:jc w:val="left"/>
              <w:rPr>
                <w:rFonts w:asciiTheme="minorEastAsia" w:eastAsiaTheme="minorEastAsia" w:hAnsiTheme="minorEastAsia"/>
                <w:color w:val="000000"/>
                <w:sz w:val="21"/>
                <w:szCs w:val="21"/>
                <w:highlight w:val="yellow"/>
              </w:rPr>
            </w:pPr>
            <w:r w:rsidRPr="004B62C6">
              <w:rPr>
                <w:rFonts w:ascii="DengXian" w:eastAsia="DengXian" w:hAnsi="DengXian" w:hint="eastAsia"/>
                <w:color w:val="000000"/>
                <w:sz w:val="21"/>
                <w:szCs w:val="21"/>
              </w:rPr>
              <w:t>Unit 10</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Come Together, Succeed Together </w:t>
            </w:r>
          </w:p>
        </w:tc>
        <w:tc>
          <w:tcPr>
            <w:tcW w:w="2410" w:type="dxa"/>
            <w:vAlign w:val="center"/>
          </w:tcPr>
          <w:p w14:paraId="1AC8C566" w14:textId="57B62D65" w:rsidR="004B62C6" w:rsidRPr="00DD1D43" w:rsidRDefault="004B62C6" w:rsidP="004B62C6">
            <w:pPr>
              <w:snapToGrid w:val="0"/>
              <w:jc w:val="center"/>
              <w:rPr>
                <w:rFonts w:asciiTheme="minorEastAsia" w:eastAsiaTheme="minorEastAsia" w:hAnsiTheme="minorEastAsia"/>
                <w:color w:val="000000"/>
                <w:sz w:val="21"/>
                <w:szCs w:val="21"/>
              </w:rPr>
            </w:pPr>
            <w:r w:rsidRPr="00DD1D43">
              <w:rPr>
                <w:rFonts w:asciiTheme="minorEastAsia" w:eastAsiaTheme="minorEastAsia" w:hAnsiTheme="minorEastAsia" w:hint="eastAsia"/>
                <w:color w:val="000000"/>
                <w:sz w:val="21"/>
                <w:szCs w:val="21"/>
              </w:rPr>
              <w:t>口语练习/熟悉商务对话/小组演练</w:t>
            </w:r>
          </w:p>
        </w:tc>
        <w:tc>
          <w:tcPr>
            <w:tcW w:w="1268" w:type="dxa"/>
            <w:vAlign w:val="center"/>
          </w:tcPr>
          <w:p w14:paraId="2349951A" w14:textId="02F851F0" w:rsidR="004B62C6" w:rsidRPr="00DD1D43" w:rsidRDefault="004B62C6" w:rsidP="004B62C6">
            <w:pPr>
              <w:snapToGrid w:val="0"/>
              <w:jc w:val="center"/>
              <w:rPr>
                <w:rFonts w:asciiTheme="minorEastAsia" w:eastAsiaTheme="minorEastAsia" w:hAnsiTheme="minorEastAsia"/>
                <w:bCs/>
                <w:color w:val="000000"/>
                <w:sz w:val="21"/>
                <w:szCs w:val="21"/>
              </w:rPr>
            </w:pPr>
            <w:r w:rsidRPr="00DD1D43">
              <w:rPr>
                <w:rFonts w:asciiTheme="minorEastAsia" w:eastAsiaTheme="minorEastAsia" w:hAnsiTheme="minorEastAsia" w:hint="eastAsia"/>
                <w:bCs/>
                <w:sz w:val="21"/>
                <w:szCs w:val="21"/>
              </w:rPr>
              <w:t>课堂展示</w:t>
            </w:r>
          </w:p>
        </w:tc>
        <w:tc>
          <w:tcPr>
            <w:tcW w:w="708" w:type="dxa"/>
            <w:vAlign w:val="center"/>
          </w:tcPr>
          <w:p w14:paraId="58E9BF04" w14:textId="6914958C"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1A51DB9D" w14:textId="34B15FEE"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5162E3BC" w14:textId="075804AC"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5168EA97" w14:textId="77777777" w:rsidTr="00F81D71">
        <w:trPr>
          <w:trHeight w:val="454"/>
          <w:jc w:val="center"/>
        </w:trPr>
        <w:tc>
          <w:tcPr>
            <w:tcW w:w="2567" w:type="dxa"/>
            <w:tcBorders>
              <w:left w:val="single" w:sz="12" w:space="0" w:color="auto"/>
            </w:tcBorders>
            <w:vAlign w:val="center"/>
          </w:tcPr>
          <w:p w14:paraId="19C025C9" w14:textId="39F53EA6" w:rsidR="004B62C6" w:rsidRPr="004B62C6" w:rsidRDefault="004B62C6" w:rsidP="004B62C6">
            <w:pPr>
              <w:snapToGrid w:val="0"/>
              <w:jc w:val="left"/>
              <w:rPr>
                <w:rFonts w:asciiTheme="minorEastAsia" w:eastAsiaTheme="minorEastAsia" w:hAnsiTheme="minorEastAsia"/>
                <w:color w:val="000000"/>
                <w:sz w:val="21"/>
                <w:szCs w:val="21"/>
                <w:highlight w:val="yellow"/>
              </w:rPr>
            </w:pPr>
            <w:r w:rsidRPr="004B62C6">
              <w:rPr>
                <w:rFonts w:ascii="DengXian" w:eastAsia="DengXian" w:hAnsi="DengXian" w:hint="eastAsia"/>
                <w:color w:val="000000"/>
                <w:sz w:val="21"/>
                <w:szCs w:val="21"/>
              </w:rPr>
              <w:t>Unit 11</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To Quit or Not to Quit </w:t>
            </w:r>
          </w:p>
        </w:tc>
        <w:tc>
          <w:tcPr>
            <w:tcW w:w="2410" w:type="dxa"/>
            <w:vAlign w:val="center"/>
          </w:tcPr>
          <w:p w14:paraId="7B766223" w14:textId="0B6C1A4A" w:rsidR="004B62C6" w:rsidRPr="00DD1D43" w:rsidRDefault="004B62C6" w:rsidP="004B62C6">
            <w:pPr>
              <w:snapToGrid w:val="0"/>
              <w:jc w:val="center"/>
              <w:rPr>
                <w:rFonts w:asciiTheme="minorEastAsia" w:eastAsiaTheme="minorEastAsia" w:hAnsiTheme="minorEastAsia"/>
                <w:color w:val="000000"/>
                <w:sz w:val="21"/>
                <w:szCs w:val="21"/>
              </w:rPr>
            </w:pPr>
            <w:r w:rsidRPr="00DD1D43">
              <w:rPr>
                <w:rFonts w:asciiTheme="minorEastAsia" w:eastAsiaTheme="minorEastAsia" w:hAnsiTheme="minorEastAsia" w:hint="eastAsia"/>
                <w:color w:val="000000"/>
                <w:sz w:val="21"/>
                <w:szCs w:val="21"/>
              </w:rPr>
              <w:t>影音资料/口语练习 /小组演练</w:t>
            </w:r>
          </w:p>
        </w:tc>
        <w:tc>
          <w:tcPr>
            <w:tcW w:w="1268" w:type="dxa"/>
            <w:vAlign w:val="center"/>
          </w:tcPr>
          <w:p w14:paraId="079FDBEB" w14:textId="4D3941E8" w:rsidR="004B62C6" w:rsidRPr="00DD1D43" w:rsidRDefault="004B62C6" w:rsidP="004B62C6">
            <w:pPr>
              <w:snapToGrid w:val="0"/>
              <w:jc w:val="center"/>
              <w:rPr>
                <w:rFonts w:asciiTheme="minorEastAsia" w:eastAsiaTheme="minorEastAsia" w:hAnsiTheme="minorEastAsia"/>
                <w:bCs/>
                <w:color w:val="000000"/>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1AC47BF3" w14:textId="1B355BEF"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7ED3C7E1" w14:textId="13BA00DC"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1</w:t>
            </w:r>
          </w:p>
        </w:tc>
        <w:tc>
          <w:tcPr>
            <w:tcW w:w="636" w:type="dxa"/>
            <w:tcBorders>
              <w:right w:val="single" w:sz="12" w:space="0" w:color="auto"/>
            </w:tcBorders>
            <w:vAlign w:val="center"/>
          </w:tcPr>
          <w:p w14:paraId="1DA80232" w14:textId="56B7EA4A"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3</w:t>
            </w:r>
          </w:p>
        </w:tc>
      </w:tr>
      <w:tr w:rsidR="004B62C6" w14:paraId="0ACC5192" w14:textId="77777777" w:rsidTr="00F81D71">
        <w:trPr>
          <w:trHeight w:val="454"/>
          <w:jc w:val="center"/>
        </w:trPr>
        <w:tc>
          <w:tcPr>
            <w:tcW w:w="2567" w:type="dxa"/>
            <w:tcBorders>
              <w:left w:val="single" w:sz="12" w:space="0" w:color="auto"/>
            </w:tcBorders>
            <w:vAlign w:val="center"/>
          </w:tcPr>
          <w:p w14:paraId="5C75A9FF" w14:textId="64EFEF04" w:rsidR="004B62C6" w:rsidRPr="004B62C6" w:rsidRDefault="004B62C6" w:rsidP="004B62C6">
            <w:pPr>
              <w:snapToGrid w:val="0"/>
              <w:jc w:val="left"/>
              <w:rPr>
                <w:rFonts w:asciiTheme="minorEastAsia" w:eastAsiaTheme="minorEastAsia" w:hAnsiTheme="minorEastAsia"/>
                <w:color w:val="000000"/>
                <w:sz w:val="21"/>
                <w:szCs w:val="21"/>
                <w:highlight w:val="yellow"/>
              </w:rPr>
            </w:pPr>
            <w:r w:rsidRPr="004B62C6">
              <w:rPr>
                <w:rFonts w:ascii="DengXian" w:eastAsia="DengXian" w:hAnsi="DengXian" w:hint="eastAsia"/>
                <w:color w:val="000000"/>
                <w:sz w:val="21"/>
                <w:szCs w:val="21"/>
              </w:rPr>
              <w:t>Unit 12</w:t>
            </w:r>
            <w:r>
              <w:rPr>
                <w:rFonts w:ascii="DengXian" w:eastAsia="DengXian" w:hAnsi="DengXian" w:hint="eastAsia"/>
                <w:color w:val="000000"/>
                <w:sz w:val="21"/>
                <w:szCs w:val="21"/>
              </w:rPr>
              <w:t xml:space="preserve"> </w:t>
            </w:r>
            <w:r w:rsidRPr="004B62C6">
              <w:rPr>
                <w:rFonts w:ascii="DengXian" w:eastAsia="DengXian" w:hAnsi="DengXian" w:hint="eastAsia"/>
                <w:color w:val="000000"/>
                <w:sz w:val="21"/>
                <w:szCs w:val="21"/>
              </w:rPr>
              <w:t xml:space="preserve">I Can Make Excel Sing </w:t>
            </w:r>
          </w:p>
        </w:tc>
        <w:tc>
          <w:tcPr>
            <w:tcW w:w="2410" w:type="dxa"/>
            <w:vAlign w:val="center"/>
          </w:tcPr>
          <w:p w14:paraId="29077DCB" w14:textId="28A23485" w:rsidR="004B62C6" w:rsidRPr="00DD1D43" w:rsidRDefault="004B62C6" w:rsidP="004B62C6">
            <w:pPr>
              <w:snapToGrid w:val="0"/>
              <w:jc w:val="center"/>
              <w:rPr>
                <w:rFonts w:asciiTheme="minorEastAsia" w:eastAsiaTheme="minorEastAsia" w:hAnsiTheme="minorEastAsia"/>
                <w:color w:val="000000"/>
                <w:sz w:val="21"/>
                <w:szCs w:val="21"/>
              </w:rPr>
            </w:pPr>
            <w:r w:rsidRPr="00DD1D43">
              <w:rPr>
                <w:rFonts w:asciiTheme="minorEastAsia" w:eastAsiaTheme="minorEastAsia" w:hAnsiTheme="minorEastAsia" w:hint="eastAsia"/>
                <w:color w:val="000000"/>
                <w:sz w:val="21"/>
                <w:szCs w:val="21"/>
              </w:rPr>
              <w:t>练习诗歌/口语练习/单词游戏/小组演练</w:t>
            </w:r>
          </w:p>
        </w:tc>
        <w:tc>
          <w:tcPr>
            <w:tcW w:w="1268" w:type="dxa"/>
            <w:vAlign w:val="center"/>
          </w:tcPr>
          <w:p w14:paraId="1F71ACA4" w14:textId="71C5954D" w:rsidR="004B62C6" w:rsidRPr="00DD1D43" w:rsidRDefault="004B62C6" w:rsidP="004B62C6">
            <w:pPr>
              <w:snapToGrid w:val="0"/>
              <w:jc w:val="center"/>
              <w:rPr>
                <w:rFonts w:asciiTheme="minorEastAsia" w:eastAsiaTheme="minorEastAsia" w:hAnsiTheme="minorEastAsia"/>
                <w:bCs/>
                <w:color w:val="000000"/>
                <w:sz w:val="21"/>
                <w:szCs w:val="21"/>
              </w:rPr>
            </w:pPr>
            <w:r w:rsidRPr="00DD1D43">
              <w:rPr>
                <w:rFonts w:asciiTheme="minorEastAsia" w:eastAsiaTheme="minorEastAsia" w:hAnsiTheme="minorEastAsia" w:hint="eastAsia"/>
                <w:bCs/>
                <w:color w:val="000000"/>
                <w:sz w:val="21"/>
                <w:szCs w:val="21"/>
              </w:rPr>
              <w:t>课堂展示、</w:t>
            </w:r>
            <w:r w:rsidRPr="00DD1D43">
              <w:rPr>
                <w:rFonts w:asciiTheme="minorEastAsia" w:eastAsiaTheme="minorEastAsia" w:hAnsiTheme="minorEastAsia" w:hint="eastAsia"/>
                <w:bCs/>
                <w:sz w:val="21"/>
                <w:szCs w:val="21"/>
              </w:rPr>
              <w:t>小组任务、</w:t>
            </w:r>
          </w:p>
        </w:tc>
        <w:tc>
          <w:tcPr>
            <w:tcW w:w="708" w:type="dxa"/>
            <w:vAlign w:val="center"/>
          </w:tcPr>
          <w:p w14:paraId="66F8C586" w14:textId="020F2CC6"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c>
          <w:tcPr>
            <w:tcW w:w="717" w:type="dxa"/>
            <w:vAlign w:val="center"/>
          </w:tcPr>
          <w:p w14:paraId="70BE9D7D" w14:textId="61BFB1C4"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0</w:t>
            </w:r>
          </w:p>
        </w:tc>
        <w:tc>
          <w:tcPr>
            <w:tcW w:w="636" w:type="dxa"/>
            <w:tcBorders>
              <w:right w:val="single" w:sz="12" w:space="0" w:color="auto"/>
            </w:tcBorders>
            <w:vAlign w:val="center"/>
          </w:tcPr>
          <w:p w14:paraId="5BACAF42" w14:textId="68A3EE60" w:rsidR="004B62C6" w:rsidRDefault="004B62C6" w:rsidP="004B62C6">
            <w:pPr>
              <w:snapToGrid w:val="0"/>
              <w:jc w:val="center"/>
              <w:rPr>
                <w:rFonts w:ascii="Times New Roman" w:hAnsi="Times New Roman"/>
                <w:bCs/>
                <w:sz w:val="21"/>
                <w:szCs w:val="21"/>
              </w:rPr>
            </w:pPr>
            <w:r>
              <w:rPr>
                <w:rFonts w:ascii="Times New Roman" w:hAnsi="Times New Roman"/>
                <w:bCs/>
                <w:sz w:val="21"/>
                <w:szCs w:val="21"/>
              </w:rPr>
              <w:t>2</w:t>
            </w:r>
          </w:p>
        </w:tc>
      </w:tr>
      <w:tr w:rsidR="00226343" w14:paraId="07654875" w14:textId="77777777" w:rsidTr="00F81D71">
        <w:trPr>
          <w:trHeight w:val="454"/>
          <w:jc w:val="center"/>
        </w:trPr>
        <w:tc>
          <w:tcPr>
            <w:tcW w:w="6245" w:type="dxa"/>
            <w:gridSpan w:val="3"/>
            <w:tcBorders>
              <w:left w:val="single" w:sz="12" w:space="0" w:color="auto"/>
              <w:bottom w:val="single" w:sz="12" w:space="0" w:color="auto"/>
            </w:tcBorders>
            <w:vAlign w:val="center"/>
          </w:tcPr>
          <w:p w14:paraId="76F9E675" w14:textId="77777777" w:rsidR="00226343" w:rsidRDefault="00000000">
            <w:pPr>
              <w:pStyle w:val="DG"/>
            </w:pPr>
            <w:r>
              <w:rPr>
                <w:rFonts w:hint="eastAsia"/>
              </w:rPr>
              <w:t>合计</w:t>
            </w:r>
          </w:p>
        </w:tc>
        <w:tc>
          <w:tcPr>
            <w:tcW w:w="708" w:type="dxa"/>
            <w:tcBorders>
              <w:bottom w:val="single" w:sz="12" w:space="0" w:color="auto"/>
            </w:tcBorders>
            <w:vAlign w:val="center"/>
          </w:tcPr>
          <w:p w14:paraId="6C0B17FA" w14:textId="70618962" w:rsidR="00226343" w:rsidRDefault="00F33638" w:rsidP="008D22E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17" w:type="dxa"/>
            <w:tcBorders>
              <w:bottom w:val="single" w:sz="12" w:space="0" w:color="auto"/>
            </w:tcBorders>
            <w:vAlign w:val="center"/>
          </w:tcPr>
          <w:p w14:paraId="00A3CD3B" w14:textId="68E05A6D" w:rsidR="00226343" w:rsidRDefault="00F33638" w:rsidP="008D22E7">
            <w:pPr>
              <w:snapToGrid w:val="0"/>
              <w:jc w:val="center"/>
              <w:rPr>
                <w:rFonts w:ascii="Times New Roman" w:hAnsi="Times New Roman"/>
                <w:bCs/>
                <w:sz w:val="21"/>
                <w:szCs w:val="21"/>
              </w:rPr>
            </w:pPr>
            <w:r>
              <w:rPr>
                <w:rFonts w:ascii="Times New Roman" w:hAnsi="Times New Roman" w:hint="eastAsia"/>
                <w:bCs/>
                <w:sz w:val="21"/>
                <w:szCs w:val="21"/>
              </w:rPr>
              <w:t>8</w:t>
            </w:r>
          </w:p>
        </w:tc>
        <w:tc>
          <w:tcPr>
            <w:tcW w:w="636" w:type="dxa"/>
            <w:tcBorders>
              <w:bottom w:val="single" w:sz="12" w:space="0" w:color="auto"/>
              <w:right w:val="single" w:sz="12" w:space="0" w:color="auto"/>
            </w:tcBorders>
            <w:vAlign w:val="center"/>
          </w:tcPr>
          <w:p w14:paraId="27050A35" w14:textId="76138FB0" w:rsidR="00226343" w:rsidRDefault="008D22E7" w:rsidP="008D22E7">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87C1923" w14:textId="77777777" w:rsidR="00226343" w:rsidRDefault="00000000">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26343" w14:paraId="400F5104" w14:textId="77777777" w:rsidTr="00366DBD">
        <w:trPr>
          <w:trHeight w:val="1128"/>
        </w:trPr>
        <w:tc>
          <w:tcPr>
            <w:tcW w:w="8276" w:type="dxa"/>
          </w:tcPr>
          <w:bookmarkEnd w:id="0"/>
          <w:bookmarkEnd w:id="1"/>
          <w:p w14:paraId="6128D343" w14:textId="5211C87E" w:rsidR="004B62C6" w:rsidRDefault="004B62C6" w:rsidP="004B62C6">
            <w:pPr>
              <w:pStyle w:val="DG0"/>
              <w:jc w:val="both"/>
            </w:pPr>
            <w:r>
              <w:t>在本学期的商务英语视听说课程中，我们不仅致力于提升学生的商务沟通技巧，还特别注重培养他们在国际商务环境中代表中国形象的能力，展示中国的礼仪和文化。</w:t>
            </w:r>
          </w:p>
          <w:p w14:paraId="72709964" w14:textId="77777777" w:rsidR="004B62C6" w:rsidRDefault="004B62C6" w:rsidP="004B62C6">
            <w:pPr>
              <w:pStyle w:val="DG0"/>
              <w:jc w:val="both"/>
            </w:pPr>
          </w:p>
          <w:p w14:paraId="2B0D0663" w14:textId="09E006C6" w:rsidR="004B62C6" w:rsidRDefault="004B62C6" w:rsidP="004B62C6">
            <w:pPr>
              <w:pStyle w:val="DG0"/>
              <w:jc w:val="both"/>
            </w:pPr>
            <w:r>
              <w:rPr>
                <w:rFonts w:hint="eastAsia"/>
              </w:rPr>
              <w:t>例如</w:t>
            </w:r>
            <w:r>
              <w:t>在</w:t>
            </w:r>
            <w:r>
              <w:t>“I Stalked Steve Jobs”</w:t>
            </w:r>
            <w:r>
              <w:t>单元中，学生将学习如何有效地进行商务预约和安排。课程将强调在商务预约中体现中国商务人士的专业性和礼貌。学生将练习如何在预约过程中清晰表达自己的意图，同时尊重对方的时间安排。通过模拟商务预约的场景，学生将学习如何在跨文化交流中展现中国的友好和尊重，例如在预约时使用适当的礼貌用语和表达方式。此外，课程还将介绍中国商务礼仪中的时间观念，帮助学生在国际商务环境中更好地代表中国形象。</w:t>
            </w:r>
          </w:p>
          <w:p w14:paraId="2DBAC335" w14:textId="77777777" w:rsidR="004B62C6" w:rsidRDefault="004B62C6" w:rsidP="004B62C6">
            <w:pPr>
              <w:pStyle w:val="DG0"/>
              <w:jc w:val="both"/>
            </w:pPr>
          </w:p>
          <w:p w14:paraId="4A5AF26E" w14:textId="77777777" w:rsidR="004B62C6" w:rsidRDefault="004B62C6" w:rsidP="004B62C6">
            <w:pPr>
              <w:pStyle w:val="DG0"/>
              <w:jc w:val="both"/>
            </w:pPr>
            <w:r>
              <w:t>在</w:t>
            </w:r>
            <w:r>
              <w:t>“Welcome to Visit Our Factory”</w:t>
            </w:r>
            <w:r>
              <w:t>单元中，学生将学习如何进行工厂参观的商务沟通。课程将强调在工厂参观中展示中国企业的专业性和文化特色。学生将练习如何向国际客户介绍</w:t>
            </w:r>
            <w:r>
              <w:lastRenderedPageBreak/>
              <w:t>工厂的生产流程和技术优势，同时融入中国文化的元素，例如在参观过程中介绍中国的传统工艺和现代创新。通过模拟工厂参观的场景，学生将学习如何在跨文化交流中展现中国的友好和尊重，例如在介绍过程中使用适当的礼貌用语和表达方式。此外，课程还将介绍中国商务礼仪中的接待礼节，帮助学生在国际商务环境中更好地代表中国形象。</w:t>
            </w:r>
          </w:p>
          <w:p w14:paraId="1E1348A5" w14:textId="77777777" w:rsidR="004B62C6" w:rsidRDefault="004B62C6" w:rsidP="004B62C6">
            <w:pPr>
              <w:pStyle w:val="DG0"/>
              <w:jc w:val="both"/>
            </w:pPr>
          </w:p>
          <w:p w14:paraId="1873CCEF" w14:textId="77777777" w:rsidR="004B62C6" w:rsidRDefault="004B62C6" w:rsidP="004B62C6">
            <w:pPr>
              <w:pStyle w:val="DG0"/>
              <w:jc w:val="both"/>
            </w:pPr>
            <w:r>
              <w:t>在</w:t>
            </w:r>
            <w:r>
              <w:t>“Have a Nice Trip”</w:t>
            </w:r>
            <w:r>
              <w:t>单元中，学生将学习如何安排和管理商务旅行。课程将强调在商务旅行中体现中国商务人士的专业性和礼貌。学生将练习如何在旅行安排中清晰表达自己的需求，同时尊重对方的文化习惯。通过模拟商务旅行的场景，学生将学习如何在跨文化交流中展现中国的友好和尊重，例如在旅行过程中使用适当的礼貌用语和表达方式。此外，课程还将介绍中国商务礼仪中的旅行礼节，帮助学生在国际商务环境中更好地代表中国形象。</w:t>
            </w:r>
          </w:p>
          <w:p w14:paraId="2D899A88" w14:textId="77777777" w:rsidR="004B62C6" w:rsidRDefault="004B62C6" w:rsidP="004B62C6">
            <w:pPr>
              <w:pStyle w:val="DG0"/>
              <w:jc w:val="both"/>
            </w:pPr>
          </w:p>
          <w:p w14:paraId="7DFF23DA" w14:textId="12FA259B" w:rsidR="00226343" w:rsidRDefault="004B62C6" w:rsidP="004B62C6">
            <w:pPr>
              <w:pStyle w:val="DG0"/>
              <w:jc w:val="both"/>
            </w:pPr>
            <w:r>
              <w:t>通过这些单元的学习和实践，学生将能够在全球化的商务环境中有效地沟通和交流，同时传播中国文化，增强中国在国际舞台上的影响力。课程旨在培养学生的商务英语沟通能力，同时使他们能够在国际商务交流中代表中国，展现中国的礼仪之邦风度，发挥商务技能，展示中国风采。</w:t>
            </w:r>
          </w:p>
        </w:tc>
      </w:tr>
    </w:tbl>
    <w:p w14:paraId="26A3D2CF" w14:textId="77777777" w:rsidR="00226343" w:rsidRDefault="00000000">
      <w:pPr>
        <w:pStyle w:val="DG1"/>
        <w:spacing w:beforeLines="100" w:before="326" w:line="360" w:lineRule="auto"/>
        <w:rPr>
          <w:rFonts w:ascii="黑体" w:hAnsi="宋体"/>
        </w:rPr>
      </w:pPr>
      <w:r>
        <w:rPr>
          <w:rFonts w:ascii="黑体" w:hAnsi="宋体" w:hint="eastAsia"/>
        </w:rPr>
        <w:lastRenderedPageBreak/>
        <w:t>五、课程考核</w:t>
      </w:r>
      <w:bookmarkStart w:id="2" w:name="OLE_LINK4"/>
      <w:bookmarkStart w:id="3"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366DBD" w14:paraId="4A037DDC" w14:textId="77777777" w:rsidTr="003B07C2">
        <w:trPr>
          <w:trHeight w:val="454"/>
        </w:trPr>
        <w:tc>
          <w:tcPr>
            <w:tcW w:w="836" w:type="dxa"/>
            <w:vMerge w:val="restart"/>
            <w:tcBorders>
              <w:top w:val="single" w:sz="12" w:space="0" w:color="auto"/>
              <w:left w:val="single" w:sz="12" w:space="0" w:color="auto"/>
            </w:tcBorders>
            <w:vAlign w:val="center"/>
          </w:tcPr>
          <w:bookmarkEnd w:id="2"/>
          <w:bookmarkEnd w:id="3"/>
          <w:p w14:paraId="75DB0632" w14:textId="77777777" w:rsidR="00366DBD" w:rsidRDefault="00366DB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E899270" w14:textId="77777777" w:rsidR="00366DBD" w:rsidRDefault="00366DBD">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EC3D0A5" w14:textId="77777777" w:rsidR="00366DBD" w:rsidRDefault="00366DBD">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14:paraId="65F3B112" w14:textId="1BB0B16D" w:rsidR="00366DBD" w:rsidRDefault="00366DBD">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025ED0B" w14:textId="77777777" w:rsidR="00366DBD" w:rsidRDefault="00366DBD">
            <w:pPr>
              <w:pStyle w:val="DG1"/>
              <w:spacing w:line="240" w:lineRule="auto"/>
              <w:jc w:val="center"/>
              <w:rPr>
                <w:rFonts w:ascii="黑体" w:hAnsi="黑体"/>
                <w:bCs/>
                <w:sz w:val="21"/>
                <w:szCs w:val="21"/>
              </w:rPr>
            </w:pPr>
            <w:r>
              <w:rPr>
                <w:rFonts w:ascii="黑体" w:hAnsi="黑体" w:hint="eastAsia"/>
                <w:bCs/>
                <w:sz w:val="21"/>
                <w:szCs w:val="21"/>
              </w:rPr>
              <w:t>合计</w:t>
            </w:r>
          </w:p>
        </w:tc>
      </w:tr>
      <w:tr w:rsidR="00366DBD" w14:paraId="65B1C6F4" w14:textId="77777777">
        <w:trPr>
          <w:trHeight w:val="454"/>
        </w:trPr>
        <w:tc>
          <w:tcPr>
            <w:tcW w:w="836" w:type="dxa"/>
            <w:vMerge/>
            <w:tcBorders>
              <w:left w:val="single" w:sz="12" w:space="0" w:color="auto"/>
            </w:tcBorders>
          </w:tcPr>
          <w:p w14:paraId="030049FA" w14:textId="77777777" w:rsidR="00366DBD" w:rsidRDefault="00366DBD">
            <w:pPr>
              <w:snapToGrid w:val="0"/>
              <w:jc w:val="center"/>
              <w:rPr>
                <w:rFonts w:ascii="黑体" w:eastAsia="黑体" w:hAnsi="黑体"/>
                <w:bCs/>
                <w:sz w:val="21"/>
                <w:szCs w:val="21"/>
              </w:rPr>
            </w:pPr>
          </w:p>
        </w:tc>
        <w:tc>
          <w:tcPr>
            <w:tcW w:w="709" w:type="dxa"/>
            <w:vMerge/>
          </w:tcPr>
          <w:p w14:paraId="3D22B0A5" w14:textId="77777777" w:rsidR="00366DBD" w:rsidRDefault="00366DBD">
            <w:pPr>
              <w:pStyle w:val="DG1"/>
              <w:rPr>
                <w:rFonts w:ascii="黑体" w:hAnsi="黑体"/>
                <w:bCs/>
                <w:sz w:val="21"/>
                <w:szCs w:val="21"/>
              </w:rPr>
            </w:pPr>
          </w:p>
        </w:tc>
        <w:tc>
          <w:tcPr>
            <w:tcW w:w="2353" w:type="dxa"/>
            <w:vMerge/>
            <w:tcBorders>
              <w:right w:val="double" w:sz="4" w:space="0" w:color="auto"/>
            </w:tcBorders>
          </w:tcPr>
          <w:p w14:paraId="76DF85F4" w14:textId="77777777" w:rsidR="00366DBD" w:rsidRDefault="00366DBD">
            <w:pPr>
              <w:pStyle w:val="DG1"/>
              <w:rPr>
                <w:rFonts w:ascii="黑体" w:hAnsi="黑体"/>
                <w:bCs/>
                <w:sz w:val="21"/>
                <w:szCs w:val="21"/>
              </w:rPr>
            </w:pPr>
          </w:p>
        </w:tc>
        <w:tc>
          <w:tcPr>
            <w:tcW w:w="612" w:type="dxa"/>
            <w:tcBorders>
              <w:left w:val="double" w:sz="4" w:space="0" w:color="auto"/>
            </w:tcBorders>
            <w:vAlign w:val="center"/>
          </w:tcPr>
          <w:p w14:paraId="7822D494" w14:textId="7E3F1E7A" w:rsidR="00366DBD" w:rsidRDefault="00366DBD">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B422407" w14:textId="56811772" w:rsidR="00366DBD" w:rsidRDefault="00366DBD">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636D20E5" w14:textId="316D4443" w:rsidR="00366DBD" w:rsidRDefault="00366DBD">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6C93D0DF" w14:textId="47E07BA2" w:rsidR="00366DBD" w:rsidRDefault="00366DBD">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7DC0F97D" w14:textId="09F3BFA9" w:rsidR="00366DBD" w:rsidRDefault="00366DBD">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2486E2A6" w14:textId="77777777" w:rsidR="00366DBD" w:rsidRDefault="00366DBD">
            <w:pPr>
              <w:pStyle w:val="DG1"/>
              <w:spacing w:line="240" w:lineRule="auto"/>
              <w:jc w:val="center"/>
              <w:rPr>
                <w:rFonts w:ascii="黑体" w:hAnsi="黑体"/>
                <w:bCs/>
                <w:sz w:val="21"/>
                <w:szCs w:val="21"/>
              </w:rPr>
            </w:pPr>
          </w:p>
        </w:tc>
      </w:tr>
      <w:tr w:rsidR="000B5921" w14:paraId="0AFA8502" w14:textId="77777777">
        <w:trPr>
          <w:trHeight w:val="454"/>
        </w:trPr>
        <w:tc>
          <w:tcPr>
            <w:tcW w:w="836" w:type="dxa"/>
            <w:tcBorders>
              <w:left w:val="single" w:sz="12" w:space="0" w:color="auto"/>
            </w:tcBorders>
            <w:vAlign w:val="center"/>
          </w:tcPr>
          <w:p w14:paraId="5EA9B28A" w14:textId="77777777" w:rsidR="000B5921" w:rsidRDefault="000B5921" w:rsidP="000B5921">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F33302D" w14:textId="26CB4950" w:rsidR="000B5921" w:rsidRDefault="000B5921" w:rsidP="000B5921">
            <w:pPr>
              <w:pStyle w:val="DG0"/>
            </w:pPr>
            <w:r>
              <w:rPr>
                <w:rFonts w:ascii="宋体" w:hAnsi="宋体" w:cs="Arial" w:hint="eastAsia"/>
                <w:bCs/>
              </w:rPr>
              <w:t>2</w:t>
            </w:r>
            <w:r>
              <w:rPr>
                <w:rFonts w:ascii="宋体" w:hAnsi="宋体" w:cs="Arial"/>
                <w:bCs/>
              </w:rPr>
              <w:t>0%</w:t>
            </w:r>
          </w:p>
        </w:tc>
        <w:tc>
          <w:tcPr>
            <w:tcW w:w="2353" w:type="dxa"/>
            <w:tcBorders>
              <w:right w:val="double" w:sz="4" w:space="0" w:color="auto"/>
            </w:tcBorders>
            <w:vAlign w:val="center"/>
          </w:tcPr>
          <w:p w14:paraId="59CBF23B" w14:textId="7855E335" w:rsidR="000B5921" w:rsidRDefault="000B5921" w:rsidP="000B5921">
            <w:pPr>
              <w:pStyle w:val="DG0"/>
            </w:pPr>
            <w:r>
              <w:rPr>
                <w:rFonts w:ascii="宋体" w:hAnsi="宋体" w:cs="Arial" w:hint="eastAsia"/>
                <w:bCs/>
              </w:rPr>
              <w:t>课堂表现</w:t>
            </w:r>
          </w:p>
        </w:tc>
        <w:tc>
          <w:tcPr>
            <w:tcW w:w="612" w:type="dxa"/>
            <w:tcBorders>
              <w:left w:val="double" w:sz="4" w:space="0" w:color="auto"/>
            </w:tcBorders>
            <w:vAlign w:val="center"/>
          </w:tcPr>
          <w:p w14:paraId="0018B102" w14:textId="2E87F45A" w:rsidR="000B5921" w:rsidRDefault="000B5921" w:rsidP="000B5921">
            <w:pPr>
              <w:pStyle w:val="DG0"/>
            </w:pPr>
            <w:r>
              <w:rPr>
                <w:rFonts w:hint="eastAsia"/>
              </w:rPr>
              <w:t>2</w:t>
            </w:r>
            <w:r>
              <w:t>5</w:t>
            </w:r>
          </w:p>
        </w:tc>
        <w:tc>
          <w:tcPr>
            <w:tcW w:w="612" w:type="dxa"/>
            <w:vAlign w:val="center"/>
          </w:tcPr>
          <w:p w14:paraId="4E4B3899" w14:textId="4C375B08" w:rsidR="000B5921" w:rsidRDefault="000B5921" w:rsidP="000B5921">
            <w:pPr>
              <w:pStyle w:val="DG0"/>
            </w:pPr>
            <w:r>
              <w:rPr>
                <w:rFonts w:hint="eastAsia"/>
              </w:rPr>
              <w:t>2</w:t>
            </w:r>
            <w:r>
              <w:t>5</w:t>
            </w:r>
          </w:p>
        </w:tc>
        <w:tc>
          <w:tcPr>
            <w:tcW w:w="612" w:type="dxa"/>
            <w:vAlign w:val="center"/>
          </w:tcPr>
          <w:p w14:paraId="36C71921" w14:textId="22ADDDA9" w:rsidR="000B5921" w:rsidRDefault="000B5921" w:rsidP="000B5921">
            <w:pPr>
              <w:pStyle w:val="DG0"/>
            </w:pPr>
            <w:r>
              <w:rPr>
                <w:rFonts w:hint="eastAsia"/>
              </w:rPr>
              <w:t>2</w:t>
            </w:r>
            <w:r>
              <w:t>5</w:t>
            </w:r>
          </w:p>
        </w:tc>
        <w:tc>
          <w:tcPr>
            <w:tcW w:w="612" w:type="dxa"/>
            <w:vAlign w:val="center"/>
          </w:tcPr>
          <w:p w14:paraId="0F1BDC69" w14:textId="18EF6B46" w:rsidR="000B5921" w:rsidRDefault="000B5921" w:rsidP="000B5921">
            <w:pPr>
              <w:pStyle w:val="DG0"/>
              <w:jc w:val="left"/>
            </w:pPr>
            <w:r>
              <w:rPr>
                <w:rFonts w:hint="eastAsia"/>
              </w:rPr>
              <w:t>2</w:t>
            </w:r>
            <w:r>
              <w:t>5</w:t>
            </w:r>
          </w:p>
        </w:tc>
        <w:tc>
          <w:tcPr>
            <w:tcW w:w="612" w:type="dxa"/>
            <w:vAlign w:val="center"/>
          </w:tcPr>
          <w:p w14:paraId="3AE35E51" w14:textId="77777777" w:rsidR="000B5921" w:rsidRDefault="000B5921" w:rsidP="000B5921">
            <w:pPr>
              <w:pStyle w:val="DG0"/>
            </w:pPr>
          </w:p>
        </w:tc>
        <w:tc>
          <w:tcPr>
            <w:tcW w:w="706" w:type="dxa"/>
            <w:tcBorders>
              <w:right w:val="single" w:sz="12" w:space="0" w:color="auto"/>
            </w:tcBorders>
            <w:vAlign w:val="center"/>
          </w:tcPr>
          <w:p w14:paraId="6583C3C7" w14:textId="77777777" w:rsidR="000B5921" w:rsidRDefault="000B5921" w:rsidP="000B5921">
            <w:pPr>
              <w:pStyle w:val="DG0"/>
            </w:pPr>
            <w:r>
              <w:rPr>
                <w:rFonts w:hint="eastAsia"/>
              </w:rPr>
              <w:t>1</w:t>
            </w:r>
            <w:r>
              <w:t>00</w:t>
            </w:r>
          </w:p>
        </w:tc>
      </w:tr>
      <w:tr w:rsidR="000B5921" w14:paraId="50805E32" w14:textId="77777777">
        <w:trPr>
          <w:trHeight w:val="454"/>
        </w:trPr>
        <w:tc>
          <w:tcPr>
            <w:tcW w:w="836" w:type="dxa"/>
            <w:tcBorders>
              <w:left w:val="single" w:sz="12" w:space="0" w:color="auto"/>
            </w:tcBorders>
            <w:vAlign w:val="center"/>
          </w:tcPr>
          <w:p w14:paraId="47CD5DCA" w14:textId="77777777" w:rsidR="000B5921" w:rsidRDefault="000B5921" w:rsidP="000B5921">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C93F3D6" w14:textId="769BD1BA" w:rsidR="000B5921" w:rsidRDefault="000B5921" w:rsidP="000B5921">
            <w:pPr>
              <w:pStyle w:val="DG0"/>
            </w:pPr>
            <w:r>
              <w:rPr>
                <w:rFonts w:ascii="宋体" w:hAnsi="宋体" w:cs="Arial" w:hint="eastAsia"/>
                <w:bCs/>
              </w:rPr>
              <w:t>2</w:t>
            </w:r>
            <w:r>
              <w:rPr>
                <w:rFonts w:ascii="宋体" w:hAnsi="宋体" w:cs="Arial"/>
                <w:bCs/>
              </w:rPr>
              <w:t>0%</w:t>
            </w:r>
          </w:p>
        </w:tc>
        <w:tc>
          <w:tcPr>
            <w:tcW w:w="2353" w:type="dxa"/>
            <w:tcBorders>
              <w:right w:val="double" w:sz="4" w:space="0" w:color="auto"/>
            </w:tcBorders>
            <w:vAlign w:val="center"/>
          </w:tcPr>
          <w:p w14:paraId="42FE3055" w14:textId="5B8B8B3C" w:rsidR="000B5921" w:rsidRDefault="000B5921" w:rsidP="000B5921">
            <w:pPr>
              <w:pStyle w:val="DG0"/>
            </w:pPr>
            <w:r>
              <w:rPr>
                <w:rFonts w:ascii="宋体" w:hAnsi="宋体" w:cs="Arial" w:hint="eastAsia"/>
                <w:bCs/>
              </w:rPr>
              <w:t>听力测试</w:t>
            </w:r>
          </w:p>
        </w:tc>
        <w:tc>
          <w:tcPr>
            <w:tcW w:w="612" w:type="dxa"/>
            <w:tcBorders>
              <w:left w:val="double" w:sz="4" w:space="0" w:color="auto"/>
            </w:tcBorders>
            <w:vAlign w:val="center"/>
          </w:tcPr>
          <w:p w14:paraId="2C9113AF" w14:textId="0E968162" w:rsidR="000B5921" w:rsidRDefault="000B5921" w:rsidP="000B5921">
            <w:pPr>
              <w:pStyle w:val="DG0"/>
            </w:pPr>
            <w:r>
              <w:rPr>
                <w:rFonts w:hint="eastAsia"/>
              </w:rPr>
              <w:t>2</w:t>
            </w:r>
            <w:r>
              <w:t>0</w:t>
            </w:r>
          </w:p>
        </w:tc>
        <w:tc>
          <w:tcPr>
            <w:tcW w:w="612" w:type="dxa"/>
            <w:vAlign w:val="center"/>
          </w:tcPr>
          <w:p w14:paraId="54ACDC24" w14:textId="54BB5555" w:rsidR="000B5921" w:rsidRDefault="000B5921" w:rsidP="000B5921">
            <w:pPr>
              <w:pStyle w:val="DG0"/>
            </w:pPr>
            <w:r>
              <w:rPr>
                <w:rFonts w:hint="eastAsia"/>
              </w:rPr>
              <w:t>2</w:t>
            </w:r>
            <w:r>
              <w:t>0</w:t>
            </w:r>
          </w:p>
        </w:tc>
        <w:tc>
          <w:tcPr>
            <w:tcW w:w="612" w:type="dxa"/>
            <w:vAlign w:val="center"/>
          </w:tcPr>
          <w:p w14:paraId="06863A6E" w14:textId="2F999818" w:rsidR="000B5921" w:rsidRDefault="000B5921" w:rsidP="000B5921">
            <w:pPr>
              <w:pStyle w:val="DG0"/>
            </w:pPr>
            <w:r>
              <w:rPr>
                <w:rFonts w:hint="eastAsia"/>
              </w:rPr>
              <w:t>3</w:t>
            </w:r>
            <w:r>
              <w:t>0</w:t>
            </w:r>
          </w:p>
        </w:tc>
        <w:tc>
          <w:tcPr>
            <w:tcW w:w="612" w:type="dxa"/>
            <w:vAlign w:val="center"/>
          </w:tcPr>
          <w:p w14:paraId="667C5045" w14:textId="7E6A3F12" w:rsidR="000B5921" w:rsidRDefault="000B5921" w:rsidP="000B5921">
            <w:pPr>
              <w:pStyle w:val="DG0"/>
            </w:pPr>
            <w:r>
              <w:rPr>
                <w:rFonts w:hint="eastAsia"/>
              </w:rPr>
              <w:t>3</w:t>
            </w:r>
            <w:r>
              <w:t>0</w:t>
            </w:r>
          </w:p>
        </w:tc>
        <w:tc>
          <w:tcPr>
            <w:tcW w:w="612" w:type="dxa"/>
            <w:vAlign w:val="center"/>
          </w:tcPr>
          <w:p w14:paraId="4A205DC1" w14:textId="4D029C7C" w:rsidR="000B5921" w:rsidRDefault="000B5921" w:rsidP="000B5921">
            <w:pPr>
              <w:pStyle w:val="DG0"/>
            </w:pPr>
          </w:p>
        </w:tc>
        <w:tc>
          <w:tcPr>
            <w:tcW w:w="706" w:type="dxa"/>
            <w:tcBorders>
              <w:right w:val="single" w:sz="12" w:space="0" w:color="auto"/>
            </w:tcBorders>
            <w:vAlign w:val="center"/>
          </w:tcPr>
          <w:p w14:paraId="26100AF0" w14:textId="77777777" w:rsidR="000B5921" w:rsidRDefault="000B5921" w:rsidP="000B5921">
            <w:pPr>
              <w:pStyle w:val="DG0"/>
            </w:pPr>
            <w:r>
              <w:rPr>
                <w:rFonts w:hint="eastAsia"/>
              </w:rPr>
              <w:t>1</w:t>
            </w:r>
            <w:r>
              <w:t>00</w:t>
            </w:r>
          </w:p>
        </w:tc>
      </w:tr>
      <w:tr w:rsidR="000B5921" w14:paraId="0FA6BA2A" w14:textId="77777777">
        <w:trPr>
          <w:trHeight w:val="454"/>
        </w:trPr>
        <w:tc>
          <w:tcPr>
            <w:tcW w:w="836" w:type="dxa"/>
            <w:tcBorders>
              <w:left w:val="single" w:sz="12" w:space="0" w:color="auto"/>
            </w:tcBorders>
            <w:vAlign w:val="center"/>
          </w:tcPr>
          <w:p w14:paraId="67AA892A" w14:textId="77777777" w:rsidR="000B5921" w:rsidRDefault="000B5921" w:rsidP="000B5921">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145D0AC5" w14:textId="52C9C0EF" w:rsidR="000B5921" w:rsidRDefault="000B5921" w:rsidP="000B5921">
            <w:pPr>
              <w:pStyle w:val="DG0"/>
            </w:pPr>
            <w:r>
              <w:rPr>
                <w:rFonts w:ascii="宋体" w:hAnsi="宋体" w:cs="Arial"/>
                <w:bCs/>
              </w:rPr>
              <w:t>20%</w:t>
            </w:r>
          </w:p>
        </w:tc>
        <w:tc>
          <w:tcPr>
            <w:tcW w:w="2353" w:type="dxa"/>
            <w:tcBorders>
              <w:right w:val="double" w:sz="4" w:space="0" w:color="auto"/>
            </w:tcBorders>
            <w:vAlign w:val="center"/>
          </w:tcPr>
          <w:p w14:paraId="5072DA5E" w14:textId="28BC7C2C" w:rsidR="000B5921" w:rsidRDefault="00DA44FB" w:rsidP="000B5921">
            <w:pPr>
              <w:pStyle w:val="DG0"/>
            </w:pPr>
            <w:r>
              <w:rPr>
                <w:rFonts w:hint="eastAsia"/>
              </w:rPr>
              <w:t>视频内容问答</w:t>
            </w:r>
          </w:p>
        </w:tc>
        <w:tc>
          <w:tcPr>
            <w:tcW w:w="612" w:type="dxa"/>
            <w:tcBorders>
              <w:left w:val="double" w:sz="4" w:space="0" w:color="auto"/>
            </w:tcBorders>
            <w:vAlign w:val="center"/>
          </w:tcPr>
          <w:p w14:paraId="613027D5" w14:textId="58910C95" w:rsidR="000B5921" w:rsidRDefault="000B5921" w:rsidP="000B5921">
            <w:pPr>
              <w:pStyle w:val="DG0"/>
            </w:pPr>
            <w:r>
              <w:rPr>
                <w:rFonts w:hint="eastAsia"/>
              </w:rPr>
              <w:t>2</w:t>
            </w:r>
            <w:r>
              <w:t>0</w:t>
            </w:r>
          </w:p>
        </w:tc>
        <w:tc>
          <w:tcPr>
            <w:tcW w:w="612" w:type="dxa"/>
            <w:vAlign w:val="center"/>
          </w:tcPr>
          <w:p w14:paraId="0F74EE7F" w14:textId="47E38D09" w:rsidR="000B5921" w:rsidRDefault="000B5921" w:rsidP="000B5921">
            <w:pPr>
              <w:pStyle w:val="DG0"/>
            </w:pPr>
            <w:r>
              <w:rPr>
                <w:rFonts w:hint="eastAsia"/>
              </w:rPr>
              <w:t>2</w:t>
            </w:r>
            <w:r>
              <w:t>0</w:t>
            </w:r>
          </w:p>
        </w:tc>
        <w:tc>
          <w:tcPr>
            <w:tcW w:w="612" w:type="dxa"/>
            <w:vAlign w:val="center"/>
          </w:tcPr>
          <w:p w14:paraId="13EE48FE" w14:textId="5EA74A35" w:rsidR="000B5921" w:rsidRDefault="000B5921" w:rsidP="000B5921">
            <w:pPr>
              <w:pStyle w:val="DG0"/>
            </w:pPr>
            <w:r>
              <w:rPr>
                <w:rFonts w:hint="eastAsia"/>
              </w:rPr>
              <w:t>2</w:t>
            </w:r>
            <w:r>
              <w:t>0</w:t>
            </w:r>
          </w:p>
        </w:tc>
        <w:tc>
          <w:tcPr>
            <w:tcW w:w="612" w:type="dxa"/>
            <w:vAlign w:val="center"/>
          </w:tcPr>
          <w:p w14:paraId="3772FD5C" w14:textId="48349D09" w:rsidR="000B5921" w:rsidRDefault="000B5921" w:rsidP="000B5921">
            <w:pPr>
              <w:pStyle w:val="DG0"/>
            </w:pPr>
            <w:r>
              <w:rPr>
                <w:rFonts w:hint="eastAsia"/>
              </w:rPr>
              <w:t>2</w:t>
            </w:r>
            <w:r>
              <w:t>0</w:t>
            </w:r>
          </w:p>
        </w:tc>
        <w:tc>
          <w:tcPr>
            <w:tcW w:w="612" w:type="dxa"/>
            <w:vAlign w:val="center"/>
          </w:tcPr>
          <w:p w14:paraId="516E7808" w14:textId="38683FCF" w:rsidR="000B5921" w:rsidRDefault="000B5921" w:rsidP="000B5921">
            <w:pPr>
              <w:pStyle w:val="DG0"/>
            </w:pPr>
            <w:r>
              <w:rPr>
                <w:rFonts w:hint="eastAsia"/>
              </w:rPr>
              <w:t>2</w:t>
            </w:r>
            <w:r>
              <w:t>0</w:t>
            </w:r>
          </w:p>
        </w:tc>
        <w:tc>
          <w:tcPr>
            <w:tcW w:w="706" w:type="dxa"/>
            <w:tcBorders>
              <w:right w:val="single" w:sz="12" w:space="0" w:color="auto"/>
            </w:tcBorders>
            <w:vAlign w:val="center"/>
          </w:tcPr>
          <w:p w14:paraId="09E77601" w14:textId="77777777" w:rsidR="000B5921" w:rsidRDefault="000B5921" w:rsidP="000B5921">
            <w:pPr>
              <w:pStyle w:val="DG0"/>
            </w:pPr>
            <w:r>
              <w:rPr>
                <w:rFonts w:hint="eastAsia"/>
              </w:rPr>
              <w:t>1</w:t>
            </w:r>
            <w:r>
              <w:t>00</w:t>
            </w:r>
          </w:p>
        </w:tc>
      </w:tr>
      <w:tr w:rsidR="000B5921" w14:paraId="3E1D302F" w14:textId="77777777">
        <w:trPr>
          <w:trHeight w:val="454"/>
        </w:trPr>
        <w:tc>
          <w:tcPr>
            <w:tcW w:w="836" w:type="dxa"/>
            <w:tcBorders>
              <w:left w:val="single" w:sz="12" w:space="0" w:color="auto"/>
              <w:bottom w:val="single" w:sz="4" w:space="0" w:color="auto"/>
            </w:tcBorders>
            <w:vAlign w:val="center"/>
          </w:tcPr>
          <w:p w14:paraId="0A40A0C6" w14:textId="77777777" w:rsidR="000B5921" w:rsidRDefault="000B5921" w:rsidP="000B5921">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6C64724A" w14:textId="20FB6E1D" w:rsidR="000B5921" w:rsidRDefault="000B5921" w:rsidP="000B5921">
            <w:pPr>
              <w:pStyle w:val="DG0"/>
            </w:pPr>
            <w:r>
              <w:rPr>
                <w:rFonts w:ascii="宋体" w:hAnsi="宋体" w:cs="Arial" w:hint="eastAsia"/>
                <w:bCs/>
              </w:rPr>
              <w:t>4</w:t>
            </w:r>
            <w:r>
              <w:rPr>
                <w:rFonts w:ascii="宋体" w:hAnsi="宋体" w:cs="Arial"/>
                <w:bCs/>
              </w:rPr>
              <w:t>0%</w:t>
            </w:r>
          </w:p>
        </w:tc>
        <w:tc>
          <w:tcPr>
            <w:tcW w:w="2353" w:type="dxa"/>
            <w:tcBorders>
              <w:bottom w:val="single" w:sz="4" w:space="0" w:color="auto"/>
              <w:right w:val="double" w:sz="4" w:space="0" w:color="auto"/>
            </w:tcBorders>
            <w:vAlign w:val="center"/>
          </w:tcPr>
          <w:p w14:paraId="64818115" w14:textId="7D7AECAD" w:rsidR="000B5921" w:rsidRDefault="000B5921" w:rsidP="000B5921">
            <w:pPr>
              <w:pStyle w:val="DG0"/>
            </w:pPr>
            <w:r>
              <w:rPr>
                <w:rFonts w:ascii="宋体" w:hAnsi="宋体" w:cs="Arial" w:hint="eastAsia"/>
                <w:bCs/>
              </w:rPr>
              <w:t>口语测试</w:t>
            </w:r>
          </w:p>
        </w:tc>
        <w:tc>
          <w:tcPr>
            <w:tcW w:w="612" w:type="dxa"/>
            <w:tcBorders>
              <w:left w:val="double" w:sz="4" w:space="0" w:color="auto"/>
              <w:bottom w:val="single" w:sz="4" w:space="0" w:color="auto"/>
            </w:tcBorders>
            <w:vAlign w:val="center"/>
          </w:tcPr>
          <w:p w14:paraId="5741FABD" w14:textId="2EAAFE8D" w:rsidR="000B5921" w:rsidRDefault="000B5921" w:rsidP="000B5921">
            <w:pPr>
              <w:pStyle w:val="DG0"/>
            </w:pPr>
            <w:r>
              <w:rPr>
                <w:rFonts w:hint="eastAsia"/>
              </w:rPr>
              <w:t>4</w:t>
            </w:r>
            <w:r>
              <w:t>0</w:t>
            </w:r>
          </w:p>
        </w:tc>
        <w:tc>
          <w:tcPr>
            <w:tcW w:w="612" w:type="dxa"/>
            <w:tcBorders>
              <w:bottom w:val="single" w:sz="4" w:space="0" w:color="auto"/>
            </w:tcBorders>
            <w:vAlign w:val="center"/>
          </w:tcPr>
          <w:p w14:paraId="193D0505" w14:textId="64F25A2C" w:rsidR="000B5921" w:rsidRDefault="000B5921" w:rsidP="000B5921">
            <w:pPr>
              <w:pStyle w:val="DG0"/>
            </w:pPr>
            <w:r>
              <w:rPr>
                <w:rFonts w:hint="eastAsia"/>
              </w:rPr>
              <w:t>4</w:t>
            </w:r>
            <w:r>
              <w:t>0</w:t>
            </w:r>
          </w:p>
        </w:tc>
        <w:tc>
          <w:tcPr>
            <w:tcW w:w="612" w:type="dxa"/>
            <w:tcBorders>
              <w:bottom w:val="single" w:sz="4" w:space="0" w:color="auto"/>
            </w:tcBorders>
            <w:vAlign w:val="center"/>
          </w:tcPr>
          <w:p w14:paraId="54F65AEB" w14:textId="77777777" w:rsidR="000B5921" w:rsidRDefault="000B5921" w:rsidP="000B5921">
            <w:pPr>
              <w:pStyle w:val="DG0"/>
            </w:pPr>
          </w:p>
        </w:tc>
        <w:tc>
          <w:tcPr>
            <w:tcW w:w="612" w:type="dxa"/>
            <w:tcBorders>
              <w:bottom w:val="single" w:sz="4" w:space="0" w:color="auto"/>
            </w:tcBorders>
            <w:vAlign w:val="center"/>
          </w:tcPr>
          <w:p w14:paraId="0A0ADBDD" w14:textId="77777777" w:rsidR="000B5921" w:rsidRDefault="000B5921" w:rsidP="000B5921">
            <w:pPr>
              <w:pStyle w:val="DG0"/>
            </w:pPr>
          </w:p>
        </w:tc>
        <w:tc>
          <w:tcPr>
            <w:tcW w:w="612" w:type="dxa"/>
            <w:tcBorders>
              <w:bottom w:val="single" w:sz="4" w:space="0" w:color="auto"/>
            </w:tcBorders>
            <w:vAlign w:val="center"/>
          </w:tcPr>
          <w:p w14:paraId="5DA175BD" w14:textId="2CD937FE" w:rsidR="000B5921" w:rsidRDefault="000B5921" w:rsidP="000B5921">
            <w:pPr>
              <w:pStyle w:val="DG0"/>
            </w:pPr>
            <w:r>
              <w:rPr>
                <w:rFonts w:hint="eastAsia"/>
              </w:rPr>
              <w:t>2</w:t>
            </w:r>
            <w:r>
              <w:t>0</w:t>
            </w:r>
          </w:p>
        </w:tc>
        <w:tc>
          <w:tcPr>
            <w:tcW w:w="706" w:type="dxa"/>
            <w:tcBorders>
              <w:bottom w:val="single" w:sz="4" w:space="0" w:color="auto"/>
              <w:right w:val="single" w:sz="12" w:space="0" w:color="auto"/>
            </w:tcBorders>
            <w:vAlign w:val="center"/>
          </w:tcPr>
          <w:p w14:paraId="1B7A4E5E" w14:textId="77777777" w:rsidR="000B5921" w:rsidRDefault="000B5921" w:rsidP="000B5921">
            <w:pPr>
              <w:pStyle w:val="DG0"/>
            </w:pPr>
            <w:r>
              <w:rPr>
                <w:rFonts w:hint="eastAsia"/>
              </w:rPr>
              <w:t>1</w:t>
            </w:r>
            <w:r>
              <w:t>00</w:t>
            </w:r>
          </w:p>
        </w:tc>
      </w:tr>
    </w:tbl>
    <w:p w14:paraId="7A0F28EE" w14:textId="77777777" w:rsidR="00226343" w:rsidRDefault="00226343">
      <w:pPr>
        <w:pStyle w:val="DG1"/>
        <w:rPr>
          <w:rFonts w:ascii="黑体" w:hAnsi="宋体"/>
          <w:sz w:val="18"/>
          <w:szCs w:val="16"/>
        </w:rPr>
      </w:pPr>
    </w:p>
    <w:sectPr w:rsidR="0022634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5036" w14:textId="77777777" w:rsidR="005C0835" w:rsidRDefault="005C0835">
      <w:r>
        <w:separator/>
      </w:r>
    </w:p>
  </w:endnote>
  <w:endnote w:type="continuationSeparator" w:id="0">
    <w:p w14:paraId="658F4F8B" w14:textId="77777777" w:rsidR="005C0835" w:rsidRDefault="005C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_GB2312">
    <w:altName w:val="楷体"/>
    <w:panose1 w:val="020B0604020202020204"/>
    <w:charset w:val="86"/>
    <w:family w:val="modern"/>
    <w:pitch w:val="default"/>
    <w:sig w:usb0="00000000" w:usb1="00000000" w:usb2="00000010" w:usb3="00000000" w:csb0="00040001" w:csb1="00000000"/>
  </w:font>
  <w:font w:name="楷体">
    <w:altName w:val="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51C5" w14:textId="77777777" w:rsidR="005C0835" w:rsidRDefault="005C0835">
      <w:r>
        <w:separator/>
      </w:r>
    </w:p>
  </w:footnote>
  <w:footnote w:type="continuationSeparator" w:id="0">
    <w:p w14:paraId="521DDC7C" w14:textId="77777777" w:rsidR="005C0835" w:rsidRDefault="005C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957B" w14:textId="77777777" w:rsidR="00226343"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5016314" wp14:editId="5142E14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DC8AFDE" w14:textId="77777777" w:rsidR="0022634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01631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0DC8AFDE" w14:textId="77777777" w:rsidR="0022634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44EE2"/>
    <w:multiLevelType w:val="hybridMultilevel"/>
    <w:tmpl w:val="E1041AD8"/>
    <w:lvl w:ilvl="0" w:tplc="17D0EA66">
      <w:start w:val="1"/>
      <w:numFmt w:val="decimalEnclosedCircle"/>
      <w:lvlText w:val="%1"/>
      <w:lvlJc w:val="left"/>
      <w:pPr>
        <w:ind w:left="838" w:hanging="360"/>
      </w:pPr>
      <w:rPr>
        <w:rFonts w:hint="default"/>
      </w:rPr>
    </w:lvl>
    <w:lvl w:ilvl="1" w:tplc="04090019" w:tentative="1">
      <w:start w:val="1"/>
      <w:numFmt w:val="lowerLetter"/>
      <w:lvlText w:val="%2)"/>
      <w:lvlJc w:val="left"/>
      <w:pPr>
        <w:ind w:left="1358" w:hanging="440"/>
      </w:pPr>
    </w:lvl>
    <w:lvl w:ilvl="2" w:tplc="0409001B" w:tentative="1">
      <w:start w:val="1"/>
      <w:numFmt w:val="lowerRoman"/>
      <w:lvlText w:val="%3."/>
      <w:lvlJc w:val="right"/>
      <w:pPr>
        <w:ind w:left="1798" w:hanging="440"/>
      </w:pPr>
    </w:lvl>
    <w:lvl w:ilvl="3" w:tplc="0409000F" w:tentative="1">
      <w:start w:val="1"/>
      <w:numFmt w:val="decimal"/>
      <w:lvlText w:val="%4."/>
      <w:lvlJc w:val="left"/>
      <w:pPr>
        <w:ind w:left="2238" w:hanging="440"/>
      </w:pPr>
    </w:lvl>
    <w:lvl w:ilvl="4" w:tplc="04090019" w:tentative="1">
      <w:start w:val="1"/>
      <w:numFmt w:val="lowerLetter"/>
      <w:lvlText w:val="%5)"/>
      <w:lvlJc w:val="left"/>
      <w:pPr>
        <w:ind w:left="2678" w:hanging="440"/>
      </w:pPr>
    </w:lvl>
    <w:lvl w:ilvl="5" w:tplc="0409001B" w:tentative="1">
      <w:start w:val="1"/>
      <w:numFmt w:val="lowerRoman"/>
      <w:lvlText w:val="%6."/>
      <w:lvlJc w:val="right"/>
      <w:pPr>
        <w:ind w:left="3118" w:hanging="440"/>
      </w:pPr>
    </w:lvl>
    <w:lvl w:ilvl="6" w:tplc="0409000F" w:tentative="1">
      <w:start w:val="1"/>
      <w:numFmt w:val="decimal"/>
      <w:lvlText w:val="%7."/>
      <w:lvlJc w:val="left"/>
      <w:pPr>
        <w:ind w:left="3558" w:hanging="440"/>
      </w:pPr>
    </w:lvl>
    <w:lvl w:ilvl="7" w:tplc="04090019" w:tentative="1">
      <w:start w:val="1"/>
      <w:numFmt w:val="lowerLetter"/>
      <w:lvlText w:val="%8)"/>
      <w:lvlJc w:val="left"/>
      <w:pPr>
        <w:ind w:left="3998" w:hanging="440"/>
      </w:pPr>
    </w:lvl>
    <w:lvl w:ilvl="8" w:tplc="0409001B" w:tentative="1">
      <w:start w:val="1"/>
      <w:numFmt w:val="lowerRoman"/>
      <w:lvlText w:val="%9."/>
      <w:lvlJc w:val="right"/>
      <w:pPr>
        <w:ind w:left="4438" w:hanging="440"/>
      </w:pPr>
    </w:lvl>
  </w:abstractNum>
  <w:abstractNum w:abstractNumId="1" w15:restartNumberingAfterBreak="0">
    <w:nsid w:val="61F711EA"/>
    <w:multiLevelType w:val="hybridMultilevel"/>
    <w:tmpl w:val="EA62735A"/>
    <w:lvl w:ilvl="0" w:tplc="A6EAFBB4">
      <w:start w:val="1"/>
      <w:numFmt w:val="decimalEnclosedCircle"/>
      <w:lvlText w:val="%1"/>
      <w:lvlJc w:val="left"/>
      <w:pPr>
        <w:ind w:left="360" w:hanging="360"/>
      </w:pPr>
      <w:rPr>
        <w:rFonts w:ascii="楷体_GB2312" w:eastAsia="楷体_GB2312" w:hAnsi="楷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4611B00"/>
    <w:multiLevelType w:val="hybridMultilevel"/>
    <w:tmpl w:val="70FCFB8A"/>
    <w:lvl w:ilvl="0" w:tplc="A73C3C58">
      <w:start w:val="1"/>
      <w:numFmt w:val="decimalEnclosedCircle"/>
      <w:lvlText w:val="%1"/>
      <w:lvlJc w:val="left"/>
      <w:pPr>
        <w:ind w:left="360" w:hanging="360"/>
      </w:pPr>
      <w:rPr>
        <w:rFonts w:ascii="楷体_GB2312" w:eastAsia="楷体_GB2312" w:hAnsi="楷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7834154">
    <w:abstractNumId w:val="2"/>
  </w:num>
  <w:num w:numId="2" w16cid:durableId="1124537236">
    <w:abstractNumId w:val="1"/>
  </w:num>
  <w:num w:numId="3" w16cid:durableId="116721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28CD"/>
    <w:rsid w:val="00076794"/>
    <w:rsid w:val="0008122A"/>
    <w:rsid w:val="00087488"/>
    <w:rsid w:val="0009050A"/>
    <w:rsid w:val="0009721F"/>
    <w:rsid w:val="000A4E73"/>
    <w:rsid w:val="000B1BD2"/>
    <w:rsid w:val="000B5921"/>
    <w:rsid w:val="000C0F0D"/>
    <w:rsid w:val="000C13BC"/>
    <w:rsid w:val="000D28E5"/>
    <w:rsid w:val="000D34D7"/>
    <w:rsid w:val="000F256D"/>
    <w:rsid w:val="00100633"/>
    <w:rsid w:val="001072BC"/>
    <w:rsid w:val="00111888"/>
    <w:rsid w:val="00114BD6"/>
    <w:rsid w:val="00130F6D"/>
    <w:rsid w:val="00133554"/>
    <w:rsid w:val="00144082"/>
    <w:rsid w:val="0016045D"/>
    <w:rsid w:val="0016381F"/>
    <w:rsid w:val="00163A48"/>
    <w:rsid w:val="00164E36"/>
    <w:rsid w:val="001678A2"/>
    <w:rsid w:val="00176C69"/>
    <w:rsid w:val="00183AA1"/>
    <w:rsid w:val="0018767C"/>
    <w:rsid w:val="001A135C"/>
    <w:rsid w:val="001A27EF"/>
    <w:rsid w:val="001B0D49"/>
    <w:rsid w:val="001B546F"/>
    <w:rsid w:val="001C16FC"/>
    <w:rsid w:val="001C2E3E"/>
    <w:rsid w:val="001C388D"/>
    <w:rsid w:val="001E0494"/>
    <w:rsid w:val="001E1D2D"/>
    <w:rsid w:val="001E5A17"/>
    <w:rsid w:val="001F284E"/>
    <w:rsid w:val="001F332E"/>
    <w:rsid w:val="00217861"/>
    <w:rsid w:val="002204E4"/>
    <w:rsid w:val="002211BF"/>
    <w:rsid w:val="00226343"/>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4B61"/>
    <w:rsid w:val="002B6B9A"/>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DBD"/>
    <w:rsid w:val="00370184"/>
    <w:rsid w:val="00373C8A"/>
    <w:rsid w:val="00377C10"/>
    <w:rsid w:val="00384A1F"/>
    <w:rsid w:val="00384D60"/>
    <w:rsid w:val="00385D41"/>
    <w:rsid w:val="003861BA"/>
    <w:rsid w:val="003A1680"/>
    <w:rsid w:val="003A373C"/>
    <w:rsid w:val="003A5874"/>
    <w:rsid w:val="003A712E"/>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2C6"/>
    <w:rsid w:val="004B6F68"/>
    <w:rsid w:val="004B73F7"/>
    <w:rsid w:val="004D1EB6"/>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0835"/>
    <w:rsid w:val="005C3A76"/>
    <w:rsid w:val="005D20E2"/>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0FBF"/>
    <w:rsid w:val="00691B24"/>
    <w:rsid w:val="00695B93"/>
    <w:rsid w:val="00697C16"/>
    <w:rsid w:val="006A5A89"/>
    <w:rsid w:val="006B3BB9"/>
    <w:rsid w:val="006B48AC"/>
    <w:rsid w:val="006B5977"/>
    <w:rsid w:val="006D1B59"/>
    <w:rsid w:val="006D2F9C"/>
    <w:rsid w:val="006D4351"/>
    <w:rsid w:val="006D5424"/>
    <w:rsid w:val="006E1641"/>
    <w:rsid w:val="006E5CA9"/>
    <w:rsid w:val="006E5E98"/>
    <w:rsid w:val="006E7A37"/>
    <w:rsid w:val="006F3151"/>
    <w:rsid w:val="007011CA"/>
    <w:rsid w:val="007056DE"/>
    <w:rsid w:val="00706121"/>
    <w:rsid w:val="00710B6B"/>
    <w:rsid w:val="00712A2C"/>
    <w:rsid w:val="00712E84"/>
    <w:rsid w:val="00714914"/>
    <w:rsid w:val="007208D6"/>
    <w:rsid w:val="007226F5"/>
    <w:rsid w:val="00726786"/>
    <w:rsid w:val="00732152"/>
    <w:rsid w:val="007428DF"/>
    <w:rsid w:val="00742BD1"/>
    <w:rsid w:val="00742DCF"/>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029"/>
    <w:rsid w:val="007D5326"/>
    <w:rsid w:val="007D5A33"/>
    <w:rsid w:val="007E4F3A"/>
    <w:rsid w:val="007E620F"/>
    <w:rsid w:val="007E663C"/>
    <w:rsid w:val="007E7795"/>
    <w:rsid w:val="0080066B"/>
    <w:rsid w:val="00803578"/>
    <w:rsid w:val="00815B8D"/>
    <w:rsid w:val="00815B8E"/>
    <w:rsid w:val="00816D99"/>
    <w:rsid w:val="00822851"/>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58DF"/>
    <w:rsid w:val="008B7448"/>
    <w:rsid w:val="008B7E1E"/>
    <w:rsid w:val="008C2AE6"/>
    <w:rsid w:val="008C2DE8"/>
    <w:rsid w:val="008C5113"/>
    <w:rsid w:val="008C5B8A"/>
    <w:rsid w:val="008D22E7"/>
    <w:rsid w:val="008D3D5F"/>
    <w:rsid w:val="008D4E81"/>
    <w:rsid w:val="008D505F"/>
    <w:rsid w:val="008E058B"/>
    <w:rsid w:val="008E0F55"/>
    <w:rsid w:val="008F253F"/>
    <w:rsid w:val="008F7F31"/>
    <w:rsid w:val="00900019"/>
    <w:rsid w:val="009023B1"/>
    <w:rsid w:val="009147D6"/>
    <w:rsid w:val="00914D98"/>
    <w:rsid w:val="00925F8C"/>
    <w:rsid w:val="00927324"/>
    <w:rsid w:val="00932ED7"/>
    <w:rsid w:val="00933990"/>
    <w:rsid w:val="00941B89"/>
    <w:rsid w:val="00941DEA"/>
    <w:rsid w:val="00955115"/>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8F0"/>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B7871"/>
    <w:rsid w:val="00AC1479"/>
    <w:rsid w:val="00AC2AAC"/>
    <w:rsid w:val="00AC40F1"/>
    <w:rsid w:val="00AC4C45"/>
    <w:rsid w:val="00AD1085"/>
    <w:rsid w:val="00AD519C"/>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416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5278"/>
    <w:rsid w:val="00C9080C"/>
    <w:rsid w:val="00C94429"/>
    <w:rsid w:val="00C95725"/>
    <w:rsid w:val="00CA18FD"/>
    <w:rsid w:val="00CA27E5"/>
    <w:rsid w:val="00CA4897"/>
    <w:rsid w:val="00CA6928"/>
    <w:rsid w:val="00CB3D3F"/>
    <w:rsid w:val="00CB5383"/>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67FE"/>
    <w:rsid w:val="00D47689"/>
    <w:rsid w:val="00D50C42"/>
    <w:rsid w:val="00D57CF5"/>
    <w:rsid w:val="00D612BC"/>
    <w:rsid w:val="00D62F98"/>
    <w:rsid w:val="00D66FD6"/>
    <w:rsid w:val="00D8285B"/>
    <w:rsid w:val="00D862EB"/>
    <w:rsid w:val="00D86619"/>
    <w:rsid w:val="00D93E7C"/>
    <w:rsid w:val="00DA44FB"/>
    <w:rsid w:val="00DA6383"/>
    <w:rsid w:val="00DB2BE6"/>
    <w:rsid w:val="00DB76B3"/>
    <w:rsid w:val="00DD1052"/>
    <w:rsid w:val="00DD1D43"/>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360EF"/>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3638"/>
    <w:rsid w:val="00F35AA0"/>
    <w:rsid w:val="00F43C49"/>
    <w:rsid w:val="00F45C12"/>
    <w:rsid w:val="00F544A2"/>
    <w:rsid w:val="00F73D03"/>
    <w:rsid w:val="00F76CB9"/>
    <w:rsid w:val="00F77A73"/>
    <w:rsid w:val="00F80E46"/>
    <w:rsid w:val="00F81D71"/>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4B94"/>
  <w15:docId w15:val="{4B9E02E0-71F9-1644-AA0E-C5EFC013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cdh</cp:lastModifiedBy>
  <cp:revision>16</cp:revision>
  <cp:lastPrinted>2023-11-21T00:52:00Z</cp:lastPrinted>
  <dcterms:created xsi:type="dcterms:W3CDTF">2024-09-19T08:52:00Z</dcterms:created>
  <dcterms:modified xsi:type="dcterms:W3CDTF">2025-02-27T08:58:00Z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B8588DEF0F9F45EEA60E8230054E83AB_12</vt:lpwstr>
  </property>
</Properties>
</file>