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DKIUPXAAAACAEAAA8AAAAAAAAAAQAgAAAAIgAAAGRycy9kb3ducmV2&#10;LnhtbFBLAQIUABQAAAAIAIdO4kBtvXZC/QEAAOkDAAAOAAAAAAAAAAEAIAAAACY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 w:cs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hint="eastAsia" w:ascii="宋体" w:hAnsi="宋体" w:cs="宋体"/>
          <w:b/>
          <w:bCs/>
          <w:sz w:val="28"/>
          <w:szCs w:val="28"/>
        </w:rPr>
        <w:t>【汉日对比语言研究】</w:t>
      </w:r>
    </w:p>
    <w:p>
      <w:pPr>
        <w:shd w:val="clear" w:color="auto" w:fill="F5F5F5"/>
        <w:ind w:left="840" w:firstLine="420"/>
        <w:jc w:val="center"/>
        <w:textAlignment w:val="top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【A comparation stady of Chineseand Japanes languages】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一、基本信息</w:t>
      </w:r>
    </w:p>
    <w:p>
      <w:pPr>
        <w:snapToGrid w:val="0"/>
        <w:spacing w:line="288" w:lineRule="auto"/>
        <w:ind w:firstLine="394" w:firstLineChars="19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课程代码：【</w:t>
      </w:r>
      <w:r>
        <w:rPr>
          <w:b/>
          <w:bCs/>
          <w:sz w:val="20"/>
          <w:szCs w:val="20"/>
        </w:rPr>
        <w:t>2020367</w:t>
      </w:r>
      <w:r>
        <w:rPr>
          <w:rFonts w:hint="eastAsia" w:ascii="宋体" w:hAnsi="宋体" w:cs="宋体"/>
          <w:b/>
          <w:bCs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课程学分：</w:t>
      </w:r>
      <w:r>
        <w:rPr>
          <w:rFonts w:hint="eastAsia" w:ascii="宋体" w:hAnsi="宋体" w:cs="宋体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</w:pPr>
      <w:r>
        <w:rPr>
          <w:rFonts w:hint="eastAsia" w:ascii="宋体" w:hAnsi="宋体" w:cs="宋体"/>
          <w:b/>
          <w:bCs/>
          <w:sz w:val="20"/>
          <w:szCs w:val="20"/>
        </w:rPr>
        <w:t>面向专业：</w:t>
      </w:r>
      <w:r>
        <w:rPr>
          <w:rFonts w:hint="eastAsia" w:ascii="宋体" w:hAnsi="宋体" w:cs="宋体"/>
          <w:sz w:val="20"/>
          <w:szCs w:val="20"/>
        </w:rPr>
        <w:t>【日语专业本科】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课程性质：</w:t>
      </w:r>
      <w:r>
        <w:rPr>
          <w:rFonts w:hint="eastAsia" w:ascii="宋体" w:hAnsi="宋体" w:cs="宋体"/>
          <w:sz w:val="20"/>
          <w:szCs w:val="20"/>
        </w:rPr>
        <w:t>【院级选修课】</w:t>
      </w:r>
    </w:p>
    <w:p>
      <w:pPr>
        <w:snapToGrid w:val="0"/>
        <w:spacing w:line="288" w:lineRule="auto"/>
        <w:ind w:firstLine="394" w:firstLineChars="196"/>
        <w:rPr>
          <w:b/>
          <w:bCs/>
        </w:rPr>
      </w:pPr>
      <w:r>
        <w:rPr>
          <w:rFonts w:hint="eastAsia" w:ascii="宋体" w:hAnsi="宋体" w:cs="宋体"/>
          <w:b/>
          <w:bCs/>
          <w:sz w:val="20"/>
          <w:szCs w:val="20"/>
        </w:rPr>
        <w:t>开课院系：</w:t>
      </w:r>
      <w:r>
        <w:rPr>
          <w:rFonts w:hint="eastAsia" w:ascii="宋体" w:hAnsi="宋体" w:cs="宋体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使用教材：</w:t>
      </w:r>
    </w:p>
    <w:p>
      <w:pPr>
        <w:snapToGrid w:val="0"/>
        <w:spacing w:line="288" w:lineRule="auto"/>
        <w:ind w:firstLine="787" w:firstLineChars="392"/>
      </w:pPr>
      <w:r>
        <w:rPr>
          <w:rFonts w:hint="eastAsia" w:ascii="宋体" w:hAnsi="宋体" w:cs="宋体"/>
          <w:b/>
          <w:bCs/>
          <w:sz w:val="20"/>
          <w:szCs w:val="20"/>
        </w:rPr>
        <w:t>教师自编PPT</w:t>
      </w:r>
      <w:r>
        <w:rPr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787" w:firstLineChars="392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参考书目【</w:t>
      </w:r>
      <w:r>
        <w:rPr>
          <w:rFonts w:hint="eastAsia" w:ascii="宋体" w:hAnsi="宋体" w:cs="宋体"/>
          <w:sz w:val="20"/>
          <w:szCs w:val="20"/>
        </w:rPr>
        <w:t>《日语概论》，翟东娜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hint="eastAsia" w:ascii="宋体" w:hAnsi="宋体" w:cs="宋体"/>
          <w:sz w:val="20"/>
          <w:szCs w:val="20"/>
        </w:rPr>
        <w:t>潘钧，外语教学与研究出版社，</w:t>
      </w:r>
      <w:r>
        <w:rPr>
          <w:rFonts w:ascii="宋体" w:hAnsi="宋体" w:cs="宋体"/>
          <w:sz w:val="20"/>
          <w:szCs w:val="20"/>
        </w:rPr>
        <w:t>2008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《日语语言百题》，彭广陆，北京大学出版社，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《日本语》，金田一春彦著、皮细庚译，华东理工大学出版社，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left="1260" w:leftChars="600" w:firstLine="201" w:firstLineChars="100"/>
        <w:rPr>
          <w:highlight w:val="yellow"/>
        </w:rPr>
      </w:pPr>
      <w:r>
        <w:rPr>
          <w:rFonts w:hint="eastAsia" w:ascii="宋体" w:hAnsi="宋体" w:cs="宋体"/>
          <w:b/>
          <w:bCs/>
          <w:sz w:val="20"/>
          <w:szCs w:val="20"/>
        </w:rPr>
        <w:t>【</w:t>
      </w:r>
      <w:r>
        <w:rPr>
          <w:rFonts w:hint="eastAsia" w:ascii="宋体" w:hAnsi="宋体" w:cs="宋体"/>
          <w:sz w:val="20"/>
          <w:szCs w:val="20"/>
        </w:rPr>
        <w:t>《日语词汇教程》，朱京伟，外语教学与研究出版社，</w:t>
      </w:r>
      <w:r>
        <w:rPr>
          <w:rFonts w:ascii="宋体" w:hAnsi="宋体" w:cs="宋体"/>
          <w:sz w:val="20"/>
          <w:szCs w:val="20"/>
        </w:rPr>
        <w:t>2005</w:t>
      </w:r>
      <w:r>
        <w:rPr>
          <w:rFonts w:hint="eastAsia" w:ascii="宋体" w:hAnsi="宋体" w:cs="宋体"/>
          <w:sz w:val="20"/>
          <w:szCs w:val="20"/>
        </w:rPr>
        <w:t>年】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sz w:val="20"/>
          <w:szCs w:val="20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sz w:val="20"/>
          <w:szCs w:val="20"/>
        </w:rPr>
        <w:t>课程网站网址：</w:t>
      </w:r>
      <w:r>
        <w:rPr>
          <w:rFonts w:hint="eastAsia" w:ascii="宋体" w:hAnsi="宋体" w:cs="宋体"/>
          <w:b/>
          <w:bCs/>
          <w:sz w:val="20"/>
          <w:szCs w:val="20"/>
          <w:lang w:val="en-US" w:eastAsia="zh-CN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sz w:val="20"/>
          <w:szCs w:val="20"/>
        </w:rPr>
      </w:pPr>
      <w:r>
        <w:rPr>
          <w:rFonts w:hint="eastAsia" w:ascii="宋体" w:hAnsi="宋体" w:cs="宋体"/>
          <w:b/>
          <w:bCs/>
          <w:sz w:val="20"/>
          <w:szCs w:val="20"/>
        </w:rPr>
        <w:t>先修课程：【</w:t>
      </w:r>
      <w:r>
        <w:rPr>
          <w:rFonts w:hint="eastAsia"/>
          <w:color w:val="000000"/>
          <w:sz w:val="20"/>
          <w:szCs w:val="20"/>
        </w:rPr>
        <w:t>基础日语</w:t>
      </w:r>
      <w:r>
        <w:rPr>
          <w:rFonts w:hint="eastAsia"/>
          <w:color w:val="000000"/>
          <w:sz w:val="20"/>
          <w:szCs w:val="20"/>
          <w:lang w:eastAsia="zh-CN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5</w:t>
      </w:r>
      <w:r>
        <w:rPr>
          <w:rFonts w:hint="eastAsia"/>
          <w:color w:val="000000"/>
          <w:sz w:val="20"/>
          <w:szCs w:val="20"/>
          <w:lang w:eastAsia="zh-CN"/>
        </w:rPr>
        <w:t>）</w:t>
      </w:r>
      <w:r>
        <w:rPr>
          <w:color w:val="000000"/>
          <w:sz w:val="20"/>
          <w:szCs w:val="20"/>
        </w:rPr>
        <w:t>2020056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6</w:t>
      </w:r>
      <w:r>
        <w:rPr>
          <w:rFonts w:hint="eastAsia"/>
          <w:color w:val="000000"/>
          <w:sz w:val="20"/>
          <w:szCs w:val="20"/>
        </w:rPr>
        <w:t>）、日语语法</w:t>
      </w:r>
      <w:r>
        <w:rPr>
          <w:color w:val="000000"/>
          <w:sz w:val="20"/>
          <w:szCs w:val="20"/>
        </w:rPr>
        <w:t>2020090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  <w:r>
        <w:rPr>
          <w:rFonts w:hint="eastAsia" w:ascii="宋体" w:hAnsi="宋体" w:cs="宋体"/>
          <w:sz w:val="20"/>
          <w:szCs w:val="20"/>
        </w:rPr>
        <w:t>】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二、课程简介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 w:cs="宋体"/>
          <w:sz w:val="20"/>
          <w:szCs w:val="20"/>
        </w:rPr>
        <w:t>汉日对比语言研究作为日语专业选修课之一。本课程分成几个问题点，对各个问题点从汉日对比的角度进行分析。各个部分有若干节组成，内容充实知识点丰富。各部分不仅配有知识点解说，而且都有相应练习题，能加深理解所学内容。其中，第一部分为语言一般专业知识解说，之后为语言主要内容的语法知识解说。本次自编的内容涉及词汇面广，涵盖了日语语言学的基本内容。作为日语本科生选修教材使用时，必须在充分理解的基础上，强调提高记忆与运用的重要性。作为本课程教学的基本目标，是通过汉日对比的教学讲授，并结合第二课堂的预习与复习，要求学生通过本课程的学习考核，大致掌握日语语言学的基础知识，能够从汉日对比的角度分析日语问题，加深了解一些较难的专业知识，并且能够利用所学的语言学知识，参与造句改错逐步形成自己见解，提高日语的综合理解运用能力，为进一步学习高级日语语言知识，为顺利通过各类日语等级考试，为写好毕业论文等起到促进作用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课程适合日语本科专业学生开设。学生学完基础日语综合课程，具有初级基础语法词汇知识。由于本课程主要讲授综合语言学知识以及汉语的相关语法问题，因此建议学生针对相关知识点，阅读相关课外专业文献加深理解，要求加大第二课堂的投入力度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四、课程与专业毕业要求的关联性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LO11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LO21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透彻分析日语语素、词汇结构以及语义句法功能，能对日语词汇学具有基本了解，并能举例进行分析归纳与总结。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LO34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LO41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LO51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LO61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LO71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LO81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hint="eastAsia" w:ascii="Times New Roman" w:hAnsi="Times New Roman" w:cs="宋体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</w:pPr>
      <w:r>
        <w:rPr>
          <w:rFonts w:hint="eastAsia" w:cs="宋体"/>
        </w:rPr>
        <w:t>备注：</w:t>
      </w:r>
      <w:r>
        <w:t>LO=learning outcomes</w:t>
      </w:r>
      <w:r>
        <w:rPr>
          <w:rFonts w:hint="eastAsia" w:cs="宋体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五、课程目标</w:t>
      </w:r>
      <w:r>
        <w:rPr>
          <w:rFonts w:ascii="黑体" w:hAnsi="宋体" w:eastAsia="黑体" w:cs="黑体"/>
          <w:sz w:val="24"/>
          <w:szCs w:val="24"/>
        </w:rPr>
        <w:t>/</w:t>
      </w:r>
      <w:r>
        <w:rPr>
          <w:rFonts w:hint="eastAsia" w:ascii="黑体" w:hAnsi="宋体" w:eastAsia="黑体" w:cs="黑体"/>
          <w:sz w:val="24"/>
          <w:szCs w:val="24"/>
        </w:rPr>
        <w:t>课程预期学习成果</w:t>
      </w:r>
    </w:p>
    <w:tbl>
      <w:tblPr>
        <w:tblStyle w:val="5"/>
        <w:tblW w:w="76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35" w:type="dxa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课堂表现并回答提问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了解日语概说的一般知识，以及语言学研究的发展与现状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辨别词类与词义的差异变化，学会从语义搭配方面进行分析。并结合课文练习加深理解。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详细解说词汇学的重要知识点，结合日常用例加深理解与记忆。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课堂检查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课堂提问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笔头作业</w:t>
            </w:r>
          </w:p>
          <w:p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口头作业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小测验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掌握基本词汇学的要点，能够避免出错与促进正确理解使用。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根据教材中各章节内容，形成语言学单元的框架结构。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 w:cs="黑体"/>
          <w:sz w:val="24"/>
          <w:szCs w:val="24"/>
        </w:rPr>
      </w:pPr>
      <w:r>
        <w:rPr>
          <w:rFonts w:ascii="黑体" w:hAnsi="宋体" w:eastAsia="黑体" w:cs="黑体"/>
          <w:sz w:val="24"/>
          <w:szCs w:val="24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本学期主要内容有：词汇、时态和体、被动和使役、可能和语气。每周</w:t>
      </w:r>
      <w:r>
        <w:rPr>
          <w:sz w:val="20"/>
          <w:szCs w:val="20"/>
        </w:rPr>
        <w:t>2</w:t>
      </w:r>
      <w:r>
        <w:rPr>
          <w:rFonts w:hint="eastAsia" w:ascii="宋体" w:hAnsi="宋体" w:cs="宋体"/>
          <w:sz w:val="20"/>
          <w:szCs w:val="20"/>
        </w:rPr>
        <w:t>个学时，总共</w:t>
      </w:r>
      <w:r>
        <w:rPr>
          <w:sz w:val="20"/>
          <w:szCs w:val="20"/>
        </w:rPr>
        <w:t>16</w:t>
      </w:r>
      <w:r>
        <w:rPr>
          <w:rFonts w:hint="eastAsia" w:ascii="宋体" w:hAnsi="宋体" w:cs="宋体"/>
          <w:sz w:val="20"/>
          <w:szCs w:val="20"/>
        </w:rPr>
        <w:t>周</w:t>
      </w:r>
      <w:r>
        <w:rPr>
          <w:sz w:val="20"/>
          <w:szCs w:val="20"/>
        </w:rPr>
        <w:t>32</w:t>
      </w:r>
      <w:r>
        <w:rPr>
          <w:rFonts w:hint="eastAsia" w:ascii="宋体" w:hAnsi="宋体" w:cs="宋体"/>
          <w:sz w:val="20"/>
          <w:szCs w:val="20"/>
        </w:rPr>
        <w:t>学时。根据内容重点，采用灵活课时调整展开授课。即考虑到每个部分的不平衡，根据内容篇幅分配课时。学生课内实践环节约为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8</w:t>
      </w:r>
      <w:r>
        <w:rPr>
          <w:rFonts w:hint="eastAsia" w:ascii="宋体" w:hAnsi="宋体" w:cs="宋体"/>
          <w:sz w:val="20"/>
          <w:szCs w:val="20"/>
        </w:rPr>
        <w:t>学时；课外练习、阅读文献及作业等时间不计在内。</w:t>
      </w:r>
    </w:p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tbl>
      <w:tblPr>
        <w:tblStyle w:val="5"/>
        <w:tblW w:w="85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325"/>
        <w:gridCol w:w="384"/>
        <w:gridCol w:w="992"/>
        <w:gridCol w:w="2126"/>
        <w:gridCol w:w="43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日语语言学的研究领，日语单词的关系，汉日词汇意义的不同语对日语学习的影响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·了解词汇的意义范围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·了解汉语和日语词汇意义范围的差异和误用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·了解文字用法的不同</w:t>
            </w: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·日语中的汉字发展变化尤其要关注和语同汉语词汇的差异。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·分析汉日词汇误用的原因。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5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cs="宋体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·了解罗马字的形成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·了解词汇与单词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·了解日语词汇与词汇体系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·了解单词的构造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·日语词汇具有系统性，需要通过例子比较学习，并结合具体例子加深理解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·日语词汇分类标准不同，学习中需要理解各自特点，尤其要关注词汇的各种差异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·从词汇系统角度，观察复合词的结构类型、语音同词汇的关系。需要通过例子比较学习，并结合说明加深理解</w:t>
            </w:r>
            <w:r>
              <w:rPr>
                <w:rFonts w:ascii="宋体" w:hAnsi="宋体" w:cs="宋体"/>
              </w:rPr>
              <w:t>(2)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3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/>
                <w:color w:val="FF0000"/>
              </w:rPr>
            </w:pPr>
            <w:r>
              <w:rPr>
                <w:rFonts w:hint="eastAsia" w:cs="宋体"/>
                <w:sz w:val="20"/>
                <w:szCs w:val="20"/>
              </w:rPr>
              <w:t>日语时态和体的表达形式和意义。汉语时态和体与日语的不同。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·了解日语时态和体的意义以及体系。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·了解汉语和日语时态和体的不同点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·了解汉语和日语时态和体的不同点。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·汉语和日语的时态和体具有不对称性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日语被动和使役态的意义和形式。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  <w:color w:val="FF0000"/>
              </w:rPr>
            </w:pPr>
            <w:r>
              <w:rPr>
                <w:rFonts w:hint="eastAsia" w:ascii="宋体" w:hAnsi="宋体" w:cs="宋体"/>
              </w:rPr>
              <w:t>汉语被动和使役态与日语的不同。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·了解被动使役的形式和意义。</w:t>
            </w:r>
          </w:p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·了解汉语和日语被动和使役态的不同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</w:t>
            </w:r>
            <w:r>
              <w:rPr>
                <w:rFonts w:hint="eastAsia" w:cs="宋体"/>
                <w:sz w:val="20"/>
                <w:szCs w:val="20"/>
              </w:rPr>
              <w:t>要求了解汉语的被动和使役态</w:t>
            </w:r>
          </w:p>
          <w:p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 w:cs="宋体"/>
              </w:rPr>
              <w:t>·要求了解日语的被动和使役态</w:t>
            </w: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·汉语和日语的被动和使役态用法的不同。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  <w:jc w:val="center"/>
        </w:trPr>
        <w:tc>
          <w:tcPr>
            <w:tcW w:w="2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hint="eastAsia" w:ascii="宋体"/>
              </w:rPr>
            </w:pP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重点：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ascii="MS Mincho" w:hAnsi="MS Mincho" w:cs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日语的可能态以及语气词。</w:t>
            </w:r>
          </w:p>
          <w:p>
            <w:pPr>
              <w:snapToGrid w:val="0"/>
              <w:spacing w:line="288" w:lineRule="auto"/>
              <w:jc w:val="left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</w:rPr>
              <w:t>·了解</w:t>
            </w: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snapToGrid w:val="0"/>
              <w:spacing w:line="288" w:lineRule="auto"/>
              <w:rPr>
                <w:rFonts w:hint="eastAsia" w:ascii="MingLiU"/>
                <w:sz w:val="20"/>
                <w:szCs w:val="20"/>
              </w:rPr>
            </w:pPr>
          </w:p>
          <w:p>
            <w:pPr>
              <w:jc w:val="left"/>
              <w:rPr>
                <w:rFonts w:ascii="宋体"/>
              </w:rPr>
            </w:pP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难点：</w:t>
            </w:r>
          </w:p>
          <w:p>
            <w:pPr>
              <w:snapToGrid w:val="0"/>
              <w:spacing w:line="288" w:lineRule="auto"/>
              <w:ind w:firstLine="105" w:firstLineChars="50"/>
              <w:rPr>
                <w:rFonts w:hint="eastAsia" w:ascii="MS Mincho" w:hAnsi="MS Mincho" w:cs="宋体"/>
              </w:rPr>
            </w:pPr>
            <w:r>
              <w:rPr>
                <w:rFonts w:hint="eastAsia" w:ascii="MS Mincho" w:hAnsi="MS Mincho" w:cs="宋体"/>
              </w:rPr>
              <w:t>汉语的可能态和语气词与日语的不同点</w:t>
            </w:r>
          </w:p>
          <w:p>
            <w:pPr>
              <w:jc w:val="left"/>
              <w:rPr>
                <w:rFonts w:hint="eastAsia" w:ascii="宋体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5"/>
        <w:tblW w:w="90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日语词汇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日语时态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3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日语被动使役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结合试题例子加深理解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4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cs="宋体"/>
                <w:sz w:val="16"/>
                <w:szCs w:val="16"/>
              </w:rPr>
              <w:t>4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日语可能语气词</w:t>
            </w:r>
          </w:p>
        </w:tc>
        <w:tc>
          <w:tcPr>
            <w:tcW w:w="324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结合常用例子加深理解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057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nil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八、评价方式与成绩</w:t>
      </w:r>
    </w:p>
    <w:tbl>
      <w:tblPr>
        <w:tblStyle w:val="5"/>
        <w:tblW w:w="875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  <w:szCs w:val="24"/>
        </w:rPr>
      </w:pPr>
    </w:p>
    <w:p>
      <w:pPr>
        <w:snapToGrid w:val="0"/>
        <w:spacing w:line="288" w:lineRule="auto"/>
        <w:ind w:left="-200" w:leftChars="0" w:firstLine="0" w:firstLineChars="0"/>
      </w:pPr>
      <w:r>
        <w:rPr>
          <w:rFonts w:hint="eastAsia" w:ascii="宋体" w:hAnsi="宋体" w:cs="宋体"/>
          <w:sz w:val="28"/>
          <w:szCs w:val="28"/>
        </w:rPr>
        <w:t>撰写人：</w:t>
      </w:r>
      <w:r>
        <w:rPr>
          <w:rFonts w:hint="eastAsia" w:ascii="宋体" w:hAnsi="宋体" w:cs="宋体"/>
          <w:sz w:val="28"/>
          <w:szCs w:val="28"/>
        </w:rPr>
        <w:drawing>
          <wp:inline distT="0" distB="0" distL="114300" distR="114300">
            <wp:extent cx="694690" cy="254000"/>
            <wp:effectExtent l="0" t="0" r="3810" b="0"/>
            <wp:docPr id="2" name="图片 2" descr="黄春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黄春玉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</w:rPr>
        <w:t>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37870" cy="267335"/>
            <wp:effectExtent l="0" t="0" r="11430" b="12065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2022.9.24</w:t>
      </w:r>
    </w:p>
    <w:p>
      <w:pPr>
        <w:snapToGrid w:val="0"/>
        <w:spacing w:line="288" w:lineRule="auto"/>
        <w:ind w:firstLine="420" w:firstLineChars="2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9B"/>
    <w:rsid w:val="00017F09"/>
    <w:rsid w:val="0004084C"/>
    <w:rsid w:val="00060F91"/>
    <w:rsid w:val="0007280E"/>
    <w:rsid w:val="000B542B"/>
    <w:rsid w:val="000C498B"/>
    <w:rsid w:val="000E2448"/>
    <w:rsid w:val="000E2528"/>
    <w:rsid w:val="000E46CA"/>
    <w:rsid w:val="001040C4"/>
    <w:rsid w:val="0012253B"/>
    <w:rsid w:val="00132535"/>
    <w:rsid w:val="0014527C"/>
    <w:rsid w:val="00156E98"/>
    <w:rsid w:val="001A752C"/>
    <w:rsid w:val="001B0E03"/>
    <w:rsid w:val="002163A4"/>
    <w:rsid w:val="00227CB5"/>
    <w:rsid w:val="00234EF2"/>
    <w:rsid w:val="00243CEA"/>
    <w:rsid w:val="00246B89"/>
    <w:rsid w:val="002710D8"/>
    <w:rsid w:val="00281361"/>
    <w:rsid w:val="0029529A"/>
    <w:rsid w:val="002A5C2F"/>
    <w:rsid w:val="002E1B96"/>
    <w:rsid w:val="002F1AD6"/>
    <w:rsid w:val="003077A2"/>
    <w:rsid w:val="00317605"/>
    <w:rsid w:val="00325EAD"/>
    <w:rsid w:val="00330C77"/>
    <w:rsid w:val="003463C3"/>
    <w:rsid w:val="0035492F"/>
    <w:rsid w:val="003627A8"/>
    <w:rsid w:val="0036363C"/>
    <w:rsid w:val="00373DEB"/>
    <w:rsid w:val="003920CA"/>
    <w:rsid w:val="003B28C9"/>
    <w:rsid w:val="003B4800"/>
    <w:rsid w:val="003F31A0"/>
    <w:rsid w:val="003F64C3"/>
    <w:rsid w:val="00480CC2"/>
    <w:rsid w:val="00491526"/>
    <w:rsid w:val="00497021"/>
    <w:rsid w:val="004A0629"/>
    <w:rsid w:val="004D6A96"/>
    <w:rsid w:val="004E3DB9"/>
    <w:rsid w:val="004F62CE"/>
    <w:rsid w:val="005064A1"/>
    <w:rsid w:val="00510BC4"/>
    <w:rsid w:val="00530418"/>
    <w:rsid w:val="005868FF"/>
    <w:rsid w:val="005B3328"/>
    <w:rsid w:val="005C45D2"/>
    <w:rsid w:val="005D2F83"/>
    <w:rsid w:val="005F0F33"/>
    <w:rsid w:val="005F2D48"/>
    <w:rsid w:val="00615A20"/>
    <w:rsid w:val="0064181F"/>
    <w:rsid w:val="00671854"/>
    <w:rsid w:val="006751CA"/>
    <w:rsid w:val="00677214"/>
    <w:rsid w:val="006A32C1"/>
    <w:rsid w:val="006B2EB2"/>
    <w:rsid w:val="006C3ACF"/>
    <w:rsid w:val="006C5C8A"/>
    <w:rsid w:val="006C5CC9"/>
    <w:rsid w:val="006E0D18"/>
    <w:rsid w:val="006F2B4B"/>
    <w:rsid w:val="006F3474"/>
    <w:rsid w:val="00707B94"/>
    <w:rsid w:val="0072176E"/>
    <w:rsid w:val="00731306"/>
    <w:rsid w:val="00732FB9"/>
    <w:rsid w:val="00733342"/>
    <w:rsid w:val="0076195E"/>
    <w:rsid w:val="0077118E"/>
    <w:rsid w:val="007724DA"/>
    <w:rsid w:val="0079448F"/>
    <w:rsid w:val="007B6321"/>
    <w:rsid w:val="007D2BA7"/>
    <w:rsid w:val="007D729F"/>
    <w:rsid w:val="00837949"/>
    <w:rsid w:val="008535B0"/>
    <w:rsid w:val="00860B29"/>
    <w:rsid w:val="0088704D"/>
    <w:rsid w:val="00887EBF"/>
    <w:rsid w:val="0089163F"/>
    <w:rsid w:val="008B3E31"/>
    <w:rsid w:val="008B7BB7"/>
    <w:rsid w:val="008C3A2F"/>
    <w:rsid w:val="008F1F97"/>
    <w:rsid w:val="008F55D8"/>
    <w:rsid w:val="00903249"/>
    <w:rsid w:val="00907FF2"/>
    <w:rsid w:val="00923002"/>
    <w:rsid w:val="009630B7"/>
    <w:rsid w:val="00977FC0"/>
    <w:rsid w:val="00984ECB"/>
    <w:rsid w:val="00995E9B"/>
    <w:rsid w:val="009E3B76"/>
    <w:rsid w:val="009E4576"/>
    <w:rsid w:val="009F38DD"/>
    <w:rsid w:val="00A0402D"/>
    <w:rsid w:val="00A07FEE"/>
    <w:rsid w:val="00A12DE6"/>
    <w:rsid w:val="00A154BC"/>
    <w:rsid w:val="00A44585"/>
    <w:rsid w:val="00A47C8B"/>
    <w:rsid w:val="00A6227B"/>
    <w:rsid w:val="00A64A52"/>
    <w:rsid w:val="00A748EC"/>
    <w:rsid w:val="00AA383E"/>
    <w:rsid w:val="00AD466F"/>
    <w:rsid w:val="00AF0F43"/>
    <w:rsid w:val="00AF3A44"/>
    <w:rsid w:val="00B16F2E"/>
    <w:rsid w:val="00B217F8"/>
    <w:rsid w:val="00B33EB2"/>
    <w:rsid w:val="00B41AA6"/>
    <w:rsid w:val="00B861D5"/>
    <w:rsid w:val="00BC226E"/>
    <w:rsid w:val="00BC74C9"/>
    <w:rsid w:val="00BE1BAD"/>
    <w:rsid w:val="00BE5B81"/>
    <w:rsid w:val="00BF32E5"/>
    <w:rsid w:val="00C3326C"/>
    <w:rsid w:val="00C53197"/>
    <w:rsid w:val="00C80E08"/>
    <w:rsid w:val="00C8778F"/>
    <w:rsid w:val="00CA044B"/>
    <w:rsid w:val="00CB2BD0"/>
    <w:rsid w:val="00CC75EC"/>
    <w:rsid w:val="00CE73C4"/>
    <w:rsid w:val="00D0003F"/>
    <w:rsid w:val="00D00343"/>
    <w:rsid w:val="00D04FD6"/>
    <w:rsid w:val="00D2204B"/>
    <w:rsid w:val="00D23CF5"/>
    <w:rsid w:val="00D242D2"/>
    <w:rsid w:val="00D408D0"/>
    <w:rsid w:val="00D50F89"/>
    <w:rsid w:val="00D63755"/>
    <w:rsid w:val="00D87FA7"/>
    <w:rsid w:val="00DE4820"/>
    <w:rsid w:val="00DF4985"/>
    <w:rsid w:val="00E019BA"/>
    <w:rsid w:val="00E24FE8"/>
    <w:rsid w:val="00E3747A"/>
    <w:rsid w:val="00E57E2E"/>
    <w:rsid w:val="00E60B20"/>
    <w:rsid w:val="00E725A3"/>
    <w:rsid w:val="00E90E0C"/>
    <w:rsid w:val="00EC5F0B"/>
    <w:rsid w:val="00EE79BC"/>
    <w:rsid w:val="00EE7E83"/>
    <w:rsid w:val="00EF2CE0"/>
    <w:rsid w:val="00EF73B9"/>
    <w:rsid w:val="00F23BFB"/>
    <w:rsid w:val="00F24334"/>
    <w:rsid w:val="00F46971"/>
    <w:rsid w:val="00F67364"/>
    <w:rsid w:val="00F73FF2"/>
    <w:rsid w:val="00F83389"/>
    <w:rsid w:val="00FC65F4"/>
    <w:rsid w:val="00FD5544"/>
    <w:rsid w:val="00FD5E6A"/>
    <w:rsid w:val="2D611FF7"/>
    <w:rsid w:val="4CBE510F"/>
    <w:rsid w:val="5BB30133"/>
    <w:rsid w:val="74F6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qFormat/>
    <w:uiPriority w:val="99"/>
    <w:pPr>
      <w:jc w:val="left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文字 字符"/>
    <w:basedOn w:val="7"/>
    <w:link w:val="2"/>
    <w:qFormat/>
    <w:locked/>
    <w:uiPriority w:val="99"/>
    <w:rPr>
      <w:kern w:val="2"/>
      <w:sz w:val="22"/>
      <w:szCs w:val="22"/>
    </w:rPr>
  </w:style>
  <w:style w:type="character" w:customStyle="1" w:styleId="9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609</Words>
  <Characters>3475</Characters>
  <Lines>28</Lines>
  <Paragraphs>8</Paragraphs>
  <TotalTime>0</TotalTime>
  <ScaleCrop>false</ScaleCrop>
  <LinksUpToDate>false</LinksUpToDate>
  <CharactersWithSpaces>4076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2022-09-23T00:38:00Z</dcterms:created>
  <dc:creator>juvg</dc:creator>
  <cp:lastModifiedBy>刘尔瑟</cp:lastModifiedBy>
  <dcterms:modified xsi:type="dcterms:W3CDTF">2022-09-24T12:13:42Z</dcterms:modified>
  <dc:title>【日语词汇学】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