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77FF8" w14:textId="77777777" w:rsidR="00DF78B3" w:rsidRDefault="007B3154">
      <w:pPr>
        <w:widowControl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83F9C" wp14:editId="727D2B85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487C6" w14:textId="77777777" w:rsidR="00DF78B3" w:rsidRDefault="007B3154">
                            <w:pPr>
                              <w:jc w:val="left"/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13（A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7083F9C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" fillcolor="white [3201]" stroked="f" strokeweight=".5pt">
                <v:textbox>
                  <w:txbxContent>
                    <w:p w14:paraId="5F9487C6" w14:textId="77777777" w:rsidR="00DF78B3" w:rsidRDefault="007B3154">
                      <w:pPr>
                        <w:jc w:val="left"/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13（A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125085C" w14:textId="77777777" w:rsidR="00DF78B3" w:rsidRDefault="00DF78B3">
      <w:pPr>
        <w:widowControl/>
        <w:snapToGrid w:val="0"/>
        <w:spacing w:line="480" w:lineRule="exact"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14:paraId="64BEA542" w14:textId="77777777" w:rsidR="00DF78B3" w:rsidRDefault="007B3154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14:paraId="00D6CE24" w14:textId="659BA4BB" w:rsidR="00DF78B3" w:rsidRDefault="007B3154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</w:t>
      </w:r>
      <w:r w:rsidR="009F0551">
        <w:rPr>
          <w:rFonts w:ascii="宋体" w:hAnsi="宋体" w:hint="eastAsia"/>
          <w:sz w:val="30"/>
          <w:szCs w:val="44"/>
        </w:rPr>
        <w:t>《</w:t>
      </w:r>
      <w:r w:rsidR="00050B21">
        <w:rPr>
          <w:rFonts w:ascii="宋体" w:hAnsi="宋体" w:hint="eastAsia"/>
          <w:sz w:val="30"/>
          <w:szCs w:val="44"/>
        </w:rPr>
        <w:t>德国文学史</w:t>
      </w:r>
      <w:r w:rsidR="009F0551">
        <w:rPr>
          <w:rFonts w:ascii="宋体" w:hAnsi="宋体" w:hint="eastAsia"/>
          <w:sz w:val="30"/>
          <w:szCs w:val="44"/>
        </w:rPr>
        <w:t>》</w:t>
      </w:r>
      <w:r>
        <w:rPr>
          <w:rFonts w:ascii="宋体" w:hAnsi="宋体" w:hint="eastAsia"/>
          <w:sz w:val="30"/>
          <w:szCs w:val="44"/>
        </w:rPr>
        <w:t>__</w:t>
      </w:r>
      <w:r>
        <w:rPr>
          <w:rFonts w:ascii="宋体" w:hAnsi="宋体" w:hint="eastAsia"/>
          <w:sz w:val="28"/>
          <w:szCs w:val="28"/>
        </w:rPr>
        <w:t>课程教案</w:t>
      </w:r>
    </w:p>
    <w:p w14:paraId="4BAEE38A" w14:textId="04C1A755" w:rsidR="00DF78B3" w:rsidRDefault="007B3154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 </w:t>
      </w:r>
      <w:proofErr w:type="gramStart"/>
      <w:r w:rsidR="009F0551">
        <w:rPr>
          <w:rFonts w:ascii="仿宋_GB2312" w:eastAsia="仿宋_GB2312" w:hAnsi="宋体" w:hint="eastAsia"/>
          <w:sz w:val="24"/>
        </w:rPr>
        <w:t>一</w:t>
      </w:r>
      <w:proofErr w:type="gramEnd"/>
      <w:r>
        <w:rPr>
          <w:rFonts w:ascii="仿宋_GB2312" w:eastAsia="仿宋_GB2312" w:hAnsi="宋体" w:hint="eastAsia"/>
          <w:sz w:val="24"/>
        </w:rPr>
        <w:t xml:space="preserve"> 第</w:t>
      </w:r>
      <w:r w:rsidR="009F0551"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次课   学时</w:t>
      </w:r>
      <w:r w:rsidR="009F0551"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 xml:space="preserve">                教案撰写人</w:t>
      </w:r>
      <w:r w:rsidR="009F0551">
        <w:rPr>
          <w:rFonts w:ascii="仿宋_GB2312" w:eastAsia="仿宋_GB2312" w:hAnsi="宋体" w:hint="eastAsia"/>
          <w:sz w:val="24"/>
        </w:rPr>
        <w:t xml:space="preserve"> </w:t>
      </w:r>
      <w:r w:rsidR="00BB515A">
        <w:rPr>
          <w:noProof/>
        </w:rPr>
        <w:drawing>
          <wp:inline distT="0" distB="0" distL="0" distR="0" wp14:anchorId="143D2878" wp14:editId="09464D1A">
            <wp:extent cx="631190" cy="386080"/>
            <wp:effectExtent l="0" t="0" r="0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DF78B3" w14:paraId="5EE692C7" w14:textId="77777777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0F5C0246" w14:textId="77777777" w:rsidR="00DF78B3" w:rsidRDefault="007B315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57CFEDE7" w14:textId="0FDDF96B" w:rsidR="00DF78B3" w:rsidRDefault="009F0551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《</w:t>
            </w:r>
            <w:r w:rsidR="00050B21">
              <w:rPr>
                <w:rFonts w:ascii="仿宋_GB2312" w:eastAsia="仿宋_GB2312" w:hint="eastAsia"/>
                <w:bCs/>
                <w:szCs w:val="21"/>
              </w:rPr>
              <w:t>巴洛克</w:t>
            </w:r>
            <w:r>
              <w:rPr>
                <w:rFonts w:ascii="仿宋_GB2312" w:eastAsia="仿宋_GB2312" w:hint="eastAsia"/>
                <w:bCs/>
                <w:szCs w:val="21"/>
              </w:rPr>
              <w:t>》</w:t>
            </w:r>
          </w:p>
        </w:tc>
      </w:tr>
      <w:tr w:rsidR="00DF78B3" w14:paraId="12B814DE" w14:textId="77777777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14:paraId="4E99D0A8" w14:textId="77777777" w:rsidR="00DF78B3" w:rsidRDefault="007B3154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14:paraId="7DE69A3D" w14:textId="09563BF9" w:rsidR="00DF78B3" w:rsidRDefault="009F0551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目的：</w:t>
            </w:r>
            <w:r w:rsidR="00357E94">
              <w:rPr>
                <w:rFonts w:ascii="仿宋_GB2312" w:eastAsia="仿宋_GB2312" w:hint="eastAsia"/>
                <w:bCs/>
                <w:szCs w:val="21"/>
              </w:rPr>
              <w:t>了解德国</w:t>
            </w:r>
            <w:proofErr w:type="spellStart"/>
            <w:r w:rsidR="00357E94">
              <w:rPr>
                <w:rFonts w:ascii="仿宋_GB2312" w:eastAsia="仿宋_GB2312" w:hint="eastAsia"/>
                <w:bCs/>
                <w:szCs w:val="21"/>
              </w:rPr>
              <w:t>Barock</w:t>
            </w:r>
            <w:proofErr w:type="spellEnd"/>
            <w:r w:rsidR="00357E94">
              <w:rPr>
                <w:rFonts w:ascii="仿宋_GB2312" w:eastAsia="仿宋_GB2312" w:hint="eastAsia"/>
                <w:bCs/>
                <w:szCs w:val="21"/>
              </w:rPr>
              <w:t>时期的文学背景，诗歌韵律基本知识，文学母题简易入门；</w:t>
            </w:r>
            <w:r w:rsidR="008435C1">
              <w:rPr>
                <w:rFonts w:ascii="仿宋_GB2312" w:eastAsia="仿宋_GB2312" w:hint="eastAsia"/>
                <w:bCs/>
                <w:szCs w:val="21"/>
              </w:rPr>
              <w:t>要求：</w:t>
            </w:r>
            <w:r w:rsidR="00357E94">
              <w:rPr>
                <w:rFonts w:ascii="仿宋_GB2312" w:eastAsia="仿宋_GB2312" w:hint="eastAsia"/>
                <w:bCs/>
                <w:szCs w:val="21"/>
              </w:rPr>
              <w:t>记住流派特征和诗歌分析的几个手段，记住相关文学背景知识</w:t>
            </w:r>
            <w:r w:rsidR="008435C1">
              <w:rPr>
                <w:rFonts w:ascii="仿宋_GB2312" w:eastAsia="仿宋_GB2312" w:hint="eastAsia"/>
                <w:bCs/>
                <w:szCs w:val="21"/>
              </w:rPr>
              <w:t>。</w:t>
            </w:r>
          </w:p>
        </w:tc>
      </w:tr>
      <w:tr w:rsidR="00DF78B3" w14:paraId="2A797873" w14:textId="77777777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14:paraId="3B05421E" w14:textId="77777777" w:rsidR="00DF78B3" w:rsidRDefault="007B3154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14:paraId="53C65EF3" w14:textId="77777777" w:rsidR="00357E94" w:rsidRDefault="00357E94" w:rsidP="00357E94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先引入</w:t>
            </w:r>
            <w:proofErr w:type="spellStart"/>
            <w:r>
              <w:rPr>
                <w:rFonts w:ascii="仿宋_GB2312" w:eastAsia="仿宋_GB2312" w:hint="eastAsia"/>
                <w:bCs/>
                <w:szCs w:val="21"/>
              </w:rPr>
              <w:t>Lyra</w:t>
            </w:r>
            <w:proofErr w:type="spellEnd"/>
            <w:r>
              <w:rPr>
                <w:rFonts w:ascii="仿宋_GB2312" w:eastAsia="仿宋_GB2312" w:hint="eastAsia"/>
                <w:bCs/>
                <w:szCs w:val="21"/>
              </w:rPr>
              <w:t>这个乐器，点明抒情</w:t>
            </w:r>
            <w:proofErr w:type="spellStart"/>
            <w:r>
              <w:rPr>
                <w:rFonts w:ascii="仿宋_GB2312" w:eastAsia="仿宋_GB2312" w:hint="eastAsia"/>
                <w:bCs/>
                <w:szCs w:val="21"/>
              </w:rPr>
              <w:t>Lyrik</w:t>
            </w:r>
            <w:proofErr w:type="spellEnd"/>
            <w:r>
              <w:rPr>
                <w:rFonts w:ascii="仿宋_GB2312" w:eastAsia="仿宋_GB2312" w:hint="eastAsia"/>
                <w:bCs/>
                <w:szCs w:val="21"/>
              </w:rPr>
              <w:t>来源于这个乐器；故诗歌有音乐性；选取四个时期的6首诗，逐个分析解释，感受诗歌所表现的主题和母题；诗歌的用词特征和语言特征，并在这过程中介绍各个时期的文学特点</w:t>
            </w:r>
          </w:p>
          <w:p w14:paraId="7C357940" w14:textId="77777777" w:rsidR="008435C1" w:rsidRDefault="008435C1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DF78B3" w14:paraId="73D205F4" w14:textId="77777777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14:paraId="110E9258" w14:textId="77777777" w:rsidR="00DF78B3" w:rsidRDefault="007B3154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14:paraId="77110724" w14:textId="77777777" w:rsidR="00DF78B3" w:rsidRDefault="00C20496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重点：</w:t>
            </w:r>
            <w:r w:rsidR="00357E94">
              <w:rPr>
                <w:rFonts w:ascii="仿宋_GB2312" w:eastAsia="仿宋_GB2312" w:hint="eastAsia"/>
                <w:bCs/>
                <w:szCs w:val="21"/>
              </w:rPr>
              <w:t>四个时期历史文化背景和诗歌表现主题</w:t>
            </w:r>
          </w:p>
          <w:p w14:paraId="634BF3BA" w14:textId="77777777" w:rsidR="00DF78B3" w:rsidRDefault="00C20496" w:rsidP="00C20496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难点：</w:t>
            </w:r>
            <w:r w:rsidR="00357E94">
              <w:rPr>
                <w:rFonts w:ascii="仿宋_GB2312" w:eastAsia="仿宋_GB2312" w:hint="eastAsia"/>
                <w:bCs/>
                <w:szCs w:val="21"/>
              </w:rPr>
              <w:t>诗歌格律分析和文本分析</w:t>
            </w:r>
          </w:p>
        </w:tc>
      </w:tr>
      <w:tr w:rsidR="00DF78B3" w14:paraId="603374A7" w14:textId="77777777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14:paraId="5B3B443F" w14:textId="77777777" w:rsidR="00DF78B3" w:rsidRDefault="007B3154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14:paraId="0BB6003A" w14:textId="77777777" w:rsidR="00DF78B3" w:rsidRDefault="007B3154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DF78B3" w14:paraId="33CF5B00" w14:textId="77777777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14:paraId="310F24BA" w14:textId="77777777" w:rsidR="00DF78B3" w:rsidRPr="00C20496" w:rsidRDefault="00357E94" w:rsidP="00C20496">
            <w:pPr>
              <w:pStyle w:val="a4"/>
              <w:numPr>
                <w:ilvl w:val="0"/>
                <w:numId w:val="1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proofErr w:type="spellStart"/>
            <w:r>
              <w:rPr>
                <w:rFonts w:ascii="仿宋_GB2312" w:eastAsia="仿宋_GB2312" w:hAnsi="宋体" w:hint="eastAsia"/>
                <w:bCs/>
                <w:szCs w:val="21"/>
              </w:rPr>
              <w:t>Epik</w:t>
            </w:r>
            <w:proofErr w:type="spellEnd"/>
            <w:r>
              <w:rPr>
                <w:rFonts w:ascii="仿宋_GB2312" w:eastAsia="仿宋_GB2312" w:hAnsi="宋体" w:hint="eastAsia"/>
                <w:bCs/>
                <w:szCs w:val="21"/>
              </w:rPr>
              <w:t>这个概念的引入</w:t>
            </w:r>
            <w:r w:rsidR="00C20496" w:rsidRPr="00C20496"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  <w:r w:rsidR="00C20496">
              <w:rPr>
                <w:rFonts w:ascii="仿宋_GB2312" w:eastAsia="仿宋_GB2312" w:hAnsi="宋体" w:hint="eastAsia"/>
                <w:bCs/>
                <w:szCs w:val="21"/>
              </w:rPr>
              <w:t>10</w:t>
            </w:r>
            <w:r w:rsidR="00C20496"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  <w:r w:rsidR="00C20496" w:rsidRPr="00C20496">
              <w:rPr>
                <w:rFonts w:ascii="仿宋_GB2312" w:eastAsia="仿宋_GB2312" w:hAnsi="宋体" w:hint="eastAsia"/>
                <w:bCs/>
                <w:szCs w:val="21"/>
              </w:rPr>
              <w:t>Min</w:t>
            </w:r>
          </w:p>
          <w:p w14:paraId="2D00C94A" w14:textId="77777777" w:rsidR="00C20496" w:rsidRDefault="00357E94" w:rsidP="00C20496">
            <w:pPr>
              <w:pStyle w:val="a4"/>
              <w:numPr>
                <w:ilvl w:val="0"/>
                <w:numId w:val="1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proofErr w:type="spellStart"/>
            <w:r>
              <w:rPr>
                <w:rFonts w:ascii="仿宋_GB2312" w:eastAsia="仿宋_GB2312" w:hAnsi="宋体" w:hint="eastAsia"/>
                <w:bCs/>
                <w:szCs w:val="21"/>
              </w:rPr>
              <w:t>Barock</w:t>
            </w:r>
            <w:proofErr w:type="spellEnd"/>
            <w:r>
              <w:rPr>
                <w:rFonts w:ascii="仿宋_GB2312" w:eastAsia="仿宋_GB2312" w:hAnsi="宋体" w:hint="eastAsia"/>
                <w:bCs/>
                <w:szCs w:val="21"/>
              </w:rPr>
              <w:t>时期</w:t>
            </w:r>
            <w:proofErr w:type="spellStart"/>
            <w:r>
              <w:rPr>
                <w:rFonts w:ascii="仿宋_GB2312" w:eastAsia="仿宋_GB2312" w:hAnsi="宋体" w:hint="eastAsia"/>
                <w:bCs/>
                <w:szCs w:val="21"/>
              </w:rPr>
              <w:t>Opiz</w:t>
            </w:r>
            <w:proofErr w:type="spellEnd"/>
            <w:r>
              <w:rPr>
                <w:rFonts w:ascii="仿宋_GB2312" w:eastAsia="仿宋_GB2312" w:hAnsi="宋体" w:hint="eastAsia"/>
                <w:bCs/>
                <w:szCs w:val="21"/>
              </w:rPr>
              <w:t>的诗和布莱希特的诗做比较，引出母</w:t>
            </w:r>
            <w:proofErr w:type="gramStart"/>
            <w:r>
              <w:rPr>
                <w:rFonts w:ascii="仿宋_GB2312" w:eastAsia="仿宋_GB2312" w:hAnsi="宋体" w:hint="eastAsia"/>
                <w:bCs/>
                <w:szCs w:val="21"/>
              </w:rPr>
              <w:t>题概念</w:t>
            </w:r>
            <w:proofErr w:type="gramEnd"/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bCs/>
                <w:szCs w:val="21"/>
              </w:rPr>
              <w:t xml:space="preserve">35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Min</w:t>
            </w:r>
          </w:p>
          <w:p w14:paraId="1236EDEF" w14:textId="77777777" w:rsidR="00C20496" w:rsidRDefault="00357E94" w:rsidP="00C20496">
            <w:pPr>
              <w:pStyle w:val="a4"/>
              <w:numPr>
                <w:ilvl w:val="0"/>
                <w:numId w:val="1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歌德诗讲解，引出狂飙突进这个概念</w:t>
            </w:r>
            <w:r w:rsidR="00C20496">
              <w:rPr>
                <w:rFonts w:ascii="仿宋_GB2312" w:eastAsia="仿宋_GB2312" w:hAnsi="宋体" w:hint="eastAsia"/>
                <w:bCs/>
                <w:szCs w:val="21"/>
              </w:rPr>
              <w:t xml:space="preserve"> </w:t>
            </w:r>
            <w:r w:rsidR="00C20496"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bCs/>
                <w:szCs w:val="21"/>
              </w:rPr>
              <w:t xml:space="preserve">20 </w:t>
            </w:r>
            <w:r w:rsidR="00C20496"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  <w:r w:rsidR="00C20496">
              <w:rPr>
                <w:rFonts w:ascii="仿宋_GB2312" w:eastAsia="仿宋_GB2312" w:hAnsi="宋体" w:hint="eastAsia"/>
                <w:bCs/>
                <w:szCs w:val="21"/>
              </w:rPr>
              <w:t>Min</w:t>
            </w:r>
          </w:p>
          <w:p w14:paraId="60529954" w14:textId="77777777" w:rsidR="00C20496" w:rsidRDefault="00357E94" w:rsidP="00C20496">
            <w:pPr>
              <w:pStyle w:val="a4"/>
              <w:numPr>
                <w:ilvl w:val="0"/>
                <w:numId w:val="1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讲解</w:t>
            </w:r>
            <w:proofErr w:type="spellStart"/>
            <w:r>
              <w:rPr>
                <w:rFonts w:ascii="仿宋_GB2312" w:eastAsia="仿宋_GB2312" w:hAnsi="宋体" w:hint="eastAsia"/>
                <w:bCs/>
                <w:szCs w:val="21"/>
              </w:rPr>
              <w:t>Eichendorf</w:t>
            </w:r>
            <w:proofErr w:type="spellEnd"/>
            <w:r>
              <w:rPr>
                <w:rFonts w:ascii="仿宋_GB2312" w:eastAsia="仿宋_GB2312" w:hAnsi="宋体" w:hint="eastAsia"/>
                <w:bCs/>
                <w:szCs w:val="21"/>
              </w:rPr>
              <w:t>和</w:t>
            </w:r>
            <w:proofErr w:type="spellStart"/>
            <w:r>
              <w:rPr>
                <w:rFonts w:ascii="仿宋_GB2312" w:eastAsia="仿宋_GB2312" w:hAnsi="宋体" w:hint="eastAsia"/>
                <w:bCs/>
                <w:szCs w:val="21"/>
              </w:rPr>
              <w:t>Chamisso</w:t>
            </w:r>
            <w:proofErr w:type="spellEnd"/>
            <w:r>
              <w:rPr>
                <w:rFonts w:ascii="仿宋_GB2312" w:eastAsia="仿宋_GB2312" w:hAnsi="宋体" w:hint="eastAsia"/>
                <w:bCs/>
                <w:szCs w:val="21"/>
              </w:rPr>
              <w:t>诗两首，引出浪漫主义概念</w:t>
            </w:r>
            <w:r w:rsidR="00C20496">
              <w:rPr>
                <w:rFonts w:ascii="仿宋_GB2312" w:eastAsia="仿宋_GB2312" w:hAnsi="宋体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bCs/>
                <w:szCs w:val="21"/>
              </w:rPr>
              <w:t>25</w:t>
            </w:r>
            <w:r w:rsidR="00C20496"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  <w:r w:rsidR="00C20496">
              <w:rPr>
                <w:rFonts w:ascii="仿宋_GB2312" w:eastAsia="仿宋_GB2312" w:hAnsi="宋体" w:hint="eastAsia"/>
                <w:bCs/>
                <w:szCs w:val="21"/>
              </w:rPr>
              <w:t>Min</w:t>
            </w:r>
          </w:p>
          <w:p w14:paraId="5BD10B7F" w14:textId="77777777" w:rsidR="00DF78B3" w:rsidRPr="00C20496" w:rsidRDefault="00DF78B3" w:rsidP="00357E94">
            <w:pPr>
              <w:pStyle w:val="a4"/>
              <w:ind w:left="310" w:right="-50" w:firstLineChars="0" w:firstLine="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14:paraId="7DB2FB1F" w14:textId="77777777" w:rsidR="00DF78B3" w:rsidRDefault="00C2049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PPT演示</w:t>
            </w:r>
          </w:p>
          <w:p w14:paraId="5658DB5B" w14:textId="77777777" w:rsidR="00C20496" w:rsidRDefault="00C2049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PPT演示与练习</w:t>
            </w:r>
          </w:p>
          <w:p w14:paraId="29E41F15" w14:textId="77777777" w:rsidR="00C20496" w:rsidRDefault="00C2049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演示与练习</w:t>
            </w:r>
          </w:p>
          <w:p w14:paraId="2F89271F" w14:textId="77777777" w:rsidR="00C20496" w:rsidRDefault="00C2049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演示与练习</w:t>
            </w:r>
          </w:p>
          <w:p w14:paraId="3BAE9678" w14:textId="77777777" w:rsidR="00DF78B3" w:rsidRDefault="00DF78B3" w:rsidP="00C2049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DF78B3" w14:paraId="01FE0D98" w14:textId="77777777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14:paraId="34E2EDEF" w14:textId="77777777" w:rsidR="00DF78B3" w:rsidRDefault="007B3154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14:paraId="00CEC8FD" w14:textId="77777777" w:rsidR="00DF78B3" w:rsidRDefault="00DF78B3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18013940" w14:textId="77777777" w:rsidR="00DF78B3" w:rsidRDefault="00DF78B3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DF78B3" w14:paraId="3EC5C240" w14:textId="77777777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14:paraId="0A5C27D2" w14:textId="77777777" w:rsidR="00DF78B3" w:rsidRDefault="007B315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14:paraId="0C7069D7" w14:textId="77777777" w:rsidR="00DF78B3" w:rsidRDefault="00DF78B3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14:paraId="4F9914F4" w14:textId="77777777" w:rsidR="00DF78B3" w:rsidRDefault="00DF78B3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14:paraId="43B9F834" w14:textId="77777777" w:rsidR="00DF78B3" w:rsidRDefault="00DF78B3"/>
    <w:p w14:paraId="5073AC65" w14:textId="77777777" w:rsidR="00C20496" w:rsidRDefault="00C20496"/>
    <w:p w14:paraId="00A97FCD" w14:textId="77777777" w:rsidR="00C20496" w:rsidRDefault="00C20496" w:rsidP="00C20496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14:paraId="01989E8A" w14:textId="77777777" w:rsidR="00C20496" w:rsidRDefault="00C20496" w:rsidP="00C20496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lastRenderedPageBreak/>
        <w:t>__《</w:t>
      </w:r>
      <w:r w:rsidR="009A6A1B">
        <w:rPr>
          <w:rFonts w:ascii="宋体" w:hAnsi="宋体" w:hint="eastAsia"/>
          <w:sz w:val="30"/>
          <w:szCs w:val="44"/>
        </w:rPr>
        <w:t>文学</w:t>
      </w:r>
      <w:r w:rsidR="00E169E0">
        <w:rPr>
          <w:rFonts w:ascii="宋体" w:hAnsi="宋体" w:hint="eastAsia"/>
          <w:sz w:val="30"/>
          <w:szCs w:val="44"/>
        </w:rPr>
        <w:t>作品</w:t>
      </w:r>
      <w:r w:rsidR="009A6A1B">
        <w:rPr>
          <w:rFonts w:ascii="宋体" w:hAnsi="宋体" w:hint="eastAsia"/>
          <w:sz w:val="30"/>
          <w:szCs w:val="44"/>
        </w:rPr>
        <w:t>选读</w:t>
      </w:r>
      <w:r>
        <w:rPr>
          <w:rFonts w:ascii="宋体" w:hAnsi="宋体" w:hint="eastAsia"/>
          <w:sz w:val="30"/>
          <w:szCs w:val="44"/>
        </w:rPr>
        <w:t>》__</w:t>
      </w:r>
      <w:r>
        <w:rPr>
          <w:rFonts w:ascii="宋体" w:hAnsi="宋体" w:hint="eastAsia"/>
          <w:sz w:val="28"/>
          <w:szCs w:val="28"/>
        </w:rPr>
        <w:t>课程教案</w:t>
      </w:r>
    </w:p>
    <w:p w14:paraId="5706B70D" w14:textId="463EE23B" w:rsidR="00C20496" w:rsidRPr="00BB515A" w:rsidRDefault="00C20496" w:rsidP="00C20496">
      <w:pPr>
        <w:spacing w:beforeLines="50" w:before="156" w:line="400" w:lineRule="exact"/>
        <w:rPr>
          <w:rFonts w:ascii="仿宋_GB2312" w:eastAsia="仿宋_GB2312" w:hAnsi="宋体"/>
          <w:b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 </w:t>
      </w:r>
      <w:proofErr w:type="gramStart"/>
      <w:r w:rsidR="00357E94">
        <w:rPr>
          <w:rFonts w:ascii="仿宋_GB2312" w:eastAsia="仿宋_GB2312" w:hAnsi="宋体" w:hint="eastAsia"/>
          <w:sz w:val="24"/>
        </w:rPr>
        <w:t>一</w:t>
      </w:r>
      <w:proofErr w:type="gramEnd"/>
      <w:r>
        <w:rPr>
          <w:rFonts w:ascii="仿宋_GB2312" w:eastAsia="仿宋_GB2312" w:hAnsi="宋体" w:hint="eastAsia"/>
          <w:sz w:val="24"/>
        </w:rPr>
        <w:t xml:space="preserve"> 第2次课   学时2                教案撰写人 </w:t>
      </w:r>
      <w:r w:rsidR="00BB515A">
        <w:rPr>
          <w:noProof/>
        </w:rPr>
        <w:drawing>
          <wp:inline distT="0" distB="0" distL="0" distR="0" wp14:anchorId="7579BE3B" wp14:editId="5A83E49A">
            <wp:extent cx="631190" cy="386080"/>
            <wp:effectExtent l="0" t="0" r="0" b="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C20496" w14:paraId="6DBB3AB0" w14:textId="77777777" w:rsidTr="00EB0860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37A9456D" w14:textId="77777777" w:rsidR="00C20496" w:rsidRDefault="00C20496" w:rsidP="00EB086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73D92DB4" w14:textId="296E0E52" w:rsidR="00C20496" w:rsidRDefault="00357E94" w:rsidP="00EB0860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《</w:t>
            </w:r>
            <w:r w:rsidR="00050B21">
              <w:rPr>
                <w:rFonts w:ascii="仿宋_GB2312" w:eastAsia="仿宋_GB2312" w:hint="eastAsia"/>
                <w:bCs/>
                <w:szCs w:val="21"/>
              </w:rPr>
              <w:t>狂飙突进</w:t>
            </w:r>
            <w:r>
              <w:rPr>
                <w:rFonts w:ascii="仿宋_GB2312" w:eastAsia="仿宋_GB2312" w:hint="eastAsia"/>
                <w:bCs/>
                <w:szCs w:val="21"/>
              </w:rPr>
              <w:t>》</w:t>
            </w:r>
          </w:p>
        </w:tc>
      </w:tr>
      <w:tr w:rsidR="00C20496" w14:paraId="1F57F020" w14:textId="77777777" w:rsidTr="00EB0860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14:paraId="42C76C25" w14:textId="77777777" w:rsidR="00C20496" w:rsidRDefault="00C20496" w:rsidP="00EB0860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14:paraId="778CAB2B" w14:textId="3F2708EE" w:rsidR="00C20496" w:rsidRDefault="00C20496" w:rsidP="00EB0860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目的：</w:t>
            </w:r>
            <w:r w:rsidR="00050B21">
              <w:rPr>
                <w:rFonts w:ascii="仿宋_GB2312" w:eastAsia="仿宋_GB2312" w:hint="eastAsia"/>
                <w:bCs/>
                <w:szCs w:val="21"/>
              </w:rPr>
              <w:t>狂飙突进</w:t>
            </w:r>
            <w:r w:rsidR="00357E94">
              <w:rPr>
                <w:rFonts w:ascii="仿宋_GB2312" w:eastAsia="仿宋_GB2312" w:hint="eastAsia"/>
                <w:bCs/>
                <w:szCs w:val="21"/>
              </w:rPr>
              <w:t>诗歌介绍以及分析，</w:t>
            </w:r>
            <w:r w:rsidR="00050B21">
              <w:rPr>
                <w:rFonts w:ascii="仿宋_GB2312" w:eastAsia="仿宋_GB2312" w:hint="eastAsia"/>
                <w:bCs/>
                <w:szCs w:val="21"/>
              </w:rPr>
              <w:t>狂飙突进</w:t>
            </w:r>
            <w:r w:rsidR="00357E94">
              <w:rPr>
                <w:rFonts w:ascii="仿宋_GB2312" w:eastAsia="仿宋_GB2312" w:hint="eastAsia"/>
                <w:bCs/>
                <w:szCs w:val="21"/>
              </w:rPr>
              <w:t>诗歌分析和赏析</w:t>
            </w:r>
          </w:p>
          <w:p w14:paraId="6A8F87C1" w14:textId="5F0CEB76" w:rsidR="00C20496" w:rsidRPr="00C20496" w:rsidRDefault="00C20496" w:rsidP="00C20496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要求：</w:t>
            </w:r>
            <w:r w:rsidR="00357E94">
              <w:rPr>
                <w:rFonts w:ascii="仿宋_GB2312" w:eastAsia="仿宋_GB2312" w:hint="eastAsia"/>
                <w:bCs/>
                <w:szCs w:val="21"/>
              </w:rPr>
              <w:t>了解德国</w:t>
            </w:r>
            <w:r w:rsidR="00050B21">
              <w:rPr>
                <w:rFonts w:ascii="仿宋_GB2312" w:eastAsia="仿宋_GB2312" w:hint="eastAsia"/>
                <w:bCs/>
                <w:szCs w:val="21"/>
              </w:rPr>
              <w:t>狂飙突进</w:t>
            </w:r>
            <w:r w:rsidR="00357E94">
              <w:rPr>
                <w:rFonts w:ascii="仿宋_GB2312" w:eastAsia="仿宋_GB2312" w:hint="eastAsia"/>
                <w:bCs/>
                <w:szCs w:val="21"/>
              </w:rPr>
              <w:t>时期的文化背景知识，</w:t>
            </w:r>
            <w:r w:rsidR="00050B21">
              <w:rPr>
                <w:rFonts w:ascii="仿宋_GB2312" w:eastAsia="仿宋_GB2312" w:hint="eastAsia"/>
                <w:bCs/>
                <w:szCs w:val="21"/>
              </w:rPr>
              <w:t>狂飙突进</w:t>
            </w:r>
            <w:r w:rsidR="00357E94">
              <w:rPr>
                <w:rFonts w:ascii="仿宋_GB2312" w:eastAsia="仿宋_GB2312" w:hint="eastAsia"/>
                <w:bCs/>
                <w:szCs w:val="21"/>
              </w:rPr>
              <w:t>的文学表现形式；</w:t>
            </w:r>
            <w:r w:rsidR="00050B21">
              <w:rPr>
                <w:rFonts w:ascii="仿宋_GB2312" w:eastAsia="仿宋_GB2312" w:hint="eastAsia"/>
                <w:bCs/>
                <w:szCs w:val="21"/>
              </w:rPr>
              <w:t>狂飙突进</w:t>
            </w:r>
            <w:r w:rsidR="00357E94">
              <w:rPr>
                <w:rFonts w:ascii="仿宋_GB2312" w:eastAsia="仿宋_GB2312" w:hint="eastAsia"/>
                <w:bCs/>
                <w:szCs w:val="21"/>
              </w:rPr>
              <w:t>的特点和文学表现形式</w:t>
            </w:r>
          </w:p>
        </w:tc>
      </w:tr>
      <w:tr w:rsidR="00C20496" w:rsidRPr="00EB534D" w14:paraId="134144B8" w14:textId="77777777" w:rsidTr="00EB0860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14:paraId="0BA3BC84" w14:textId="77777777" w:rsidR="00C20496" w:rsidRDefault="00C20496" w:rsidP="00EB0860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14:paraId="2383D2F8" w14:textId="72958AC1" w:rsidR="00C20496" w:rsidRDefault="00357E94" w:rsidP="00C20496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通过</w:t>
            </w:r>
            <w:r w:rsidR="00050B21">
              <w:rPr>
                <w:rFonts w:ascii="仿宋_GB2312" w:eastAsia="仿宋_GB2312" w:hint="eastAsia"/>
                <w:bCs/>
                <w:szCs w:val="21"/>
              </w:rPr>
              <w:t>歌德</w:t>
            </w:r>
            <w:r>
              <w:rPr>
                <w:rFonts w:ascii="仿宋_GB2312" w:eastAsia="仿宋_GB2312" w:hint="eastAsia"/>
                <w:bCs/>
                <w:szCs w:val="21"/>
              </w:rPr>
              <w:t>的诗，深入分析德国</w:t>
            </w:r>
            <w:r w:rsidR="00050B21">
              <w:rPr>
                <w:rFonts w:ascii="仿宋_GB2312" w:eastAsia="仿宋_GB2312" w:hint="eastAsia"/>
                <w:bCs/>
                <w:szCs w:val="21"/>
              </w:rPr>
              <w:t>狂飙</w:t>
            </w:r>
            <w:r>
              <w:rPr>
                <w:rFonts w:ascii="仿宋_GB2312" w:eastAsia="仿宋_GB2312" w:hint="eastAsia"/>
                <w:bCs/>
                <w:szCs w:val="21"/>
              </w:rPr>
              <w:t>时期诗歌的特点和表现倾向；</w:t>
            </w:r>
            <w:r w:rsidR="00050B21">
              <w:rPr>
                <w:rFonts w:ascii="仿宋_GB2312" w:eastAsia="仿宋_GB2312" w:hint="eastAsia"/>
                <w:bCs/>
                <w:szCs w:val="21"/>
              </w:rPr>
              <w:t>逐一讲解狂飙突进时期代表人物及作品</w:t>
            </w:r>
          </w:p>
        </w:tc>
      </w:tr>
      <w:tr w:rsidR="00C20496" w14:paraId="0D189D83" w14:textId="77777777" w:rsidTr="00EB0860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14:paraId="49F60B67" w14:textId="77777777" w:rsidR="00C20496" w:rsidRDefault="00C20496" w:rsidP="00EB0860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14:paraId="7F204FF9" w14:textId="624BA1EB" w:rsidR="00C20496" w:rsidRDefault="00C20496" w:rsidP="00EB0860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重点：</w:t>
            </w:r>
            <w:r w:rsidR="00050B21">
              <w:rPr>
                <w:rFonts w:ascii="仿宋_GB2312" w:eastAsia="仿宋_GB2312" w:hint="eastAsia"/>
                <w:bCs/>
                <w:szCs w:val="21"/>
              </w:rPr>
              <w:t>狂飙突进</w:t>
            </w:r>
            <w:r w:rsidR="00357E94">
              <w:rPr>
                <w:rFonts w:ascii="仿宋_GB2312" w:eastAsia="仿宋_GB2312" w:hint="eastAsia"/>
                <w:bCs/>
                <w:szCs w:val="21"/>
              </w:rPr>
              <w:t>诗歌赏析阐释</w:t>
            </w:r>
          </w:p>
          <w:p w14:paraId="15A8F055" w14:textId="77777777" w:rsidR="00C20496" w:rsidRDefault="00C20496" w:rsidP="00EB0860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难点：</w:t>
            </w:r>
            <w:r w:rsidR="00357E94">
              <w:rPr>
                <w:rFonts w:ascii="仿宋_GB2312" w:eastAsia="仿宋_GB2312" w:hint="eastAsia"/>
                <w:bCs/>
                <w:szCs w:val="21"/>
              </w:rPr>
              <w:t>诗歌</w:t>
            </w:r>
            <w:r w:rsidR="009A6A1B">
              <w:rPr>
                <w:rFonts w:ascii="仿宋_GB2312" w:eastAsia="仿宋_GB2312" w:hint="eastAsia"/>
                <w:bCs/>
                <w:szCs w:val="21"/>
              </w:rPr>
              <w:t>内容的分析</w:t>
            </w:r>
          </w:p>
        </w:tc>
      </w:tr>
      <w:tr w:rsidR="00C20496" w14:paraId="469C8DAC" w14:textId="77777777" w:rsidTr="00EB0860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14:paraId="045F59A6" w14:textId="77777777" w:rsidR="00C20496" w:rsidRDefault="00C20496" w:rsidP="00EB0860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14:paraId="58FEEB7A" w14:textId="77777777" w:rsidR="00C20496" w:rsidRDefault="00C20496" w:rsidP="00EB0860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C20496" w14:paraId="6E59FFD5" w14:textId="77777777" w:rsidTr="00EB0860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14:paraId="7EF3DDF7" w14:textId="287AA722" w:rsidR="00C20496" w:rsidRPr="00EB534D" w:rsidRDefault="00EB534D" w:rsidP="00EB534D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 w:rsidRPr="00EB534D">
              <w:rPr>
                <w:rFonts w:ascii="仿宋_GB2312" w:eastAsia="仿宋_GB2312" w:hAnsi="宋体" w:hint="eastAsia"/>
                <w:bCs/>
                <w:szCs w:val="21"/>
                <w:highlight w:val="lightGray"/>
              </w:rPr>
              <w:t>1.</w:t>
            </w:r>
            <w:r w:rsidR="009A6A1B">
              <w:rPr>
                <w:rFonts w:ascii="仿宋_GB2312" w:eastAsia="仿宋_GB2312" w:hAnsi="宋体" w:hint="eastAsia"/>
                <w:bCs/>
                <w:szCs w:val="21"/>
              </w:rPr>
              <w:t>深入介绍德国</w:t>
            </w:r>
            <w:r w:rsidR="00050B21">
              <w:rPr>
                <w:rFonts w:ascii="仿宋_GB2312" w:eastAsia="仿宋_GB2312" w:hAnsi="宋体" w:hint="eastAsia"/>
                <w:bCs/>
                <w:szCs w:val="21"/>
              </w:rPr>
              <w:t>狂飙突进</w:t>
            </w:r>
            <w:r w:rsidR="009A6A1B">
              <w:rPr>
                <w:rFonts w:ascii="仿宋_GB2312" w:eastAsia="仿宋_GB2312" w:hAnsi="宋体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2</w:t>
            </w:r>
            <w:r w:rsidR="00C20496" w:rsidRPr="00EB534D">
              <w:rPr>
                <w:rFonts w:ascii="仿宋_GB2312" w:eastAsia="仿宋_GB2312" w:hAnsi="宋体" w:hint="eastAsia"/>
                <w:bCs/>
                <w:szCs w:val="21"/>
              </w:rPr>
              <w:t>0</w:t>
            </w:r>
            <w:r w:rsidR="00C20496" w:rsidRPr="00EB534D"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  <w:r w:rsidR="00C20496" w:rsidRPr="00EB534D">
              <w:rPr>
                <w:rFonts w:ascii="仿宋_GB2312" w:eastAsia="仿宋_GB2312" w:hAnsi="宋体" w:hint="eastAsia"/>
                <w:bCs/>
                <w:szCs w:val="21"/>
              </w:rPr>
              <w:t>Min</w:t>
            </w:r>
          </w:p>
          <w:p w14:paraId="6C974ECE" w14:textId="42DAEDBB" w:rsidR="00C20496" w:rsidRPr="00EB534D" w:rsidRDefault="00EB534D" w:rsidP="00EB534D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2.</w:t>
            </w:r>
            <w:r w:rsidR="00050B21">
              <w:rPr>
                <w:rFonts w:ascii="仿宋_GB2312" w:eastAsia="仿宋_GB2312" w:hAnsi="宋体" w:hint="eastAsia"/>
                <w:bCs/>
                <w:szCs w:val="21"/>
              </w:rPr>
              <w:t>歌德诗</w:t>
            </w:r>
            <w:r w:rsidR="009A6A1B">
              <w:rPr>
                <w:rFonts w:ascii="仿宋_GB2312" w:eastAsia="仿宋_GB2312" w:hAnsi="宋体" w:hint="eastAsia"/>
                <w:bCs/>
                <w:szCs w:val="21"/>
              </w:rPr>
              <w:t xml:space="preserve">小诗赏析 </w:t>
            </w:r>
            <w:r w:rsidR="009A6A1B">
              <w:rPr>
                <w:rFonts w:ascii="仿宋_GB2312" w:eastAsia="仿宋_GB2312" w:hAnsi="宋体"/>
                <w:bCs/>
                <w:szCs w:val="21"/>
              </w:rPr>
              <w:t>25</w:t>
            </w:r>
            <w:r w:rsidR="00C20496" w:rsidRPr="00EB534D"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  <w:r w:rsidR="00C20496" w:rsidRPr="00EB534D">
              <w:rPr>
                <w:rFonts w:ascii="仿宋_GB2312" w:eastAsia="仿宋_GB2312" w:hAnsi="宋体" w:hint="eastAsia"/>
                <w:bCs/>
                <w:szCs w:val="21"/>
              </w:rPr>
              <w:t>Min</w:t>
            </w:r>
          </w:p>
          <w:p w14:paraId="03B71B44" w14:textId="01171052" w:rsidR="00C20496" w:rsidRDefault="00EB534D" w:rsidP="00EB534D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3.</w:t>
            </w:r>
            <w:r w:rsidR="00050B21">
              <w:rPr>
                <w:rFonts w:ascii="仿宋_GB2312" w:eastAsia="仿宋_GB2312" w:hAnsi="宋体" w:hint="eastAsia"/>
                <w:bCs/>
                <w:szCs w:val="21"/>
              </w:rPr>
              <w:t>《少年维特之烦恼》</w:t>
            </w:r>
            <w:r w:rsidR="009A6A1B">
              <w:rPr>
                <w:rFonts w:ascii="仿宋_GB2312" w:eastAsia="仿宋_GB2312" w:hAnsi="宋体" w:hint="eastAsia"/>
                <w:bCs/>
                <w:szCs w:val="21"/>
              </w:rPr>
              <w:t xml:space="preserve">一首小诗分析赏析 </w:t>
            </w:r>
            <w:r w:rsidR="009A6A1B">
              <w:rPr>
                <w:rFonts w:ascii="仿宋_GB2312" w:eastAsia="仿宋_GB2312" w:hAnsi="宋体"/>
                <w:bCs/>
                <w:szCs w:val="21"/>
              </w:rPr>
              <w:t>20</w:t>
            </w:r>
            <w:r w:rsidR="009A6A1B">
              <w:rPr>
                <w:rFonts w:ascii="仿宋_GB2312" w:eastAsia="仿宋_GB2312" w:hAnsi="宋体" w:hint="eastAsia"/>
                <w:bCs/>
                <w:szCs w:val="21"/>
              </w:rPr>
              <w:t>Min</w:t>
            </w:r>
          </w:p>
          <w:p w14:paraId="229DBEDF" w14:textId="03983DAB" w:rsidR="009A6A1B" w:rsidRPr="00EB534D" w:rsidRDefault="009A6A1B" w:rsidP="00EB534D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4</w:t>
            </w:r>
            <w:r>
              <w:rPr>
                <w:rFonts w:ascii="仿宋_GB2312" w:eastAsia="仿宋_GB2312" w:hAnsi="宋体"/>
                <w:bCs/>
                <w:szCs w:val="21"/>
              </w:rPr>
              <w:t xml:space="preserve">. </w:t>
            </w:r>
            <w:r w:rsidR="00050B21">
              <w:rPr>
                <w:rFonts w:ascii="仿宋_GB2312" w:eastAsia="仿宋_GB2312" w:hAnsi="宋体" w:hint="eastAsia"/>
                <w:bCs/>
                <w:szCs w:val="21"/>
              </w:rPr>
              <w:t>总结狂飙突进作家&amp;代表作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bCs/>
                <w:szCs w:val="21"/>
              </w:rPr>
              <w:t>25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Min</w:t>
            </w:r>
          </w:p>
        </w:tc>
        <w:tc>
          <w:tcPr>
            <w:tcW w:w="2511" w:type="dxa"/>
            <w:vAlign w:val="center"/>
          </w:tcPr>
          <w:p w14:paraId="18B02936" w14:textId="77777777" w:rsidR="00C20496" w:rsidRDefault="00C20496" w:rsidP="00EB0860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PPT演示</w:t>
            </w:r>
          </w:p>
          <w:p w14:paraId="3929B8EF" w14:textId="77777777" w:rsidR="00C20496" w:rsidRDefault="00C20496" w:rsidP="00EB0860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PPT演示与练习</w:t>
            </w:r>
          </w:p>
          <w:p w14:paraId="10A88B22" w14:textId="77777777" w:rsidR="009A6A1B" w:rsidRDefault="009A6A1B" w:rsidP="009A6A1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PPT演示</w:t>
            </w:r>
          </w:p>
          <w:p w14:paraId="2CEE56D1" w14:textId="77777777" w:rsidR="009A6A1B" w:rsidRDefault="009A6A1B" w:rsidP="00EB0860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PPT演示</w:t>
            </w:r>
          </w:p>
          <w:p w14:paraId="4E8563FF" w14:textId="77777777" w:rsidR="00C20496" w:rsidRDefault="00C20496" w:rsidP="00EB0860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C20496" w14:paraId="6900AFCF" w14:textId="77777777" w:rsidTr="00EB0860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14:paraId="0DB87230" w14:textId="77777777" w:rsidR="00C20496" w:rsidRDefault="00C20496" w:rsidP="00EB0860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14:paraId="78014CD0" w14:textId="77777777" w:rsidR="00C20496" w:rsidRDefault="00C20496" w:rsidP="00EB0860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64ECBC4D" w14:textId="77777777" w:rsidR="00C20496" w:rsidRDefault="00C20496" w:rsidP="00EB0860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C20496" w14:paraId="02A08784" w14:textId="77777777" w:rsidTr="00EB0860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14:paraId="5A65903C" w14:textId="77777777" w:rsidR="00C20496" w:rsidRDefault="00C20496" w:rsidP="00EB086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14:paraId="055B2731" w14:textId="77777777" w:rsidR="00C20496" w:rsidRDefault="00C20496" w:rsidP="00EB0860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14:paraId="14FB2AAA" w14:textId="77777777" w:rsidR="00C20496" w:rsidRDefault="00C20496" w:rsidP="00EB0860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14:paraId="637B7891" w14:textId="77777777" w:rsidR="00C20496" w:rsidRDefault="00C20496" w:rsidP="00C20496"/>
    <w:p w14:paraId="12CD3390" w14:textId="77777777" w:rsidR="00C20496" w:rsidRDefault="00C20496"/>
    <w:p w14:paraId="653FE078" w14:textId="77777777" w:rsidR="00EB534D" w:rsidRDefault="00EB534D"/>
    <w:p w14:paraId="5E934E88" w14:textId="77777777" w:rsidR="00EB534D" w:rsidRDefault="00EB534D"/>
    <w:p w14:paraId="5438A9AC" w14:textId="77777777" w:rsidR="00EB534D" w:rsidRDefault="00EB534D"/>
    <w:p w14:paraId="1CD20567" w14:textId="77777777" w:rsidR="009A6A1B" w:rsidRDefault="009A6A1B"/>
    <w:p w14:paraId="4025F2B2" w14:textId="77777777" w:rsidR="009A6A1B" w:rsidRDefault="009A6A1B"/>
    <w:p w14:paraId="0ADC6BF0" w14:textId="77777777" w:rsidR="00EB534D" w:rsidRDefault="00EB534D"/>
    <w:p w14:paraId="45257E6D" w14:textId="77777777" w:rsidR="00EB534D" w:rsidRDefault="00EB534D" w:rsidP="00EB534D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14:paraId="4A6FE3D4" w14:textId="77777777" w:rsidR="00EB534D" w:rsidRDefault="00EB534D" w:rsidP="00EB534D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lastRenderedPageBreak/>
        <w:t>__《</w:t>
      </w:r>
      <w:r w:rsidR="009A6A1B">
        <w:rPr>
          <w:rFonts w:ascii="宋体" w:hAnsi="宋体" w:hint="eastAsia"/>
          <w:sz w:val="30"/>
          <w:szCs w:val="44"/>
        </w:rPr>
        <w:t>文学</w:t>
      </w:r>
      <w:r w:rsidR="00E169E0">
        <w:rPr>
          <w:rFonts w:ascii="宋体" w:hAnsi="宋体" w:hint="eastAsia"/>
          <w:sz w:val="30"/>
          <w:szCs w:val="44"/>
        </w:rPr>
        <w:t>作品</w:t>
      </w:r>
      <w:r w:rsidR="009A6A1B">
        <w:rPr>
          <w:rFonts w:ascii="宋体" w:hAnsi="宋体" w:hint="eastAsia"/>
          <w:sz w:val="30"/>
          <w:szCs w:val="44"/>
        </w:rPr>
        <w:t>选读</w:t>
      </w:r>
      <w:r>
        <w:rPr>
          <w:rFonts w:ascii="宋体" w:hAnsi="宋体" w:hint="eastAsia"/>
          <w:sz w:val="30"/>
          <w:szCs w:val="44"/>
        </w:rPr>
        <w:t>》__</w:t>
      </w:r>
      <w:r>
        <w:rPr>
          <w:rFonts w:ascii="宋体" w:hAnsi="宋体" w:hint="eastAsia"/>
          <w:sz w:val="28"/>
          <w:szCs w:val="28"/>
        </w:rPr>
        <w:t>课程教案</w:t>
      </w:r>
    </w:p>
    <w:p w14:paraId="418419C0" w14:textId="7CC8FFDE" w:rsidR="00EB534D" w:rsidRDefault="00EB534D" w:rsidP="00EB534D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 三 第3次课   学时2                教案撰写人 </w:t>
      </w:r>
      <w:r w:rsidR="00BB515A">
        <w:rPr>
          <w:noProof/>
        </w:rPr>
        <w:drawing>
          <wp:inline distT="0" distB="0" distL="0" distR="0" wp14:anchorId="460CE348" wp14:editId="77780FC1">
            <wp:extent cx="631190" cy="386080"/>
            <wp:effectExtent l="0" t="0" r="0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EB534D" w14:paraId="41D60B6C" w14:textId="77777777" w:rsidTr="00EB0860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03DCBD82" w14:textId="77777777" w:rsidR="00EB534D" w:rsidRDefault="00EB534D" w:rsidP="00EB086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465EE723" w14:textId="038A4144" w:rsidR="00EB534D" w:rsidRDefault="00A043B9" w:rsidP="00EB0860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《</w:t>
            </w:r>
            <w:r w:rsidR="00BB515A">
              <w:rPr>
                <w:rFonts w:ascii="仿宋_GB2312" w:eastAsia="仿宋_GB2312" w:hint="eastAsia"/>
                <w:bCs/>
                <w:szCs w:val="21"/>
              </w:rPr>
              <w:t>浪漫主义</w:t>
            </w:r>
            <w:r w:rsidR="00EB534D">
              <w:rPr>
                <w:rFonts w:ascii="仿宋_GB2312" w:eastAsia="仿宋_GB2312" w:hint="eastAsia"/>
                <w:bCs/>
                <w:szCs w:val="21"/>
              </w:rPr>
              <w:t>》</w:t>
            </w:r>
          </w:p>
        </w:tc>
      </w:tr>
      <w:tr w:rsidR="00EB534D" w14:paraId="3C33AD5F" w14:textId="77777777" w:rsidTr="00EB0860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14:paraId="4B8102AE" w14:textId="77777777" w:rsidR="00EB534D" w:rsidRDefault="00EB534D" w:rsidP="00EB0860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14:paraId="2F509BE3" w14:textId="77777777" w:rsidR="00EB534D" w:rsidRDefault="00EB534D" w:rsidP="00EB0860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目的：</w:t>
            </w:r>
            <w:r w:rsidR="009A6A1B">
              <w:rPr>
                <w:rFonts w:ascii="仿宋_GB2312" w:eastAsia="仿宋_GB2312" w:hint="eastAsia"/>
                <w:bCs/>
                <w:szCs w:val="21"/>
              </w:rPr>
              <w:t>学会撰写Interpretation，了解其步骤和常见语言手段</w:t>
            </w:r>
          </w:p>
          <w:p w14:paraId="427922AA" w14:textId="77777777" w:rsidR="00EB534D" w:rsidRPr="00C20496" w:rsidRDefault="00EB534D" w:rsidP="00EB0860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要求：</w:t>
            </w:r>
            <w:r w:rsidR="009A6A1B">
              <w:rPr>
                <w:rFonts w:ascii="仿宋_GB2312" w:eastAsia="仿宋_GB2312" w:hint="eastAsia"/>
                <w:bCs/>
                <w:szCs w:val="21"/>
              </w:rPr>
              <w:t>诗歌阐释的几个步骤</w:t>
            </w:r>
          </w:p>
        </w:tc>
      </w:tr>
      <w:tr w:rsidR="00EB534D" w:rsidRPr="00EB534D" w14:paraId="1A0536FC" w14:textId="77777777" w:rsidTr="00EB0860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14:paraId="258EF8A5" w14:textId="77777777" w:rsidR="00EB534D" w:rsidRDefault="00EB534D" w:rsidP="00EB0860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14:paraId="78E59154" w14:textId="77777777" w:rsidR="00EB534D" w:rsidRDefault="009A6A1B" w:rsidP="00EB0860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先介绍一首</w:t>
            </w:r>
            <w:proofErr w:type="spellStart"/>
            <w:r>
              <w:rPr>
                <w:rFonts w:ascii="仿宋_GB2312" w:eastAsia="仿宋_GB2312"/>
                <w:bCs/>
                <w:szCs w:val="21"/>
              </w:rPr>
              <w:t>Eichendorff</w:t>
            </w:r>
            <w:proofErr w:type="spellEnd"/>
            <w:r>
              <w:rPr>
                <w:rFonts w:ascii="仿宋_GB2312" w:eastAsia="仿宋_GB2312" w:hint="eastAsia"/>
                <w:bCs/>
                <w:szCs w:val="21"/>
              </w:rPr>
              <w:t>的诗，让同学们从以往所学，自由发挥，解读该诗歌。从同学们的反馈中选取正确的反馈，总结这首诗的正确阐释方法。再讲完阐释方法后，介绍Interpretation的结构和常用语言</w:t>
            </w:r>
          </w:p>
        </w:tc>
      </w:tr>
      <w:tr w:rsidR="00EB534D" w14:paraId="2C5CEB64" w14:textId="77777777" w:rsidTr="00EB0860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14:paraId="551B1193" w14:textId="77777777" w:rsidR="00EB534D" w:rsidRDefault="00EB534D" w:rsidP="00EB0860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14:paraId="0A7E1ECE" w14:textId="77777777" w:rsidR="00EB534D" w:rsidRDefault="00EB534D" w:rsidP="00EB0860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重点：</w:t>
            </w:r>
            <w:r w:rsidR="009A6A1B">
              <w:rPr>
                <w:rFonts w:ascii="仿宋_GB2312" w:eastAsia="仿宋_GB2312" w:hint="eastAsia"/>
                <w:bCs/>
                <w:szCs w:val="21"/>
              </w:rPr>
              <w:t>诗歌阐释的步骤和语言</w:t>
            </w:r>
          </w:p>
          <w:p w14:paraId="2370759E" w14:textId="77777777" w:rsidR="00EB534D" w:rsidRDefault="00EB534D" w:rsidP="00EB0860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难点：</w:t>
            </w:r>
            <w:r w:rsidR="009A6A1B">
              <w:rPr>
                <w:rFonts w:ascii="仿宋_GB2312" w:eastAsia="仿宋_GB2312" w:hint="eastAsia"/>
                <w:bCs/>
                <w:szCs w:val="21"/>
              </w:rPr>
              <w:t>诗歌阐释</w:t>
            </w:r>
          </w:p>
        </w:tc>
      </w:tr>
      <w:tr w:rsidR="00EB534D" w14:paraId="12F06EBB" w14:textId="77777777" w:rsidTr="00EB0860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14:paraId="03BF2FA0" w14:textId="77777777" w:rsidR="00EB534D" w:rsidRDefault="00EB534D" w:rsidP="00EB0860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14:paraId="5892CDDD" w14:textId="77777777" w:rsidR="00EB534D" w:rsidRDefault="00EB534D" w:rsidP="00EB0860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EB534D" w14:paraId="689CB790" w14:textId="77777777" w:rsidTr="00EB0860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14:paraId="2CD4AE70" w14:textId="77777777" w:rsidR="00EB534D" w:rsidRPr="00EB534D" w:rsidRDefault="00EB534D" w:rsidP="00EB0860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 w:rsidRPr="00FF1BD5">
              <w:rPr>
                <w:rFonts w:ascii="仿宋_GB2312" w:eastAsia="仿宋_GB2312" w:hAnsi="宋体" w:hint="eastAsia"/>
                <w:bCs/>
                <w:szCs w:val="21"/>
              </w:rPr>
              <w:t>1.</w:t>
            </w:r>
            <w:r w:rsidR="009A6A1B">
              <w:rPr>
                <w:rFonts w:ascii="仿宋_GB2312" w:eastAsia="仿宋_GB2312" w:hAnsi="宋体" w:hint="eastAsia"/>
                <w:bCs/>
                <w:szCs w:val="21"/>
              </w:rPr>
              <w:t>共同赏读</w:t>
            </w:r>
            <w:proofErr w:type="spellStart"/>
            <w:r w:rsidR="009A6A1B">
              <w:rPr>
                <w:rFonts w:ascii="仿宋_GB2312" w:eastAsia="仿宋_GB2312" w:hAnsi="宋体" w:hint="eastAsia"/>
                <w:bCs/>
                <w:szCs w:val="21"/>
              </w:rPr>
              <w:t>Eichendorff</w:t>
            </w:r>
            <w:proofErr w:type="spellEnd"/>
            <w:r w:rsidR="009A6A1B">
              <w:rPr>
                <w:rFonts w:ascii="仿宋_GB2312" w:eastAsia="仿宋_GB2312" w:hAnsi="宋体" w:hint="eastAsia"/>
                <w:bCs/>
                <w:szCs w:val="21"/>
              </w:rPr>
              <w:t>诗一首，收集同学反馈</w:t>
            </w:r>
            <w:r w:rsidRPr="00EB534D"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  <w:r w:rsidR="009A6A1B">
              <w:rPr>
                <w:rFonts w:ascii="仿宋_GB2312" w:eastAsia="仿宋_GB2312" w:hAnsi="宋体"/>
                <w:bCs/>
                <w:szCs w:val="21"/>
              </w:rPr>
              <w:t xml:space="preserve">30 </w:t>
            </w:r>
            <w:r w:rsidRPr="00EB534D">
              <w:rPr>
                <w:rFonts w:ascii="仿宋_GB2312" w:eastAsia="仿宋_GB2312" w:hAnsi="宋体" w:hint="eastAsia"/>
                <w:bCs/>
                <w:szCs w:val="21"/>
              </w:rPr>
              <w:t>Min</w:t>
            </w:r>
          </w:p>
          <w:p w14:paraId="7634C27F" w14:textId="77777777" w:rsidR="00EB534D" w:rsidRPr="00EB534D" w:rsidRDefault="00EB534D" w:rsidP="00EB0860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2.</w:t>
            </w:r>
            <w:r w:rsidR="009A6A1B">
              <w:rPr>
                <w:rFonts w:ascii="仿宋_GB2312" w:eastAsia="仿宋_GB2312" w:hAnsi="宋体" w:hint="eastAsia"/>
                <w:bCs/>
                <w:szCs w:val="21"/>
              </w:rPr>
              <w:t xml:space="preserve">讲解如何阐释一首诗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3</w:t>
            </w:r>
            <w:r w:rsidRPr="00EB534D">
              <w:rPr>
                <w:rFonts w:ascii="仿宋_GB2312" w:eastAsia="仿宋_GB2312" w:hAnsi="宋体" w:hint="eastAsia"/>
                <w:bCs/>
                <w:szCs w:val="21"/>
              </w:rPr>
              <w:t>0</w:t>
            </w:r>
            <w:r w:rsidRPr="00EB534D"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  <w:r w:rsidRPr="00EB534D">
              <w:rPr>
                <w:rFonts w:ascii="仿宋_GB2312" w:eastAsia="仿宋_GB2312" w:hAnsi="宋体" w:hint="eastAsia"/>
                <w:bCs/>
                <w:szCs w:val="21"/>
              </w:rPr>
              <w:t>Min</w:t>
            </w:r>
          </w:p>
          <w:p w14:paraId="61166ABC" w14:textId="77777777" w:rsidR="00EB534D" w:rsidRPr="00EB534D" w:rsidRDefault="00EB534D" w:rsidP="00EB0860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3.</w:t>
            </w:r>
            <w:r w:rsidR="009A6A1B">
              <w:rPr>
                <w:rFonts w:ascii="仿宋_GB2312" w:eastAsia="仿宋_GB2312" w:hAnsi="宋体" w:hint="eastAsia"/>
                <w:bCs/>
                <w:szCs w:val="21"/>
              </w:rPr>
              <w:t>以上文的</w:t>
            </w:r>
            <w:proofErr w:type="spellStart"/>
            <w:r w:rsidR="009A6A1B">
              <w:rPr>
                <w:rFonts w:ascii="仿宋_GB2312" w:eastAsia="仿宋_GB2312" w:hAnsi="宋体" w:hint="eastAsia"/>
                <w:bCs/>
                <w:szCs w:val="21"/>
              </w:rPr>
              <w:t>Eichendorff</w:t>
            </w:r>
            <w:proofErr w:type="spellEnd"/>
            <w:r w:rsidR="009A6A1B">
              <w:rPr>
                <w:rFonts w:ascii="仿宋_GB2312" w:eastAsia="仿宋_GB2312" w:hAnsi="宋体" w:hint="eastAsia"/>
                <w:bCs/>
                <w:szCs w:val="21"/>
              </w:rPr>
              <w:t>的诗为例，详细讲解该诗如何阐释，从而进行反馈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30</w:t>
            </w:r>
            <w:r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Min</w:t>
            </w:r>
          </w:p>
        </w:tc>
        <w:tc>
          <w:tcPr>
            <w:tcW w:w="2511" w:type="dxa"/>
            <w:vAlign w:val="center"/>
          </w:tcPr>
          <w:p w14:paraId="34099E04" w14:textId="77777777" w:rsidR="00EB534D" w:rsidRDefault="00EB534D" w:rsidP="00EB0860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PPT演示</w:t>
            </w:r>
          </w:p>
          <w:p w14:paraId="6FFFD29F" w14:textId="77777777" w:rsidR="00EB534D" w:rsidRDefault="00EB534D" w:rsidP="00EB0860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PPT演示与练习</w:t>
            </w:r>
          </w:p>
          <w:p w14:paraId="44400F6E" w14:textId="77777777" w:rsidR="00EB534D" w:rsidRDefault="00EB534D" w:rsidP="00EB0860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练习</w:t>
            </w:r>
          </w:p>
        </w:tc>
      </w:tr>
      <w:tr w:rsidR="00EB534D" w14:paraId="60BD3A57" w14:textId="77777777" w:rsidTr="00EB0860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14:paraId="5F3B0FE3" w14:textId="77777777" w:rsidR="00EB534D" w:rsidRDefault="00EB534D" w:rsidP="00EB0860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14:paraId="77DD6BFA" w14:textId="77777777" w:rsidR="00EB534D" w:rsidRDefault="00EB534D" w:rsidP="00EB0860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048440F9" w14:textId="77777777" w:rsidR="00EB534D" w:rsidRDefault="00EB534D" w:rsidP="00EB0860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EB534D" w14:paraId="4E223E96" w14:textId="77777777" w:rsidTr="00EB0860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14:paraId="56740A0C" w14:textId="77777777" w:rsidR="00EB534D" w:rsidRDefault="00EB534D" w:rsidP="00EB086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14:paraId="3CB26486" w14:textId="77777777" w:rsidR="00EB534D" w:rsidRDefault="00EB534D" w:rsidP="00EB0860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14:paraId="22C72D51" w14:textId="77777777" w:rsidR="00EB534D" w:rsidRDefault="00EB534D" w:rsidP="00EB0860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14:paraId="12C7E93F" w14:textId="77777777" w:rsidR="00EB534D" w:rsidRDefault="00EB534D" w:rsidP="00EB534D"/>
    <w:p w14:paraId="1A4BC6D1" w14:textId="77777777" w:rsidR="00EB534D" w:rsidRDefault="00EB534D" w:rsidP="00EB534D"/>
    <w:p w14:paraId="68170ADA" w14:textId="77777777" w:rsidR="00EB534D" w:rsidRDefault="00EB534D"/>
    <w:sectPr w:rsidR="00EB534D">
      <w:footerReference w:type="even" r:id="rId10"/>
      <w:footerReference w:type="default" r:id="rId11"/>
      <w:pgSz w:w="11906" w:h="16838"/>
      <w:pgMar w:top="1135" w:right="1474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2919F" w14:textId="77777777" w:rsidR="00C608CF" w:rsidRDefault="00C608CF">
      <w:r>
        <w:separator/>
      </w:r>
    </w:p>
  </w:endnote>
  <w:endnote w:type="continuationSeparator" w:id="0">
    <w:p w14:paraId="005516FE" w14:textId="77777777" w:rsidR="00C608CF" w:rsidRDefault="00C6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999C3" w14:textId="77777777" w:rsidR="00DF78B3" w:rsidRDefault="007B3154">
    <w:pPr>
      <w:pStyle w:val="a3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14:paraId="0B2CA775" w14:textId="77777777" w:rsidR="00DF78B3" w:rsidRDefault="00DF78B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E6CD2" w14:textId="77777777" w:rsidR="00DF78B3" w:rsidRDefault="007B3154">
    <w:pPr>
      <w:pStyle w:val="a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BB515A" w:rsidRPr="00BB515A">
      <w:rPr>
        <w:noProof/>
        <w:sz w:val="28"/>
        <w:szCs w:val="28"/>
        <w:lang w:val="zh-CN"/>
      </w:rPr>
      <w:t>-</w:t>
    </w:r>
    <w:r w:rsidR="00BB515A">
      <w:rPr>
        <w:noProof/>
        <w:sz w:val="28"/>
        <w:szCs w:val="28"/>
      </w:rPr>
      <w:t xml:space="preserve"> 3 -</w:t>
    </w:r>
    <w:r>
      <w:rPr>
        <w:sz w:val="28"/>
        <w:szCs w:val="28"/>
      </w:rPr>
      <w:fldChar w:fldCharType="end"/>
    </w:r>
  </w:p>
  <w:p w14:paraId="43918164" w14:textId="77777777" w:rsidR="00DF78B3" w:rsidRDefault="00DF78B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FC2DD" w14:textId="77777777" w:rsidR="00C608CF" w:rsidRDefault="00C608CF">
      <w:r>
        <w:separator/>
      </w:r>
    </w:p>
  </w:footnote>
  <w:footnote w:type="continuationSeparator" w:id="0">
    <w:p w14:paraId="00361BE1" w14:textId="77777777" w:rsidR="00C608CF" w:rsidRDefault="00C60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65AFB"/>
    <w:multiLevelType w:val="hybridMultilevel"/>
    <w:tmpl w:val="FB1C2CFC"/>
    <w:lvl w:ilvl="0" w:tplc="3484F77C">
      <w:start w:val="1"/>
      <w:numFmt w:val="decimal"/>
      <w:lvlText w:val="%1．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1">
    <w:nsid w:val="7E0E38AB"/>
    <w:multiLevelType w:val="hybridMultilevel"/>
    <w:tmpl w:val="9B08F0F2"/>
    <w:lvl w:ilvl="0" w:tplc="1C762F86">
      <w:start w:val="2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0" w:hanging="420"/>
      </w:pPr>
    </w:lvl>
    <w:lvl w:ilvl="2" w:tplc="0409001B" w:tentative="1">
      <w:start w:val="1"/>
      <w:numFmt w:val="lowerRoman"/>
      <w:lvlText w:val="%3."/>
      <w:lvlJc w:val="right"/>
      <w:pPr>
        <w:ind w:left="1570" w:hanging="420"/>
      </w:pPr>
    </w:lvl>
    <w:lvl w:ilvl="3" w:tplc="0409000F" w:tentative="1">
      <w:start w:val="1"/>
      <w:numFmt w:val="decimal"/>
      <w:lvlText w:val="%4."/>
      <w:lvlJc w:val="left"/>
      <w:pPr>
        <w:ind w:left="1990" w:hanging="420"/>
      </w:pPr>
    </w:lvl>
    <w:lvl w:ilvl="4" w:tplc="04090019" w:tentative="1">
      <w:start w:val="1"/>
      <w:numFmt w:val="lowerLetter"/>
      <w:lvlText w:val="%5)"/>
      <w:lvlJc w:val="left"/>
      <w:pPr>
        <w:ind w:left="2410" w:hanging="420"/>
      </w:pPr>
    </w:lvl>
    <w:lvl w:ilvl="5" w:tplc="0409001B" w:tentative="1">
      <w:start w:val="1"/>
      <w:numFmt w:val="lowerRoman"/>
      <w:lvlText w:val="%6."/>
      <w:lvlJc w:val="right"/>
      <w:pPr>
        <w:ind w:left="2830" w:hanging="420"/>
      </w:pPr>
    </w:lvl>
    <w:lvl w:ilvl="6" w:tplc="0409000F" w:tentative="1">
      <w:start w:val="1"/>
      <w:numFmt w:val="decimal"/>
      <w:lvlText w:val="%7."/>
      <w:lvlJc w:val="left"/>
      <w:pPr>
        <w:ind w:left="3250" w:hanging="420"/>
      </w:pPr>
    </w:lvl>
    <w:lvl w:ilvl="7" w:tplc="04090019" w:tentative="1">
      <w:start w:val="1"/>
      <w:numFmt w:val="lowerLetter"/>
      <w:lvlText w:val="%8)"/>
      <w:lvlJc w:val="left"/>
      <w:pPr>
        <w:ind w:left="3670" w:hanging="420"/>
      </w:pPr>
    </w:lvl>
    <w:lvl w:ilvl="8" w:tplc="0409001B" w:tentative="1">
      <w:start w:val="1"/>
      <w:numFmt w:val="lowerRoman"/>
      <w:lvlText w:val="%9."/>
      <w:lvlJc w:val="right"/>
      <w:pPr>
        <w:ind w:left="40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B3"/>
    <w:rsid w:val="00050B21"/>
    <w:rsid w:val="00357E94"/>
    <w:rsid w:val="007B3154"/>
    <w:rsid w:val="0084161B"/>
    <w:rsid w:val="008435C1"/>
    <w:rsid w:val="009A6A1B"/>
    <w:rsid w:val="009F0551"/>
    <w:rsid w:val="00A043B9"/>
    <w:rsid w:val="00BB515A"/>
    <w:rsid w:val="00C20496"/>
    <w:rsid w:val="00C608CF"/>
    <w:rsid w:val="00C6403A"/>
    <w:rsid w:val="00DF78B3"/>
    <w:rsid w:val="00E169E0"/>
    <w:rsid w:val="00EB534D"/>
    <w:rsid w:val="00FF1BD5"/>
    <w:rsid w:val="0F617E76"/>
    <w:rsid w:val="19E5017C"/>
    <w:rsid w:val="7274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0D430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List Paragraph"/>
    <w:basedOn w:val="a"/>
    <w:uiPriority w:val="99"/>
    <w:rsid w:val="00C20496"/>
    <w:pPr>
      <w:ind w:firstLineChars="200" w:firstLine="420"/>
    </w:pPr>
  </w:style>
  <w:style w:type="paragraph" w:styleId="a5">
    <w:name w:val="Balloon Text"/>
    <w:basedOn w:val="a"/>
    <w:link w:val="Char"/>
    <w:semiHidden/>
    <w:unhideWhenUsed/>
    <w:rsid w:val="00BB515A"/>
    <w:rPr>
      <w:sz w:val="18"/>
      <w:szCs w:val="18"/>
    </w:rPr>
  </w:style>
  <w:style w:type="character" w:customStyle="1" w:styleId="Char">
    <w:name w:val="批注框文本 Char"/>
    <w:basedOn w:val="a0"/>
    <w:link w:val="a5"/>
    <w:semiHidden/>
    <w:rsid w:val="00BB515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List Paragraph"/>
    <w:basedOn w:val="a"/>
    <w:uiPriority w:val="99"/>
    <w:rsid w:val="00C20496"/>
    <w:pPr>
      <w:ind w:firstLineChars="200" w:firstLine="420"/>
    </w:pPr>
  </w:style>
  <w:style w:type="paragraph" w:styleId="a5">
    <w:name w:val="Balloon Text"/>
    <w:basedOn w:val="a"/>
    <w:link w:val="Char"/>
    <w:semiHidden/>
    <w:unhideWhenUsed/>
    <w:rsid w:val="00BB515A"/>
    <w:rPr>
      <w:sz w:val="18"/>
      <w:szCs w:val="18"/>
    </w:rPr>
  </w:style>
  <w:style w:type="character" w:customStyle="1" w:styleId="Char">
    <w:name w:val="批注框文本 Char"/>
    <w:basedOn w:val="a0"/>
    <w:link w:val="a5"/>
    <w:semiHidden/>
    <w:rsid w:val="00BB515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jq-jwc-1</dc:creator>
  <cp:lastModifiedBy>Administrator</cp:lastModifiedBy>
  <cp:revision>7</cp:revision>
  <dcterms:created xsi:type="dcterms:W3CDTF">2014-10-29T12:08:00Z</dcterms:created>
  <dcterms:modified xsi:type="dcterms:W3CDTF">2021-03-11T09:38:00Z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