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19" w:rsidRDefault="006003E1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EE17E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B65819" w:rsidRDefault="006003E1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</w:t>
      </w:r>
      <w:r w:rsidR="00647D8F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《教师职业道德》</w: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课程</w:t>
      </w:r>
      <w:r w:rsidR="00647D8F" w:rsidRPr="00647D8F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教学大纲</w:t>
      </w:r>
    </w:p>
    <w:p w:rsidR="00B65819" w:rsidRDefault="006003E1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647D8F" w:rsidRPr="00647D8F">
        <w:rPr>
          <w:rFonts w:hint="eastAsia"/>
          <w:b/>
          <w:sz w:val="28"/>
          <w:szCs w:val="30"/>
        </w:rPr>
        <w:t>教师职业道德</w:t>
      </w:r>
      <w:r>
        <w:rPr>
          <w:rFonts w:hint="eastAsia"/>
          <w:b/>
          <w:sz w:val="28"/>
          <w:szCs w:val="30"/>
        </w:rPr>
        <w:t>】</w:t>
      </w:r>
    </w:p>
    <w:p w:rsidR="00B65819" w:rsidRDefault="006003E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647D8F" w:rsidRPr="00647D8F">
        <w:rPr>
          <w:b/>
          <w:sz w:val="28"/>
          <w:szCs w:val="30"/>
        </w:rPr>
        <w:t>Professional Ethics for Teachers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B65819" w:rsidRDefault="006003E1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 w:rsidR="00FB53C7">
        <w:rPr>
          <w:rFonts w:ascii="黑体" w:eastAsia="黑体" w:hAnsi="宋体"/>
          <w:sz w:val="24"/>
        </w:rPr>
        <w:t>基本信息</w:t>
      </w:r>
    </w:p>
    <w:p w:rsidR="00B65819" w:rsidRDefault="006003E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A445F5">
        <w:rPr>
          <w:rFonts w:hint="eastAsia"/>
          <w:color w:val="000000"/>
          <w:sz w:val="20"/>
          <w:szCs w:val="20"/>
        </w:rPr>
        <w:t>2</w:t>
      </w:r>
      <w:r w:rsidR="00A445F5">
        <w:rPr>
          <w:color w:val="000000"/>
          <w:sz w:val="20"/>
          <w:szCs w:val="20"/>
        </w:rPr>
        <w:t>020511</w:t>
      </w:r>
      <w:r>
        <w:rPr>
          <w:color w:val="000000"/>
          <w:sz w:val="20"/>
          <w:szCs w:val="20"/>
        </w:rPr>
        <w:t>】</w:t>
      </w:r>
    </w:p>
    <w:p w:rsidR="00B65819" w:rsidRDefault="006003E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A445F5"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 w:rsidR="00B65819" w:rsidRDefault="006003E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A445F5">
        <w:rPr>
          <w:rFonts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 w:rsidR="00B65819" w:rsidRDefault="006003E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A445F5"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:rsidR="00B65819" w:rsidRPr="00A445F5" w:rsidRDefault="006003E1">
      <w:pPr>
        <w:snapToGrid w:val="0"/>
        <w:spacing w:line="288" w:lineRule="auto"/>
        <w:ind w:firstLineChars="196" w:firstLine="394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A445F5" w:rsidRPr="00A445F5">
        <w:rPr>
          <w:rFonts w:hint="eastAsia"/>
          <w:bCs/>
          <w:color w:val="000000"/>
          <w:sz w:val="20"/>
          <w:szCs w:val="20"/>
        </w:rPr>
        <w:t>外国语学院英语系</w:t>
      </w:r>
    </w:p>
    <w:p w:rsidR="00B65819" w:rsidRDefault="006003E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B65819" w:rsidRDefault="006003E1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E00A6E">
        <w:rPr>
          <w:rFonts w:hint="eastAsia"/>
          <w:color w:val="000000"/>
          <w:sz w:val="20"/>
          <w:szCs w:val="20"/>
        </w:rPr>
        <w:t>《教师职业道德》，刘亭亭主编，北京大学出版社，</w:t>
      </w:r>
      <w:r w:rsidR="00E00A6E">
        <w:rPr>
          <w:rFonts w:hint="eastAsia"/>
          <w:color w:val="000000"/>
          <w:sz w:val="20"/>
          <w:szCs w:val="20"/>
        </w:rPr>
        <w:t>2</w:t>
      </w:r>
      <w:r w:rsidR="00E00A6E">
        <w:rPr>
          <w:color w:val="000000"/>
          <w:sz w:val="20"/>
          <w:szCs w:val="20"/>
        </w:rPr>
        <w:t>017</w:t>
      </w:r>
      <w:r>
        <w:rPr>
          <w:color w:val="000000"/>
          <w:sz w:val="20"/>
          <w:szCs w:val="20"/>
        </w:rPr>
        <w:t>】</w:t>
      </w:r>
    </w:p>
    <w:p w:rsidR="005A46CD" w:rsidRDefault="006003E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E00A6E">
        <w:rPr>
          <w:color w:val="000000"/>
          <w:sz w:val="20"/>
          <w:szCs w:val="20"/>
        </w:rPr>
        <w:t>参考</w:t>
      </w:r>
      <w:r w:rsidRPr="00E00A6E">
        <w:rPr>
          <w:rFonts w:hint="eastAsia"/>
          <w:color w:val="000000"/>
          <w:sz w:val="20"/>
          <w:szCs w:val="20"/>
        </w:rPr>
        <w:t>书目</w:t>
      </w:r>
      <w:r w:rsidRPr="00E00A6E">
        <w:rPr>
          <w:color w:val="000000"/>
          <w:sz w:val="20"/>
          <w:szCs w:val="20"/>
        </w:rPr>
        <w:t>【</w:t>
      </w:r>
      <w:r w:rsidR="00E00A6E">
        <w:rPr>
          <w:rFonts w:hint="eastAsia"/>
          <w:color w:val="000000"/>
          <w:sz w:val="20"/>
          <w:szCs w:val="20"/>
        </w:rPr>
        <w:t>1</w:t>
      </w:r>
      <w:r w:rsidR="005A46CD">
        <w:rPr>
          <w:color w:val="000000"/>
          <w:sz w:val="20"/>
          <w:szCs w:val="20"/>
        </w:rPr>
        <w:t>.</w:t>
      </w:r>
      <w:r w:rsidR="00E00A6E">
        <w:rPr>
          <w:rFonts w:hint="eastAsia"/>
          <w:color w:val="000000"/>
          <w:sz w:val="20"/>
          <w:szCs w:val="20"/>
        </w:rPr>
        <w:t>《</w:t>
      </w:r>
      <w:r w:rsidR="00E00A6E" w:rsidRPr="00E00A6E">
        <w:rPr>
          <w:rFonts w:hint="eastAsia"/>
          <w:color w:val="000000"/>
          <w:sz w:val="20"/>
          <w:szCs w:val="20"/>
        </w:rPr>
        <w:t>中小学教师职业道德修养</w:t>
      </w:r>
      <w:r w:rsidR="00E00A6E">
        <w:rPr>
          <w:rFonts w:hint="eastAsia"/>
          <w:color w:val="000000"/>
          <w:sz w:val="20"/>
          <w:szCs w:val="20"/>
        </w:rPr>
        <w:t>》</w:t>
      </w:r>
      <w:r w:rsidR="005A46CD">
        <w:rPr>
          <w:rFonts w:hint="eastAsia"/>
          <w:color w:val="000000"/>
          <w:sz w:val="20"/>
          <w:szCs w:val="20"/>
        </w:rPr>
        <w:t>，李春秋、</w:t>
      </w:r>
      <w:r w:rsidR="005A46CD" w:rsidRPr="005A46CD">
        <w:rPr>
          <w:rFonts w:hint="eastAsia"/>
          <w:color w:val="000000"/>
          <w:sz w:val="20"/>
          <w:szCs w:val="20"/>
        </w:rPr>
        <w:t>王引兰编</w:t>
      </w:r>
      <w:r w:rsidR="005A46CD">
        <w:rPr>
          <w:rFonts w:hint="eastAsia"/>
          <w:color w:val="000000"/>
          <w:sz w:val="20"/>
          <w:szCs w:val="20"/>
        </w:rPr>
        <w:t>，</w:t>
      </w:r>
      <w:r w:rsidR="005A46CD" w:rsidRPr="005A46CD">
        <w:rPr>
          <w:rFonts w:hint="eastAsia"/>
          <w:color w:val="000000"/>
          <w:sz w:val="20"/>
          <w:szCs w:val="20"/>
        </w:rPr>
        <w:t>北</w:t>
      </w:r>
      <w:r w:rsidR="005A46CD">
        <w:rPr>
          <w:rFonts w:hint="eastAsia"/>
          <w:color w:val="000000"/>
          <w:sz w:val="20"/>
          <w:szCs w:val="20"/>
        </w:rPr>
        <w:t>师大</w:t>
      </w:r>
      <w:r w:rsidR="005A46CD" w:rsidRPr="005A46CD">
        <w:rPr>
          <w:rFonts w:hint="eastAsia"/>
          <w:color w:val="000000"/>
          <w:sz w:val="20"/>
          <w:szCs w:val="20"/>
        </w:rPr>
        <w:t>出版社</w:t>
      </w:r>
      <w:r w:rsidR="005A46CD">
        <w:rPr>
          <w:rFonts w:hint="eastAsia"/>
          <w:color w:val="000000"/>
          <w:sz w:val="20"/>
          <w:szCs w:val="20"/>
        </w:rPr>
        <w:t>，</w:t>
      </w:r>
      <w:r w:rsidR="005A46CD">
        <w:rPr>
          <w:rFonts w:hint="eastAsia"/>
          <w:color w:val="000000"/>
          <w:sz w:val="20"/>
          <w:szCs w:val="20"/>
        </w:rPr>
        <w:t>2</w:t>
      </w:r>
      <w:r w:rsidR="005A46CD">
        <w:rPr>
          <w:color w:val="000000"/>
          <w:sz w:val="20"/>
          <w:szCs w:val="20"/>
        </w:rPr>
        <w:t>012</w:t>
      </w:r>
    </w:p>
    <w:p w:rsidR="005A46CD" w:rsidRDefault="005A46CD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2</w:t>
      </w:r>
      <w:r>
        <w:rPr>
          <w:rFonts w:hint="eastAsia"/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>《</w:t>
      </w:r>
      <w:r w:rsidRPr="005A46CD">
        <w:rPr>
          <w:rFonts w:hint="eastAsia"/>
          <w:color w:val="000000"/>
          <w:sz w:val="20"/>
          <w:szCs w:val="20"/>
        </w:rPr>
        <w:t>教师职业道德新编</w:t>
      </w:r>
      <w:r>
        <w:rPr>
          <w:rFonts w:hint="eastAsia"/>
          <w:color w:val="000000"/>
          <w:sz w:val="20"/>
          <w:szCs w:val="20"/>
        </w:rPr>
        <w:t>》，</w:t>
      </w:r>
      <w:r w:rsidRPr="005A46CD">
        <w:rPr>
          <w:rFonts w:hint="eastAsia"/>
          <w:color w:val="000000"/>
          <w:sz w:val="20"/>
          <w:szCs w:val="20"/>
        </w:rPr>
        <w:t>王淑芹著</w:t>
      </w:r>
      <w:r>
        <w:rPr>
          <w:rFonts w:hint="eastAsia"/>
          <w:color w:val="000000"/>
          <w:sz w:val="20"/>
          <w:szCs w:val="20"/>
        </w:rPr>
        <w:t>，</w:t>
      </w:r>
      <w:r w:rsidRPr="005A46CD">
        <w:rPr>
          <w:rFonts w:hint="eastAsia"/>
          <w:color w:val="000000"/>
          <w:sz w:val="20"/>
          <w:szCs w:val="20"/>
        </w:rPr>
        <w:t>高等教育出版社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016</w:t>
      </w:r>
    </w:p>
    <w:p w:rsidR="00B65819" w:rsidRPr="00E00A6E" w:rsidRDefault="00E76C2C" w:rsidP="005A46CD">
      <w:pPr>
        <w:snapToGrid w:val="0"/>
        <w:spacing w:line="288" w:lineRule="auto"/>
        <w:ind w:leftChars="342" w:left="718" w:firstLineChars="550" w:firstLine="1100"/>
        <w:rPr>
          <w:color w:val="000000"/>
          <w:szCs w:val="21"/>
        </w:rPr>
      </w:pPr>
      <w:r>
        <w:rPr>
          <w:color w:val="000000"/>
          <w:sz w:val="20"/>
          <w:szCs w:val="20"/>
        </w:rPr>
        <w:t>3.</w:t>
      </w:r>
      <w:r w:rsidR="005A46CD">
        <w:rPr>
          <w:rFonts w:hint="eastAsia"/>
          <w:color w:val="000000"/>
          <w:sz w:val="20"/>
          <w:szCs w:val="20"/>
        </w:rPr>
        <w:t>《教师一定要看的</w:t>
      </w:r>
      <w:r w:rsidR="005A46CD">
        <w:rPr>
          <w:rFonts w:hint="eastAsia"/>
          <w:color w:val="000000"/>
          <w:sz w:val="20"/>
          <w:szCs w:val="20"/>
        </w:rPr>
        <w:t>1</w:t>
      </w:r>
      <w:r w:rsidR="005A46CD">
        <w:rPr>
          <w:color w:val="000000"/>
          <w:sz w:val="20"/>
          <w:szCs w:val="20"/>
        </w:rPr>
        <w:t>5</w:t>
      </w:r>
      <w:r w:rsidR="005A46CD">
        <w:rPr>
          <w:rFonts w:hint="eastAsia"/>
          <w:color w:val="000000"/>
          <w:sz w:val="20"/>
          <w:szCs w:val="20"/>
        </w:rPr>
        <w:t>部电影》</w:t>
      </w:r>
      <w:r>
        <w:rPr>
          <w:rFonts w:hint="eastAsia"/>
          <w:color w:val="000000"/>
          <w:sz w:val="20"/>
          <w:szCs w:val="20"/>
        </w:rPr>
        <w:t>，</w:t>
      </w:r>
      <w:r w:rsidRPr="00E76C2C">
        <w:rPr>
          <w:rFonts w:hint="eastAsia"/>
          <w:color w:val="000000"/>
          <w:sz w:val="20"/>
          <w:szCs w:val="20"/>
        </w:rPr>
        <w:t>邓志伟著</w:t>
      </w:r>
      <w:r>
        <w:rPr>
          <w:rFonts w:hint="eastAsia"/>
          <w:color w:val="000000"/>
          <w:sz w:val="20"/>
          <w:szCs w:val="20"/>
        </w:rPr>
        <w:t>，</w:t>
      </w:r>
      <w:r w:rsidRPr="00E76C2C">
        <w:rPr>
          <w:rFonts w:hint="eastAsia"/>
          <w:color w:val="000000"/>
          <w:sz w:val="20"/>
          <w:szCs w:val="20"/>
        </w:rPr>
        <w:t>华东师范大学出版社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009</w:t>
      </w:r>
      <w:r w:rsidR="006003E1" w:rsidRPr="00E00A6E">
        <w:rPr>
          <w:color w:val="000000"/>
          <w:sz w:val="20"/>
          <w:szCs w:val="20"/>
        </w:rPr>
        <w:t>】</w:t>
      </w:r>
    </w:p>
    <w:p w:rsidR="006A1B37" w:rsidRPr="006A1B37" w:rsidRDefault="006003E1" w:rsidP="006A1B37">
      <w:pPr>
        <w:snapToGrid w:val="0"/>
        <w:spacing w:line="288" w:lineRule="auto"/>
        <w:ind w:firstLineChars="196" w:firstLine="394"/>
        <w:rPr>
          <w:bCs/>
          <w:color w:val="000000"/>
          <w:sz w:val="20"/>
          <w:szCs w:val="20"/>
        </w:rPr>
      </w:pPr>
      <w:r w:rsidRPr="00E00A6E">
        <w:rPr>
          <w:rFonts w:hint="eastAsia"/>
          <w:b/>
          <w:bCs/>
          <w:color w:val="000000"/>
          <w:sz w:val="20"/>
          <w:szCs w:val="20"/>
        </w:rPr>
        <w:t>课程网站网址：</w:t>
      </w:r>
      <w:hyperlink r:id="rId7" w:history="1">
        <w:r w:rsidR="006A1B37" w:rsidRPr="00B36E23">
          <w:rPr>
            <w:rStyle w:val="a8"/>
            <w:bCs/>
            <w:sz w:val="20"/>
            <w:szCs w:val="20"/>
          </w:rPr>
          <w:t>https://elearning.gench.edu.cn:8443/webapps/portal/</w:t>
        </w:r>
      </w:hyperlink>
    </w:p>
    <w:p w:rsidR="00B65819" w:rsidRDefault="006003E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B65819" w:rsidRDefault="006A1B37" w:rsidP="006A1B37">
      <w:pPr>
        <w:spacing w:line="36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 w:rsidRPr="006A1B37">
        <w:rPr>
          <w:rFonts w:hint="eastAsia"/>
          <w:color w:val="000000"/>
          <w:sz w:val="20"/>
          <w:szCs w:val="20"/>
        </w:rPr>
        <w:t>教师职业道德</w:t>
      </w:r>
      <w:r>
        <w:rPr>
          <w:rFonts w:hint="eastAsia"/>
          <w:color w:val="000000"/>
          <w:sz w:val="20"/>
          <w:szCs w:val="20"/>
        </w:rPr>
        <w:t>》</w:t>
      </w:r>
      <w:r w:rsidRPr="006A1B37">
        <w:rPr>
          <w:rFonts w:hint="eastAsia"/>
          <w:color w:val="000000"/>
          <w:sz w:val="20"/>
          <w:szCs w:val="20"/>
        </w:rPr>
        <w:t>是一门理论指导性较强的课程，使学生系统掌握教师职业道德的基本原理、基本规范及其修养的一般策略；充分认识理解教师职业道德对强化教师自身素质、提高教书育人效果所具有的价值和意义，自觉进行教师职业道德修养。为他们形成良好的教师职业道德素养，更好地胜任当代教育改革发展需要，更好地教书育人，增强教育能力奠定基础。本课的主要内容包括：教师职业道德及其特点；教师职业道德功能及强化的意义；当代教师职业道德原则及基本规范；依法执教；爱岗敬业尽职尽责；尊重关爱学生；严谨治学；团结协作；尊重家长；廉洁从教；为人师表；教师职业道德形成发展的机制；教师职业道德的修养</w:t>
      </w:r>
      <w:r>
        <w:rPr>
          <w:rFonts w:hint="eastAsia"/>
          <w:color w:val="000000"/>
          <w:sz w:val="20"/>
          <w:szCs w:val="20"/>
        </w:rPr>
        <w:t>及评价</w:t>
      </w:r>
      <w:r w:rsidRPr="006A1B37">
        <w:rPr>
          <w:rFonts w:hint="eastAsia"/>
          <w:color w:val="000000"/>
          <w:sz w:val="20"/>
          <w:szCs w:val="20"/>
        </w:rPr>
        <w:t>等。教师职业道德课的教学，在总体上要根据时代发展的需要，弘扬社会主义精神文明建设的主旋律，反映教师职业道德的时代变化。在继承历史上优良师德传统的同时，用新的思想和观念来分析研究我国教师职业道德问题，赋予教师职业道德以新的内容和观念。</w:t>
      </w:r>
    </w:p>
    <w:p w:rsidR="00B65819" w:rsidRDefault="006003E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B65819" w:rsidRDefault="006A1B37" w:rsidP="006A1B37">
      <w:pPr>
        <w:snapToGrid w:val="0"/>
        <w:spacing w:line="36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本课程适合英语专业立志从事英语教育类事业的大四学生选修，</w:t>
      </w:r>
      <w:r w:rsidRPr="006A1B37">
        <w:rPr>
          <w:rFonts w:hint="eastAsia"/>
          <w:color w:val="000000"/>
          <w:sz w:val="20"/>
          <w:szCs w:val="20"/>
        </w:rPr>
        <w:t>使学生系统掌握教师职业道德的基本原理、基本规范及其修养的一般策略；充分认识理解教师职业道德对强化教师自身素质、提高教书育人效果所具有的价值和意义，自觉进行教师职业道德修养。为他们形成良好的教师职业道德素养，更好地胜任当代教育改革发展需要，更好地教书育人，增强教育能力奠定基础。</w:t>
      </w:r>
    </w:p>
    <w:p w:rsidR="00B65819" w:rsidRDefault="00B65819" w:rsidP="00654B14">
      <w:pPr>
        <w:snapToGrid w:val="0"/>
        <w:spacing w:line="288" w:lineRule="auto"/>
        <w:rPr>
          <w:color w:val="000000"/>
          <w:sz w:val="20"/>
          <w:szCs w:val="20"/>
        </w:rPr>
      </w:pPr>
    </w:p>
    <w:p w:rsidR="00B65819" w:rsidRDefault="006003E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654B14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654B14" w:rsidTr="00AA2AFC">
        <w:tc>
          <w:tcPr>
            <w:tcW w:w="6803" w:type="dxa"/>
          </w:tcPr>
          <w:p w:rsidR="00654B14" w:rsidRDefault="00654B14" w:rsidP="00AA2AF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654B14" w:rsidRDefault="00654B14" w:rsidP="00AA2AF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654B14" w:rsidTr="00AA2AFC">
        <w:tc>
          <w:tcPr>
            <w:tcW w:w="6803" w:type="dxa"/>
            <w:vAlign w:val="center"/>
          </w:tcPr>
          <w:p w:rsidR="00654B14" w:rsidRPr="001504A0" w:rsidRDefault="00654B14" w:rsidP="00AA2AFC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504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654B14" w:rsidRPr="001504A0" w:rsidRDefault="00AA49AE" w:rsidP="00AA49A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0415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sym w:font="Wingdings 2" w:char="F098"/>
            </w:r>
            <w:r w:rsidRPr="009F705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</w:t>
            </w:r>
          </w:p>
        </w:tc>
      </w:tr>
      <w:tr w:rsidR="00654B14" w:rsidTr="00AA2AFC">
        <w:tc>
          <w:tcPr>
            <w:tcW w:w="6803" w:type="dxa"/>
            <w:vAlign w:val="center"/>
          </w:tcPr>
          <w:p w:rsidR="00654B14" w:rsidRPr="009B60AC" w:rsidRDefault="00654B14" w:rsidP="00AA2AF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B60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654B14" w:rsidRPr="001504A0" w:rsidRDefault="00654B14" w:rsidP="00AA2A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54B14" w:rsidTr="00AA2AFC">
        <w:tc>
          <w:tcPr>
            <w:tcW w:w="6803" w:type="dxa"/>
            <w:vAlign w:val="center"/>
          </w:tcPr>
          <w:p w:rsidR="00654B14" w:rsidRPr="009B60AC" w:rsidRDefault="00654B14" w:rsidP="00AA2AF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B60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LO31：掌握扎实的英语语言基础知识，培养扎实的语言基本功和听、说、读、写、译等语言应用能力。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654B14" w:rsidRPr="001504A0" w:rsidRDefault="00654B14" w:rsidP="00AA2A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54B14" w:rsidTr="00AA2AFC">
        <w:tc>
          <w:tcPr>
            <w:tcW w:w="6803" w:type="dxa"/>
            <w:vAlign w:val="center"/>
          </w:tcPr>
          <w:p w:rsidR="00654B14" w:rsidRPr="009B60AC" w:rsidRDefault="00654B14" w:rsidP="00AA2AF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B60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LO32：掌握英语语言学、文学等相关知识，具备文学欣赏与文本分析能力。</w:t>
            </w:r>
          </w:p>
        </w:tc>
        <w:tc>
          <w:tcPr>
            <w:tcW w:w="727" w:type="dxa"/>
            <w:vAlign w:val="center"/>
          </w:tcPr>
          <w:p w:rsidR="00654B14" w:rsidRPr="001504A0" w:rsidRDefault="00654B14" w:rsidP="00AA2A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54B14" w:rsidTr="00AA2AFC">
        <w:tc>
          <w:tcPr>
            <w:tcW w:w="6803" w:type="dxa"/>
            <w:vAlign w:val="center"/>
          </w:tcPr>
          <w:p w:rsidR="00654B14" w:rsidRPr="009B60AC" w:rsidRDefault="00654B14" w:rsidP="00AA2AF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B60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LO33：了解中西文化差异和跨文化的理论知识，具备较强的跨文化沟通能力。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 w:rsidR="00654B14" w:rsidRPr="001504A0" w:rsidRDefault="00654B14" w:rsidP="00AA2A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54B14" w:rsidTr="00AA2AFC">
        <w:tc>
          <w:tcPr>
            <w:tcW w:w="6803" w:type="dxa"/>
            <w:vAlign w:val="center"/>
          </w:tcPr>
          <w:p w:rsidR="00654B14" w:rsidRPr="009B60AC" w:rsidRDefault="00654B14" w:rsidP="00AA2AF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B60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LO34：</w:t>
            </w:r>
            <w:r w:rsidRPr="00654B1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熟悉教育教学法规，具备基本的教师素养。</w:t>
            </w:r>
          </w:p>
        </w:tc>
        <w:tc>
          <w:tcPr>
            <w:tcW w:w="727" w:type="dxa"/>
            <w:vAlign w:val="center"/>
          </w:tcPr>
          <w:p w:rsidR="00654B14" w:rsidRPr="001504A0" w:rsidRDefault="009F7052" w:rsidP="009F70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0415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sym w:font="Wingdings 2" w:char="F098"/>
            </w:r>
            <w:r w:rsidRPr="009F705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</w:t>
            </w:r>
          </w:p>
        </w:tc>
      </w:tr>
      <w:tr w:rsidR="00654B14" w:rsidTr="00AA2AFC">
        <w:tc>
          <w:tcPr>
            <w:tcW w:w="6803" w:type="dxa"/>
            <w:vAlign w:val="center"/>
          </w:tcPr>
          <w:p w:rsidR="00654B14" w:rsidRPr="009B60AC" w:rsidRDefault="00654B14" w:rsidP="00AA2AF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B60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:rsidR="00654B14" w:rsidRPr="001504A0" w:rsidRDefault="00654B14" w:rsidP="00AA2A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54B14" w:rsidTr="00AA2AFC">
        <w:tc>
          <w:tcPr>
            <w:tcW w:w="6803" w:type="dxa"/>
            <w:vAlign w:val="center"/>
          </w:tcPr>
          <w:p w:rsidR="00654B14" w:rsidRPr="009B60AC" w:rsidRDefault="00654B14" w:rsidP="00AA2AF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B60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 w:rsidR="00654B14" w:rsidRPr="001504A0" w:rsidRDefault="00654B14" w:rsidP="00AA2A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0415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54B14" w:rsidTr="00AA2AFC">
        <w:trPr>
          <w:trHeight w:val="363"/>
        </w:trPr>
        <w:tc>
          <w:tcPr>
            <w:tcW w:w="6803" w:type="dxa"/>
            <w:vAlign w:val="center"/>
          </w:tcPr>
          <w:p w:rsidR="00654B14" w:rsidRPr="001504A0" w:rsidRDefault="00654B14" w:rsidP="00AA2AF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504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LO61：具备一定的信息素养，并能在工作中应用信息技术解决问题。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 w:rsidR="00654B14" w:rsidRPr="001504A0" w:rsidRDefault="00654B14" w:rsidP="00AA2A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54B14" w:rsidTr="00AA2AFC">
        <w:tc>
          <w:tcPr>
            <w:tcW w:w="6803" w:type="dxa"/>
            <w:vAlign w:val="center"/>
          </w:tcPr>
          <w:p w:rsidR="00654B14" w:rsidRPr="001504A0" w:rsidRDefault="00654B14" w:rsidP="00AA2AF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504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LO71：</w:t>
            </w:r>
            <w:r w:rsidRPr="001504A0">
              <w:rPr>
                <w:rFonts w:asciiTheme="minorEastAsia" w:eastAsiaTheme="minorEastAsia" w:hAnsiTheme="minorEastAsia" w:hint="eastAsia"/>
                <w:sz w:val="20"/>
                <w:szCs w:val="20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 w:rsidR="00654B14" w:rsidRPr="001504A0" w:rsidRDefault="00654B14" w:rsidP="00AA2A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54B14" w:rsidTr="00AA2AFC">
        <w:tc>
          <w:tcPr>
            <w:tcW w:w="6803" w:type="dxa"/>
            <w:vAlign w:val="center"/>
          </w:tcPr>
          <w:p w:rsidR="00654B14" w:rsidRPr="001504A0" w:rsidRDefault="00654B14" w:rsidP="00AA2AF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504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LO81：具有初步的第二外语表达沟通能力,有国际竞争与合作意识。</w:t>
            </w:r>
          </w:p>
        </w:tc>
        <w:tc>
          <w:tcPr>
            <w:tcW w:w="727" w:type="dxa"/>
            <w:vAlign w:val="center"/>
          </w:tcPr>
          <w:p w:rsidR="00654B14" w:rsidRPr="001504A0" w:rsidRDefault="00654B14" w:rsidP="00AA2A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B65819" w:rsidRDefault="00B65819"/>
    <w:p w:rsidR="00B65819" w:rsidRPr="00B032D5" w:rsidRDefault="006003E1" w:rsidP="00B032D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B032D5">
        <w:rPr>
          <w:rFonts w:ascii="黑体" w:eastAsia="黑体" w:hAnsi="宋体" w:hint="eastAsia"/>
          <w:sz w:val="24"/>
        </w:rPr>
        <w:t>五、</w:t>
      </w:r>
      <w:r w:rsidRPr="00B032D5">
        <w:rPr>
          <w:rFonts w:ascii="黑体" w:eastAsia="黑体" w:hAnsi="宋体"/>
          <w:sz w:val="24"/>
        </w:rPr>
        <w:t>课程</w:t>
      </w:r>
      <w:r w:rsidRPr="00B032D5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3118"/>
        <w:gridCol w:w="1735"/>
        <w:gridCol w:w="1276"/>
      </w:tblGrid>
      <w:tr w:rsidR="00B65819" w:rsidTr="003204DB">
        <w:tc>
          <w:tcPr>
            <w:tcW w:w="392" w:type="dxa"/>
            <w:shd w:val="clear" w:color="auto" w:fill="auto"/>
          </w:tcPr>
          <w:p w:rsidR="00B65819" w:rsidRPr="00B032D5" w:rsidRDefault="006003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032D5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 w:rsidR="00B65819" w:rsidRPr="00B032D5" w:rsidRDefault="006003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032D5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B65819" w:rsidRPr="00B032D5" w:rsidRDefault="006003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032D5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819" w:rsidRPr="00B032D5" w:rsidRDefault="006003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032D5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B65819" w:rsidRPr="00B032D5" w:rsidRDefault="006003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032D5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65819" w:rsidRPr="00B032D5" w:rsidRDefault="006003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032D5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5819" w:rsidRDefault="006003E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032D5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65819" w:rsidTr="003204DB">
        <w:tc>
          <w:tcPr>
            <w:tcW w:w="392" w:type="dxa"/>
            <w:shd w:val="clear" w:color="auto" w:fill="auto"/>
          </w:tcPr>
          <w:p w:rsidR="00B65819" w:rsidRPr="00B032D5" w:rsidRDefault="006003E1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2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5819" w:rsidRPr="00B032D5" w:rsidRDefault="00AA49AE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 w:rsidR="006003E1" w:rsidRPr="00B032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B65819" w:rsidRPr="00B032D5" w:rsidRDefault="00AA49AE" w:rsidP="00AA49AE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A49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</w:t>
            </w:r>
            <w:r w:rsidR="00493A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口头形式，阐释自己的观点，有效沟通</w:t>
            </w:r>
          </w:p>
        </w:tc>
        <w:tc>
          <w:tcPr>
            <w:tcW w:w="1735" w:type="dxa"/>
            <w:shd w:val="clear" w:color="auto" w:fill="auto"/>
          </w:tcPr>
          <w:p w:rsidR="00B65819" w:rsidRDefault="003204D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课堂提问</w:t>
            </w:r>
          </w:p>
          <w:p w:rsidR="003204DB" w:rsidRPr="00B032D5" w:rsidRDefault="003204D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讨论交流</w:t>
            </w:r>
          </w:p>
        </w:tc>
        <w:tc>
          <w:tcPr>
            <w:tcW w:w="1276" w:type="dxa"/>
            <w:shd w:val="clear" w:color="auto" w:fill="auto"/>
          </w:tcPr>
          <w:p w:rsidR="00B65819" w:rsidRPr="00B032D5" w:rsidRDefault="00AA49AE" w:rsidP="00AA49A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课堂参与度</w:t>
            </w:r>
          </w:p>
        </w:tc>
      </w:tr>
      <w:tr w:rsidR="00B65819" w:rsidTr="003204DB">
        <w:tc>
          <w:tcPr>
            <w:tcW w:w="392" w:type="dxa"/>
            <w:vMerge w:val="restart"/>
            <w:shd w:val="clear" w:color="auto" w:fill="auto"/>
          </w:tcPr>
          <w:p w:rsidR="00B65819" w:rsidRPr="00B032D5" w:rsidRDefault="006003E1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2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65819" w:rsidRPr="00B032D5" w:rsidRDefault="00AA49AE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B65819" w:rsidRPr="00B032D5" w:rsidRDefault="006003E1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2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="003204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熟悉教师职业道德基本内容</w:t>
            </w:r>
          </w:p>
        </w:tc>
        <w:tc>
          <w:tcPr>
            <w:tcW w:w="1735" w:type="dxa"/>
            <w:shd w:val="clear" w:color="auto" w:fill="auto"/>
          </w:tcPr>
          <w:p w:rsidR="00493A1B" w:rsidRDefault="003204D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课堂讲授 </w:t>
            </w:r>
          </w:p>
          <w:p w:rsidR="00B65819" w:rsidRPr="00B032D5" w:rsidRDefault="00493A1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理解领会</w:t>
            </w:r>
          </w:p>
        </w:tc>
        <w:tc>
          <w:tcPr>
            <w:tcW w:w="1276" w:type="dxa"/>
            <w:shd w:val="clear" w:color="auto" w:fill="auto"/>
          </w:tcPr>
          <w:p w:rsidR="00B65819" w:rsidRPr="00B032D5" w:rsidRDefault="00AA49AE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纸笔测试</w:t>
            </w:r>
          </w:p>
        </w:tc>
      </w:tr>
      <w:tr w:rsidR="00B65819" w:rsidTr="003204DB">
        <w:tc>
          <w:tcPr>
            <w:tcW w:w="392" w:type="dxa"/>
            <w:vMerge/>
            <w:shd w:val="clear" w:color="auto" w:fill="auto"/>
          </w:tcPr>
          <w:p w:rsidR="00B65819" w:rsidRPr="00B032D5" w:rsidRDefault="00B65819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5819" w:rsidRPr="00B032D5" w:rsidRDefault="00B65819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65819" w:rsidRPr="00B032D5" w:rsidRDefault="006003E1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2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="00D043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体现基本的职业道德</w:t>
            </w:r>
            <w:r w:rsidR="00AA49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素养</w:t>
            </w:r>
          </w:p>
        </w:tc>
        <w:tc>
          <w:tcPr>
            <w:tcW w:w="1735" w:type="dxa"/>
            <w:shd w:val="clear" w:color="auto" w:fill="auto"/>
          </w:tcPr>
          <w:p w:rsidR="003204DB" w:rsidRDefault="003204D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案例分析 </w:t>
            </w:r>
          </w:p>
          <w:p w:rsidR="00B65819" w:rsidRPr="00B032D5" w:rsidRDefault="003204D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自我修养</w:t>
            </w:r>
          </w:p>
        </w:tc>
        <w:tc>
          <w:tcPr>
            <w:tcW w:w="1276" w:type="dxa"/>
            <w:shd w:val="clear" w:color="auto" w:fill="auto"/>
          </w:tcPr>
          <w:p w:rsidR="00B65819" w:rsidRPr="00B032D5" w:rsidRDefault="00AA49AE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纸笔测试</w:t>
            </w:r>
          </w:p>
        </w:tc>
      </w:tr>
      <w:tr w:rsidR="00B65819" w:rsidTr="003204DB">
        <w:tc>
          <w:tcPr>
            <w:tcW w:w="392" w:type="dxa"/>
            <w:shd w:val="clear" w:color="auto" w:fill="auto"/>
          </w:tcPr>
          <w:p w:rsidR="00B65819" w:rsidRPr="00B032D5" w:rsidRDefault="006003E1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2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65819" w:rsidRPr="00B032D5" w:rsidRDefault="006003E1" w:rsidP="00B032D5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032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 w:rsidR="00B032D5" w:rsidRPr="00B032D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118" w:type="dxa"/>
            <w:shd w:val="clear" w:color="auto" w:fill="auto"/>
          </w:tcPr>
          <w:p w:rsidR="00B65819" w:rsidRPr="00B032D5" w:rsidRDefault="00493A1B" w:rsidP="00493A1B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与同学</w:t>
            </w:r>
            <w:r w:rsidR="00B032D5" w:rsidRPr="00B032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保持良好的合作关系，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利用自己的知识与实践完成小组任务</w:t>
            </w:r>
          </w:p>
        </w:tc>
        <w:tc>
          <w:tcPr>
            <w:tcW w:w="1735" w:type="dxa"/>
            <w:shd w:val="clear" w:color="auto" w:fill="auto"/>
          </w:tcPr>
          <w:p w:rsidR="00B65819" w:rsidRDefault="00AA49AE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课堂讲授</w:t>
            </w:r>
          </w:p>
          <w:p w:rsidR="00AA49AE" w:rsidRPr="00B032D5" w:rsidRDefault="00D043F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小组合作</w:t>
            </w:r>
          </w:p>
        </w:tc>
        <w:tc>
          <w:tcPr>
            <w:tcW w:w="1276" w:type="dxa"/>
            <w:shd w:val="clear" w:color="auto" w:fill="auto"/>
          </w:tcPr>
          <w:p w:rsidR="00B65819" w:rsidRPr="00B032D5" w:rsidRDefault="00392BD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小组汇报</w:t>
            </w:r>
            <w:bookmarkStart w:id="1" w:name="_GoBack"/>
            <w:bookmarkEnd w:id="1"/>
          </w:p>
        </w:tc>
      </w:tr>
    </w:tbl>
    <w:p w:rsidR="00B65819" w:rsidRDefault="00B65819" w:rsidP="008A66B9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B65819" w:rsidRPr="00BD5A1D" w:rsidRDefault="006003E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BD5A1D">
        <w:rPr>
          <w:rFonts w:ascii="黑体" w:eastAsia="黑体" w:hAnsi="宋体" w:hint="eastAsia"/>
          <w:sz w:val="24"/>
        </w:rPr>
        <w:t>六、</w:t>
      </w:r>
      <w:r w:rsidRPr="00BD5A1D">
        <w:rPr>
          <w:rFonts w:ascii="黑体" w:eastAsia="黑体" w:hAnsi="宋体"/>
          <w:sz w:val="24"/>
        </w:rPr>
        <w:t>课程内容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3852"/>
        <w:gridCol w:w="1134"/>
        <w:gridCol w:w="992"/>
      </w:tblGrid>
      <w:tr w:rsidR="008A66B9" w:rsidTr="008A66B9">
        <w:trPr>
          <w:jc w:val="center"/>
        </w:trPr>
        <w:tc>
          <w:tcPr>
            <w:tcW w:w="1643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 w:hint="eastAsia"/>
                <w:sz w:val="20"/>
                <w:szCs w:val="20"/>
              </w:rPr>
              <w:t>单元</w:t>
            </w:r>
          </w:p>
        </w:tc>
        <w:tc>
          <w:tcPr>
            <w:tcW w:w="3852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 w:hint="eastAsia"/>
                <w:sz w:val="20"/>
                <w:szCs w:val="20"/>
              </w:rPr>
              <w:t>知识点</w:t>
            </w:r>
          </w:p>
        </w:tc>
        <w:tc>
          <w:tcPr>
            <w:tcW w:w="1134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 w:hint="eastAsia"/>
                <w:sz w:val="20"/>
                <w:szCs w:val="20"/>
              </w:rPr>
              <w:t>能力要求</w:t>
            </w:r>
          </w:p>
        </w:tc>
        <w:tc>
          <w:tcPr>
            <w:tcW w:w="992" w:type="dxa"/>
          </w:tcPr>
          <w:p w:rsid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 w:hint="eastAsia"/>
                <w:sz w:val="20"/>
                <w:szCs w:val="20"/>
              </w:rPr>
              <w:t>理论</w:t>
            </w:r>
          </w:p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 w:hint="eastAsia"/>
                <w:sz w:val="20"/>
                <w:szCs w:val="20"/>
              </w:rPr>
              <w:t>课时数</w:t>
            </w:r>
          </w:p>
        </w:tc>
      </w:tr>
      <w:tr w:rsidR="008A66B9" w:rsidTr="008A66B9">
        <w:trPr>
          <w:jc w:val="center"/>
        </w:trPr>
        <w:tc>
          <w:tcPr>
            <w:tcW w:w="1643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 w:hint="eastAsia"/>
                <w:sz w:val="20"/>
                <w:szCs w:val="20"/>
              </w:rPr>
              <w:t>绪论</w:t>
            </w:r>
            <w:r w:rsidRPr="008A66B9">
              <w:rPr>
                <w:rFonts w:ascii="宋体" w:hAnsi="宋体"/>
                <w:sz w:val="20"/>
                <w:szCs w:val="20"/>
              </w:rPr>
              <w:t> </w:t>
            </w:r>
          </w:p>
        </w:tc>
        <w:tc>
          <w:tcPr>
            <w:tcW w:w="3852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/>
                <w:sz w:val="20"/>
                <w:szCs w:val="20"/>
              </w:rPr>
              <w:t>第一节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教师职业道德概述 </w:t>
            </w:r>
            <w:r w:rsidRPr="008A66B9">
              <w:rPr>
                <w:rFonts w:ascii="宋体" w:hAnsi="宋体"/>
                <w:sz w:val="20"/>
                <w:szCs w:val="20"/>
              </w:rPr>
              <w:br/>
              <w:t>第二节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教师职业道德的形成与发展 </w:t>
            </w:r>
          </w:p>
        </w:tc>
        <w:tc>
          <w:tcPr>
            <w:tcW w:w="1134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 w:hint="eastAsia"/>
                <w:sz w:val="20"/>
                <w:szCs w:val="20"/>
              </w:rPr>
              <w:t>知道</w:t>
            </w:r>
          </w:p>
        </w:tc>
        <w:tc>
          <w:tcPr>
            <w:tcW w:w="992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</w:tr>
      <w:tr w:rsidR="008A66B9" w:rsidTr="008A66B9">
        <w:trPr>
          <w:jc w:val="center"/>
        </w:trPr>
        <w:tc>
          <w:tcPr>
            <w:tcW w:w="1643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/>
                <w:sz w:val="20"/>
                <w:szCs w:val="20"/>
              </w:rPr>
              <w:t>第一章</w:t>
            </w:r>
            <w:r w:rsidRPr="008A66B9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教师职业道德的基本原则 </w:t>
            </w:r>
          </w:p>
        </w:tc>
        <w:tc>
          <w:tcPr>
            <w:tcW w:w="3852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/>
                <w:sz w:val="20"/>
                <w:szCs w:val="20"/>
              </w:rPr>
              <w:t>第一节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教师职业道德基本原则概述 </w:t>
            </w:r>
            <w:r w:rsidRPr="008A66B9">
              <w:rPr>
                <w:rFonts w:ascii="宋体" w:hAnsi="宋体"/>
                <w:sz w:val="20"/>
                <w:szCs w:val="20"/>
              </w:rPr>
              <w:br/>
              <w:t>第二节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教师职业道德的基本原则 </w:t>
            </w:r>
          </w:p>
        </w:tc>
        <w:tc>
          <w:tcPr>
            <w:tcW w:w="1134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 w:hint="eastAsia"/>
                <w:sz w:val="20"/>
                <w:szCs w:val="20"/>
              </w:rPr>
              <w:t>熟悉</w:t>
            </w:r>
          </w:p>
        </w:tc>
        <w:tc>
          <w:tcPr>
            <w:tcW w:w="992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</w:tr>
      <w:tr w:rsidR="008A66B9" w:rsidTr="008A66B9">
        <w:trPr>
          <w:jc w:val="center"/>
        </w:trPr>
        <w:tc>
          <w:tcPr>
            <w:tcW w:w="1643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/>
                <w:sz w:val="20"/>
                <w:szCs w:val="20"/>
              </w:rPr>
              <w:lastRenderedPageBreak/>
              <w:t>第二章</w:t>
            </w:r>
            <w:r w:rsidRPr="008A66B9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教师职业道德规范 </w:t>
            </w:r>
          </w:p>
        </w:tc>
        <w:tc>
          <w:tcPr>
            <w:tcW w:w="3852" w:type="dxa"/>
          </w:tcPr>
          <w:p w:rsidR="008A66B9" w:rsidRPr="008A66B9" w:rsidRDefault="008A66B9" w:rsidP="00AA2AFC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/>
                <w:sz w:val="20"/>
                <w:szCs w:val="20"/>
              </w:rPr>
              <w:t>第一节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教师职业道德规范概述 </w:t>
            </w:r>
            <w:r w:rsidRPr="008A66B9">
              <w:rPr>
                <w:rFonts w:ascii="宋体" w:hAnsi="宋体"/>
                <w:sz w:val="20"/>
                <w:szCs w:val="20"/>
              </w:rPr>
              <w:br/>
              <w:t>第二节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教师职业道德规范的内容（上） </w:t>
            </w:r>
            <w:r w:rsidRPr="008A66B9">
              <w:rPr>
                <w:rFonts w:ascii="宋体" w:hAnsi="宋体"/>
                <w:sz w:val="20"/>
                <w:szCs w:val="20"/>
              </w:rPr>
              <w:br/>
              <w:t>第三节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教师职业道德规范的内容（下） </w:t>
            </w:r>
          </w:p>
        </w:tc>
        <w:tc>
          <w:tcPr>
            <w:tcW w:w="1134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 w:hint="eastAsia"/>
                <w:sz w:val="20"/>
                <w:szCs w:val="20"/>
              </w:rPr>
              <w:t>掌握</w:t>
            </w:r>
          </w:p>
        </w:tc>
        <w:tc>
          <w:tcPr>
            <w:tcW w:w="992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</w:tr>
      <w:tr w:rsidR="008A66B9" w:rsidTr="008A66B9">
        <w:trPr>
          <w:jc w:val="center"/>
        </w:trPr>
        <w:tc>
          <w:tcPr>
            <w:tcW w:w="1643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/>
                <w:sz w:val="20"/>
                <w:szCs w:val="20"/>
              </w:rPr>
              <w:t>第三章</w:t>
            </w:r>
            <w:r w:rsidR="000B75D8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教师职业道德范畴 </w:t>
            </w:r>
          </w:p>
        </w:tc>
        <w:tc>
          <w:tcPr>
            <w:tcW w:w="3852" w:type="dxa"/>
          </w:tcPr>
          <w:p w:rsidR="008A66B9" w:rsidRPr="008A66B9" w:rsidRDefault="008A66B9" w:rsidP="00AA2AFC">
            <w:pPr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/>
                <w:sz w:val="20"/>
                <w:szCs w:val="20"/>
              </w:rPr>
              <w:t>第一节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教师义务 </w:t>
            </w:r>
            <w:r w:rsidRPr="008A66B9">
              <w:rPr>
                <w:rFonts w:ascii="宋体" w:hAnsi="宋体"/>
                <w:sz w:val="20"/>
                <w:szCs w:val="20"/>
              </w:rPr>
              <w:br/>
              <w:t>第二节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教师良心 </w:t>
            </w:r>
          </w:p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/>
                <w:sz w:val="20"/>
                <w:szCs w:val="20"/>
              </w:rPr>
              <w:t>第三节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教师公正 </w:t>
            </w:r>
            <w:r w:rsidRPr="008A66B9">
              <w:rPr>
                <w:rFonts w:ascii="宋体" w:hAnsi="宋体"/>
                <w:sz w:val="20"/>
                <w:szCs w:val="20"/>
              </w:rPr>
              <w:br/>
              <w:t>第四节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教师幸福 </w:t>
            </w:r>
          </w:p>
        </w:tc>
        <w:tc>
          <w:tcPr>
            <w:tcW w:w="1134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 w:hint="eastAsia"/>
                <w:sz w:val="20"/>
                <w:szCs w:val="20"/>
              </w:rPr>
              <w:t>了解</w:t>
            </w:r>
          </w:p>
        </w:tc>
        <w:tc>
          <w:tcPr>
            <w:tcW w:w="992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</w:tr>
      <w:tr w:rsidR="008A66B9" w:rsidTr="008A66B9">
        <w:trPr>
          <w:trHeight w:val="688"/>
          <w:jc w:val="center"/>
        </w:trPr>
        <w:tc>
          <w:tcPr>
            <w:tcW w:w="1643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/>
                <w:sz w:val="20"/>
                <w:szCs w:val="20"/>
              </w:rPr>
              <w:t>第四章</w:t>
            </w:r>
            <w:r w:rsidR="000B75D8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教师职业道德教育 </w:t>
            </w:r>
          </w:p>
        </w:tc>
        <w:tc>
          <w:tcPr>
            <w:tcW w:w="3852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/>
                <w:sz w:val="20"/>
                <w:szCs w:val="20"/>
              </w:rPr>
              <w:t>第一节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教师职业道德教育概述 </w:t>
            </w:r>
            <w:r w:rsidRPr="008A66B9">
              <w:rPr>
                <w:rFonts w:ascii="宋体" w:hAnsi="宋体"/>
                <w:sz w:val="20"/>
                <w:szCs w:val="20"/>
              </w:rPr>
              <w:br/>
              <w:t>第二节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教师职业道德教育的形式 </w:t>
            </w:r>
          </w:p>
        </w:tc>
        <w:tc>
          <w:tcPr>
            <w:tcW w:w="1134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 w:hint="eastAsia"/>
                <w:sz w:val="20"/>
                <w:szCs w:val="20"/>
              </w:rPr>
              <w:t>综合</w:t>
            </w:r>
          </w:p>
        </w:tc>
        <w:tc>
          <w:tcPr>
            <w:tcW w:w="992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</w:tr>
      <w:tr w:rsidR="008A66B9" w:rsidTr="008A66B9">
        <w:trPr>
          <w:jc w:val="center"/>
        </w:trPr>
        <w:tc>
          <w:tcPr>
            <w:tcW w:w="1643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/>
                <w:sz w:val="20"/>
                <w:szCs w:val="20"/>
              </w:rPr>
              <w:t>第五章</w:t>
            </w:r>
            <w:r w:rsidR="000B75D8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教师职业道德修养 </w:t>
            </w:r>
          </w:p>
        </w:tc>
        <w:tc>
          <w:tcPr>
            <w:tcW w:w="3852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/>
                <w:sz w:val="20"/>
                <w:szCs w:val="20"/>
              </w:rPr>
              <w:t>第一节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教师职业道德修养概述 </w:t>
            </w:r>
            <w:r w:rsidRPr="008A66B9">
              <w:rPr>
                <w:rFonts w:ascii="宋体" w:hAnsi="宋体"/>
                <w:sz w:val="20"/>
                <w:szCs w:val="20"/>
              </w:rPr>
              <w:br/>
              <w:t>第二节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教师职业道德修养的途径和方法 </w:t>
            </w:r>
          </w:p>
        </w:tc>
        <w:tc>
          <w:tcPr>
            <w:tcW w:w="1134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 w:hint="eastAsia"/>
                <w:sz w:val="20"/>
                <w:szCs w:val="20"/>
              </w:rPr>
              <w:t>运用</w:t>
            </w:r>
          </w:p>
        </w:tc>
        <w:tc>
          <w:tcPr>
            <w:tcW w:w="992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</w:tr>
      <w:tr w:rsidR="008A66B9" w:rsidTr="008A66B9">
        <w:trPr>
          <w:jc w:val="center"/>
        </w:trPr>
        <w:tc>
          <w:tcPr>
            <w:tcW w:w="1643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/>
                <w:sz w:val="20"/>
                <w:szCs w:val="20"/>
              </w:rPr>
              <w:t>第六章</w:t>
            </w:r>
            <w:r w:rsidR="000B75D8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教师职业道德评价 </w:t>
            </w:r>
          </w:p>
        </w:tc>
        <w:tc>
          <w:tcPr>
            <w:tcW w:w="3852" w:type="dxa"/>
          </w:tcPr>
          <w:p w:rsidR="008A66B9" w:rsidRPr="008A66B9" w:rsidRDefault="008A66B9" w:rsidP="00AA2AFC">
            <w:pPr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/>
                <w:sz w:val="20"/>
                <w:szCs w:val="20"/>
              </w:rPr>
              <w:t>第一节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教师职业道德评价概述 </w:t>
            </w:r>
          </w:p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/>
                <w:sz w:val="20"/>
                <w:szCs w:val="20"/>
              </w:rPr>
              <w:t>第二节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教师职业道德评价的标准、形式与方法 </w:t>
            </w:r>
            <w:r w:rsidRPr="008A66B9">
              <w:rPr>
                <w:rFonts w:ascii="宋体" w:hAnsi="宋体"/>
                <w:sz w:val="20"/>
                <w:szCs w:val="20"/>
              </w:rPr>
              <w:br/>
              <w:t>第三节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8A66B9">
              <w:rPr>
                <w:rFonts w:ascii="宋体" w:hAnsi="宋体"/>
                <w:sz w:val="20"/>
                <w:szCs w:val="20"/>
              </w:rPr>
              <w:t>教师职业道德评价机制的建构 </w:t>
            </w:r>
          </w:p>
        </w:tc>
        <w:tc>
          <w:tcPr>
            <w:tcW w:w="1134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8A66B9">
              <w:rPr>
                <w:rFonts w:ascii="宋体" w:hAnsi="宋体" w:hint="eastAsia"/>
                <w:sz w:val="20"/>
                <w:szCs w:val="20"/>
              </w:rPr>
              <w:t>运用</w:t>
            </w:r>
          </w:p>
        </w:tc>
        <w:tc>
          <w:tcPr>
            <w:tcW w:w="992" w:type="dxa"/>
          </w:tcPr>
          <w:p w:rsidR="008A66B9" w:rsidRPr="008A66B9" w:rsidRDefault="008A66B9" w:rsidP="00AA2AF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</w:tr>
      <w:tr w:rsidR="008A66B9" w:rsidTr="008A66B9">
        <w:trPr>
          <w:jc w:val="center"/>
        </w:trPr>
        <w:tc>
          <w:tcPr>
            <w:tcW w:w="1643" w:type="dxa"/>
          </w:tcPr>
          <w:p w:rsidR="008A66B9" w:rsidRPr="00902011" w:rsidRDefault="008A66B9" w:rsidP="008A66B9">
            <w:r w:rsidRPr="00902011">
              <w:rPr>
                <w:rFonts w:hint="eastAsia"/>
              </w:rPr>
              <w:t>期末考试</w:t>
            </w:r>
          </w:p>
        </w:tc>
        <w:tc>
          <w:tcPr>
            <w:tcW w:w="3852" w:type="dxa"/>
          </w:tcPr>
          <w:p w:rsidR="008A66B9" w:rsidRPr="00902011" w:rsidRDefault="008A66B9" w:rsidP="008A66B9">
            <w:r w:rsidRPr="00902011">
              <w:rPr>
                <w:rFonts w:hint="eastAsia"/>
              </w:rPr>
              <w:t>复习和综合运用</w:t>
            </w:r>
          </w:p>
        </w:tc>
        <w:tc>
          <w:tcPr>
            <w:tcW w:w="1134" w:type="dxa"/>
          </w:tcPr>
          <w:p w:rsidR="008A66B9" w:rsidRPr="00902011" w:rsidRDefault="008A66B9" w:rsidP="008A66B9">
            <w:r w:rsidRPr="00902011">
              <w:rPr>
                <w:rFonts w:hint="eastAsia"/>
              </w:rPr>
              <w:t>运用</w:t>
            </w:r>
          </w:p>
        </w:tc>
        <w:tc>
          <w:tcPr>
            <w:tcW w:w="992" w:type="dxa"/>
          </w:tcPr>
          <w:p w:rsidR="008A66B9" w:rsidRDefault="008A66B9" w:rsidP="008A66B9">
            <w:r>
              <w:t>2</w:t>
            </w:r>
          </w:p>
        </w:tc>
      </w:tr>
    </w:tbl>
    <w:p w:rsidR="00B65819" w:rsidRDefault="00B65819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B65819" w:rsidRDefault="00B6581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Spec="center" w:tblpY="717"/>
        <w:tblOverlap w:val="never"/>
        <w:tblW w:w="7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111"/>
        <w:gridCol w:w="2126"/>
      </w:tblGrid>
      <w:tr w:rsidR="00B65819" w:rsidTr="00B032D5">
        <w:tc>
          <w:tcPr>
            <w:tcW w:w="1417" w:type="dxa"/>
            <w:shd w:val="clear" w:color="auto" w:fill="auto"/>
          </w:tcPr>
          <w:p w:rsidR="00B65819" w:rsidRPr="00B032D5" w:rsidRDefault="006003E1" w:rsidP="00B032D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1"/>
              </w:rPr>
            </w:pPr>
            <w:r w:rsidRPr="00B032D5">
              <w:rPr>
                <w:rFonts w:ascii="宋体" w:hAnsi="宋体" w:hint="eastAsia"/>
                <w:bCs/>
                <w:color w:val="000000"/>
                <w:szCs w:val="21"/>
              </w:rPr>
              <w:t>总评构成（1+</w:t>
            </w:r>
            <w:r w:rsidRPr="00B032D5">
              <w:rPr>
                <w:rFonts w:ascii="宋体" w:hAnsi="宋体"/>
                <w:bCs/>
                <w:color w:val="000000"/>
                <w:szCs w:val="21"/>
              </w:rPr>
              <w:t>X</w:t>
            </w:r>
            <w:r w:rsidRPr="00B032D5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4111" w:type="dxa"/>
            <w:shd w:val="clear" w:color="auto" w:fill="auto"/>
          </w:tcPr>
          <w:p w:rsidR="00B65819" w:rsidRPr="00B032D5" w:rsidRDefault="006003E1" w:rsidP="00B032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032D5">
              <w:rPr>
                <w:rFonts w:ascii="宋体" w:hAnsi="宋体" w:hint="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2126" w:type="dxa"/>
            <w:shd w:val="clear" w:color="auto" w:fill="auto"/>
          </w:tcPr>
          <w:p w:rsidR="00B65819" w:rsidRPr="00B032D5" w:rsidRDefault="006003E1" w:rsidP="00B032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032D5">
              <w:rPr>
                <w:rFonts w:ascii="宋体" w:hAnsi="宋体" w:hint="eastAsia"/>
                <w:bCs/>
                <w:color w:val="000000"/>
                <w:szCs w:val="21"/>
              </w:rPr>
              <w:t>占比</w:t>
            </w:r>
          </w:p>
        </w:tc>
      </w:tr>
      <w:tr w:rsidR="00B65819" w:rsidTr="00B032D5">
        <w:tc>
          <w:tcPr>
            <w:tcW w:w="1417" w:type="dxa"/>
            <w:shd w:val="clear" w:color="auto" w:fill="auto"/>
          </w:tcPr>
          <w:p w:rsidR="00B65819" w:rsidRPr="00B032D5" w:rsidRDefault="006003E1" w:rsidP="00B032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032D5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65819" w:rsidRPr="00B032D5" w:rsidRDefault="0096161D" w:rsidP="00B032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032D5">
              <w:rPr>
                <w:rFonts w:ascii="宋体" w:hAnsi="宋体" w:hint="eastAsia"/>
                <w:bCs/>
                <w:color w:val="000000"/>
                <w:szCs w:val="21"/>
              </w:rPr>
              <w:t>纸笔测试（开卷）</w:t>
            </w:r>
          </w:p>
        </w:tc>
        <w:tc>
          <w:tcPr>
            <w:tcW w:w="2126" w:type="dxa"/>
            <w:shd w:val="clear" w:color="auto" w:fill="auto"/>
          </w:tcPr>
          <w:p w:rsidR="00B65819" w:rsidRPr="00B032D5" w:rsidRDefault="008A66B9" w:rsidP="00B032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032D5"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  <w:r w:rsidRPr="00B032D5">
              <w:rPr>
                <w:rFonts w:ascii="宋体" w:hAnsi="宋体"/>
                <w:bCs/>
                <w:color w:val="000000"/>
                <w:szCs w:val="21"/>
              </w:rPr>
              <w:t>0</w:t>
            </w:r>
            <w:r w:rsidRPr="00B032D5"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</w:p>
        </w:tc>
      </w:tr>
      <w:tr w:rsidR="00B65819" w:rsidTr="00B032D5">
        <w:tc>
          <w:tcPr>
            <w:tcW w:w="1417" w:type="dxa"/>
            <w:shd w:val="clear" w:color="auto" w:fill="auto"/>
          </w:tcPr>
          <w:p w:rsidR="00B65819" w:rsidRPr="00B032D5" w:rsidRDefault="006003E1" w:rsidP="00B032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032D5">
              <w:rPr>
                <w:rFonts w:ascii="宋体" w:hAnsi="宋体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4111" w:type="dxa"/>
            <w:shd w:val="clear" w:color="auto" w:fill="auto"/>
          </w:tcPr>
          <w:p w:rsidR="00B65819" w:rsidRPr="00B032D5" w:rsidRDefault="0096161D" w:rsidP="00B032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032D5">
              <w:rPr>
                <w:rFonts w:ascii="宋体" w:hAnsi="宋体" w:hint="eastAsia"/>
                <w:bCs/>
                <w:color w:val="000000"/>
                <w:szCs w:val="21"/>
              </w:rPr>
              <w:t>课堂参与度</w:t>
            </w:r>
          </w:p>
        </w:tc>
        <w:tc>
          <w:tcPr>
            <w:tcW w:w="2126" w:type="dxa"/>
            <w:shd w:val="clear" w:color="auto" w:fill="auto"/>
          </w:tcPr>
          <w:p w:rsidR="00B65819" w:rsidRPr="00B032D5" w:rsidRDefault="008A66B9" w:rsidP="00B032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032D5"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  <w:r w:rsidRPr="00B032D5">
              <w:rPr>
                <w:rFonts w:ascii="宋体" w:hAnsi="宋体"/>
                <w:bCs/>
                <w:color w:val="000000"/>
                <w:szCs w:val="21"/>
              </w:rPr>
              <w:t>0</w:t>
            </w:r>
            <w:r w:rsidRPr="00B032D5"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</w:p>
        </w:tc>
      </w:tr>
      <w:tr w:rsidR="00B65819" w:rsidTr="00B032D5">
        <w:tc>
          <w:tcPr>
            <w:tcW w:w="1417" w:type="dxa"/>
            <w:shd w:val="clear" w:color="auto" w:fill="auto"/>
          </w:tcPr>
          <w:p w:rsidR="00B65819" w:rsidRPr="00B032D5" w:rsidRDefault="006003E1" w:rsidP="00B032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032D5">
              <w:rPr>
                <w:rFonts w:ascii="宋体" w:hAnsi="宋体" w:hint="eastAsia"/>
                <w:bCs/>
                <w:color w:val="000000"/>
                <w:szCs w:val="21"/>
              </w:rPr>
              <w:t>X2</w:t>
            </w:r>
          </w:p>
        </w:tc>
        <w:tc>
          <w:tcPr>
            <w:tcW w:w="4111" w:type="dxa"/>
            <w:shd w:val="clear" w:color="auto" w:fill="auto"/>
          </w:tcPr>
          <w:p w:rsidR="00B65819" w:rsidRPr="00B032D5" w:rsidRDefault="0037118B" w:rsidP="00B032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小组汇报</w:t>
            </w:r>
          </w:p>
        </w:tc>
        <w:tc>
          <w:tcPr>
            <w:tcW w:w="2126" w:type="dxa"/>
            <w:shd w:val="clear" w:color="auto" w:fill="auto"/>
          </w:tcPr>
          <w:p w:rsidR="00B65819" w:rsidRPr="00B032D5" w:rsidRDefault="008A66B9" w:rsidP="00B032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032D5"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  <w:r w:rsidRPr="00B032D5">
              <w:rPr>
                <w:rFonts w:ascii="宋体" w:hAnsi="宋体"/>
                <w:bCs/>
                <w:color w:val="000000"/>
                <w:szCs w:val="21"/>
              </w:rPr>
              <w:t>0</w:t>
            </w:r>
            <w:r w:rsidRPr="00B032D5"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</w:p>
        </w:tc>
      </w:tr>
    </w:tbl>
    <w:p w:rsidR="00B65819" w:rsidRDefault="008A66B9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</w:t>
      </w:r>
      <w:r w:rsidR="006003E1">
        <w:rPr>
          <w:rFonts w:ascii="黑体" w:eastAsia="黑体" w:hAnsi="宋体" w:hint="eastAsia"/>
          <w:sz w:val="24"/>
        </w:rPr>
        <w:t>、评价方式与成绩</w:t>
      </w:r>
    </w:p>
    <w:p w:rsidR="00B65819" w:rsidRDefault="00B65819" w:rsidP="00B032D5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B65819" w:rsidRDefault="006003E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B032D5">
        <w:rPr>
          <w:rFonts w:hint="eastAsia"/>
          <w:sz w:val="28"/>
          <w:szCs w:val="28"/>
        </w:rPr>
        <w:t>刘杰</w:t>
      </w:r>
      <w:r w:rsidR="00B032D5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系主任审核签名：</w:t>
      </w:r>
    </w:p>
    <w:p w:rsidR="00B65819" w:rsidRDefault="006003E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B65819" w:rsidRDefault="00B65819"/>
    <w:sectPr w:rsidR="00B6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E0" w:rsidRDefault="00EE17E0" w:rsidP="000B75D8">
      <w:r>
        <w:separator/>
      </w:r>
    </w:p>
  </w:endnote>
  <w:endnote w:type="continuationSeparator" w:id="0">
    <w:p w:rsidR="00EE17E0" w:rsidRDefault="00EE17E0" w:rsidP="000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E0" w:rsidRDefault="00EE17E0" w:rsidP="000B75D8">
      <w:r>
        <w:separator/>
      </w:r>
    </w:p>
  </w:footnote>
  <w:footnote w:type="continuationSeparator" w:id="0">
    <w:p w:rsidR="00EE17E0" w:rsidRDefault="00EE17E0" w:rsidP="000B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B75D8"/>
    <w:rsid w:val="001072BC"/>
    <w:rsid w:val="00177FCA"/>
    <w:rsid w:val="00256B39"/>
    <w:rsid w:val="0026033C"/>
    <w:rsid w:val="002E3721"/>
    <w:rsid w:val="00313BBA"/>
    <w:rsid w:val="003204DB"/>
    <w:rsid w:val="0032602E"/>
    <w:rsid w:val="003367AE"/>
    <w:rsid w:val="0037118B"/>
    <w:rsid w:val="00392BD6"/>
    <w:rsid w:val="003B1258"/>
    <w:rsid w:val="003F6F46"/>
    <w:rsid w:val="004100B0"/>
    <w:rsid w:val="00493A1B"/>
    <w:rsid w:val="00503997"/>
    <w:rsid w:val="005467DC"/>
    <w:rsid w:val="00553D03"/>
    <w:rsid w:val="005A46CD"/>
    <w:rsid w:val="005B2B6D"/>
    <w:rsid w:val="005B4B4E"/>
    <w:rsid w:val="006003E1"/>
    <w:rsid w:val="00624FE1"/>
    <w:rsid w:val="00647D8F"/>
    <w:rsid w:val="00654B14"/>
    <w:rsid w:val="006A1B37"/>
    <w:rsid w:val="007208D6"/>
    <w:rsid w:val="007D7BEA"/>
    <w:rsid w:val="008A66B9"/>
    <w:rsid w:val="008B397C"/>
    <w:rsid w:val="008B47F4"/>
    <w:rsid w:val="00900019"/>
    <w:rsid w:val="0096161D"/>
    <w:rsid w:val="0099063E"/>
    <w:rsid w:val="009F7052"/>
    <w:rsid w:val="00A445F5"/>
    <w:rsid w:val="00A769B1"/>
    <w:rsid w:val="00A837D5"/>
    <w:rsid w:val="00AA49AE"/>
    <w:rsid w:val="00AC4C45"/>
    <w:rsid w:val="00B032D5"/>
    <w:rsid w:val="00B46F21"/>
    <w:rsid w:val="00B511A5"/>
    <w:rsid w:val="00B65819"/>
    <w:rsid w:val="00B736A7"/>
    <w:rsid w:val="00B7651F"/>
    <w:rsid w:val="00BD5A1D"/>
    <w:rsid w:val="00C56E09"/>
    <w:rsid w:val="00CF096B"/>
    <w:rsid w:val="00D043F8"/>
    <w:rsid w:val="00D6246A"/>
    <w:rsid w:val="00E00A6E"/>
    <w:rsid w:val="00E16D30"/>
    <w:rsid w:val="00E33169"/>
    <w:rsid w:val="00E70904"/>
    <w:rsid w:val="00E76C2C"/>
    <w:rsid w:val="00EE17E0"/>
    <w:rsid w:val="00EF44B1"/>
    <w:rsid w:val="00F35AA0"/>
    <w:rsid w:val="00FB53C7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DE0B8F"/>
  <w15:docId w15:val="{0C5052CA-F7EE-4BEC-827A-EB9FC4D6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6A1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gench.edu.cn:8443/webapps/port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Jessiebang</cp:lastModifiedBy>
  <cp:revision>46</cp:revision>
  <dcterms:created xsi:type="dcterms:W3CDTF">2016-12-19T07:34:00Z</dcterms:created>
  <dcterms:modified xsi:type="dcterms:W3CDTF">2020-09-12T13:22:00Z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