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4B" w:rsidRPr="0015578D" w:rsidRDefault="00A21FE5" w:rsidP="0015578D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 w:rsidRPr="00A21F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LlGXKE6AgAATwQAAA4AAABkcnMvZTJvRG9jLnhtbK1UzY7TMBC+&#10;I/EOlu80aWi7S9V0VboqQlqxKxXE2XXsJpLjMbbbpDwAvMGeuHDnufocjJ20W35OiB7cGc/n+flm&#10;JrObtlZkL6yrQOd0OEgpEZpDUeltTj+8X724psR5pgumQIucHoSjN/Pnz2aNmYoMSlCFsASdaDdt&#10;TE5L7800SRwvRc3cAIzQaJRga+ZRtduksKxB77VKsjSdJA3Ywljgwjm8ve2MdB79Sym4v5fSCU9U&#10;TjE3H08bz004k/mMTbeWmbLifRrsH7KoWaUx6NnVLfOM7Gz1h6u64hYcSD/gUCcgZcVFrAGrGaa/&#10;VbMumRGxFiTHmTNN7v+55e/2D5ZUBfaOEs1qbNHx8evx24/j9y9kGOhpjJsiam0Q59vX0AZof+/w&#10;MlTdSluHf6yHoB2JPpzJFa0nHC+zyctxNkYTR1t2nU6uIvvJ02tjnX8joCZByKnF5kVO2f7OeYyI&#10;0BMkBHOgqmJVKRUVu90slSV7ho1exV9IEp/8AlOaNDnFTNLoWUN43+GUDn5EnJk+Xii9KzFIvt20&#10;fd0bKA5Ih4VunpzhqwpzvmPOPzCLA4Rl4lL4ezykAgwJvURJCfbz3+4DHvuKVkoaHMicuk87ZgUl&#10;6q3Gjr8ajkZhgqMyGl9lqNhLy+bSonf1EpAK7CpmF8WA9+okSgv1R9ydRYiKJqY5xs6pP4lL360J&#10;7h4Xi0UE4cwa5u/02vDgOhCmYbHzIKvYoEBTxw1SHxSc2tiEfsPCWlzqEfX0HZj/B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JeSKm/TAAAACQEAAA8AAAAAAAAAAQAgAAAAIgAAAGRycy9kb3ducmV2&#10;LnhtbFBLAQIUABQAAAAIAIdO4kC5RlyhOgIAAE8EAAAOAAAAAAAAAAEAIAAAACIBAABkcnMvZTJv&#10;RG9jLnhtbFBLBQYAAAAABgAGAFkBAADOBQAAAAA=&#10;" fillcolor="white [3201]" stroked="f" strokeweight=".5pt">
            <v:textbox>
              <w:txbxContent>
                <w:p w:rsidR="005F7447" w:rsidRDefault="00CB06D1">
                  <w:pPr>
                    <w:jc w:val="left"/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eastAsia="宋体" w:hAnsi="宋体" w:hint="eastAsia"/>
                      <w:spacing w:val="20"/>
                      <w:sz w:val="24"/>
                      <w:szCs w:val="24"/>
                    </w:rPr>
                    <w:t>13（A</w:t>
                  </w:r>
                  <w:r>
                    <w:rPr>
                      <w:rFonts w:ascii="宋体" w:eastAsia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B94CBC"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9E344B" w:rsidRDefault="00B94CBC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</w:t>
      </w:r>
      <w:r w:rsidR="00276659">
        <w:rPr>
          <w:rFonts w:ascii="宋体" w:hAnsi="宋体" w:hint="eastAsia"/>
          <w:sz w:val="30"/>
          <w:szCs w:val="44"/>
          <w:u w:val="single"/>
        </w:rPr>
        <w:t>英语语法</w:t>
      </w:r>
      <w:r>
        <w:rPr>
          <w:rFonts w:ascii="宋体" w:hAnsi="宋体" w:hint="eastAsia"/>
          <w:sz w:val="30"/>
          <w:szCs w:val="44"/>
        </w:rPr>
        <w:t>_</w:t>
      </w:r>
      <w:r>
        <w:rPr>
          <w:rFonts w:ascii="宋体" w:hAnsi="宋体" w:hint="eastAsia"/>
          <w:sz w:val="28"/>
          <w:szCs w:val="28"/>
        </w:rPr>
        <w:t>课程教案</w:t>
      </w:r>
    </w:p>
    <w:p w:rsidR="009E344B" w:rsidRPr="00276659" w:rsidRDefault="00B94CBC" w:rsidP="007507FB">
      <w:pPr>
        <w:spacing w:beforeLines="50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 w:rsidRPr="00276659">
        <w:rPr>
          <w:rFonts w:ascii="仿宋_GB2312" w:eastAsia="仿宋_GB2312" w:hAnsi="宋体" w:hint="eastAsia"/>
          <w:sz w:val="24"/>
          <w:u w:val="single"/>
        </w:rPr>
        <w:t xml:space="preserve"> </w:t>
      </w:r>
      <w:r w:rsidR="00276659" w:rsidRPr="00276659">
        <w:rPr>
          <w:rFonts w:ascii="仿宋_GB2312" w:eastAsia="仿宋_GB2312" w:hAnsi="宋体" w:hint="eastAsia"/>
          <w:sz w:val="24"/>
          <w:u w:val="single"/>
        </w:rPr>
        <w:t>3</w:t>
      </w:r>
      <w:r w:rsidRPr="00276659">
        <w:rPr>
          <w:rFonts w:ascii="仿宋_GB2312" w:eastAsia="仿宋_GB2312" w:hAnsi="宋体" w:hint="eastAsia"/>
          <w:sz w:val="24"/>
          <w:u w:val="single"/>
        </w:rPr>
        <w:t xml:space="preserve"> </w:t>
      </w:r>
      <w:r w:rsidR="00276659" w:rsidRPr="00276659">
        <w:rPr>
          <w:rFonts w:ascii="仿宋_GB2312" w:eastAsia="仿宋_GB2312" w:hAnsi="宋体" w:hint="eastAsia"/>
          <w:sz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</w:rPr>
        <w:t>第</w:t>
      </w:r>
      <w:r w:rsidR="00276659" w:rsidRPr="00276659">
        <w:rPr>
          <w:rFonts w:ascii="仿宋_GB2312" w:eastAsia="仿宋_GB2312" w:hAnsi="宋体" w:hint="eastAsia"/>
          <w:sz w:val="24"/>
          <w:u w:val="single"/>
        </w:rPr>
        <w:t xml:space="preserve"> 1 </w:t>
      </w:r>
      <w:r>
        <w:rPr>
          <w:rFonts w:ascii="仿宋_GB2312" w:eastAsia="仿宋_GB2312" w:hAnsi="宋体" w:hint="eastAsia"/>
          <w:sz w:val="24"/>
        </w:rPr>
        <w:t>次课   学时</w:t>
      </w:r>
      <w:r w:rsidR="00276659">
        <w:rPr>
          <w:rFonts w:ascii="仿宋_GB2312" w:eastAsia="仿宋_GB2312" w:hAnsi="宋体" w:hint="eastAsia"/>
          <w:sz w:val="24"/>
        </w:rPr>
        <w:t xml:space="preserve"> </w:t>
      </w:r>
      <w:r w:rsidRPr="00276659">
        <w:rPr>
          <w:rFonts w:ascii="仿宋_GB2312" w:eastAsia="仿宋_GB2312" w:hAnsi="宋体" w:hint="eastAsia"/>
          <w:sz w:val="24"/>
          <w:u w:val="single"/>
        </w:rPr>
        <w:t xml:space="preserve"> </w:t>
      </w:r>
      <w:r w:rsidR="00276659" w:rsidRPr="00276659">
        <w:rPr>
          <w:rFonts w:ascii="仿宋_GB2312" w:eastAsia="仿宋_GB2312" w:hAnsi="宋体" w:hint="eastAsia"/>
          <w:sz w:val="24"/>
          <w:u w:val="single"/>
        </w:rPr>
        <w:t xml:space="preserve">2 </w:t>
      </w:r>
      <w:r>
        <w:rPr>
          <w:rFonts w:ascii="仿宋_GB2312" w:eastAsia="仿宋_GB2312" w:hAnsi="宋体" w:hint="eastAsia"/>
          <w:sz w:val="24"/>
        </w:rPr>
        <w:t xml:space="preserve">               教案</w:t>
      </w:r>
      <w:r w:rsidRPr="0015578D">
        <w:rPr>
          <w:rFonts w:ascii="仿宋_GB2312" w:eastAsia="仿宋_GB2312" w:hAnsi="宋体" w:hint="eastAsia"/>
          <w:sz w:val="24"/>
          <w:highlight w:val="yellow"/>
        </w:rPr>
        <w:t>撰写人</w:t>
      </w:r>
      <w:bookmarkStart w:id="0" w:name="_GoBack"/>
      <w:bookmarkEnd w:id="0"/>
      <w:r w:rsidR="00276659">
        <w:rPr>
          <w:rFonts w:ascii="仿宋_GB2312" w:eastAsia="仿宋_GB2312" w:hAnsi="宋体" w:hint="eastAsia"/>
          <w:sz w:val="24"/>
        </w:rPr>
        <w:t xml:space="preserve"> </w:t>
      </w:r>
      <w:r w:rsidR="00276659" w:rsidRPr="00276659">
        <w:rPr>
          <w:rFonts w:ascii="仿宋_GB2312" w:eastAsia="仿宋_GB2312" w:hAnsi="宋体" w:hint="eastAsia"/>
          <w:sz w:val="24"/>
          <w:u w:val="single"/>
        </w:rPr>
        <w:t xml:space="preserve"> 陈文飞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8"/>
        <w:gridCol w:w="5127"/>
        <w:gridCol w:w="2511"/>
      </w:tblGrid>
      <w:tr w:rsidR="009E344B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9E344B" w:rsidRDefault="00B94CB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15578D"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9E344B" w:rsidRDefault="000E429A" w:rsidP="000E429A">
            <w:pPr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/>
                <w:color w:val="000000"/>
                <w:sz w:val="22"/>
              </w:rPr>
              <w:t>句子种类型和句型</w:t>
            </w:r>
            <w:r w:rsidR="007507FB">
              <w:rPr>
                <w:rFonts w:hint="eastAsia"/>
                <w:color w:val="000000"/>
                <w:sz w:val="22"/>
              </w:rPr>
              <w:t xml:space="preserve"> </w:t>
            </w:r>
            <w:r w:rsidR="007507FB">
              <w:rPr>
                <w:rFonts w:ascii="仿宋_GB2312" w:eastAsia="仿宋_GB2312" w:hint="eastAsia"/>
              </w:rPr>
              <w:t>（对应教材第2讲）</w:t>
            </w:r>
          </w:p>
        </w:tc>
      </w:tr>
      <w:tr w:rsidR="009E344B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9E344B" w:rsidRDefault="00B94CB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7507FB" w:rsidRDefault="007507FB" w:rsidP="007507FB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1. 使学生能知晓本门课程的教学安排（教学内容、设计思路、考核方式等）</w:t>
            </w:r>
          </w:p>
          <w:p w:rsidR="007507FB" w:rsidRDefault="007507FB" w:rsidP="007507FB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2. 使学生能理解英语中分</w:t>
            </w:r>
            <w:r>
              <w:rPr>
                <w:rFonts w:ascii="仿宋_GB2312" w:eastAsia="仿宋_GB2312" w:hint="eastAsia"/>
              </w:rPr>
              <w:t>句结构的基本构成以及分句的基本句型</w:t>
            </w:r>
            <w:r>
              <w:rPr>
                <w:rFonts w:ascii="仿宋_GB2312" w:eastAsia="仿宋_GB2312" w:hAnsi="宋体" w:hint="eastAsia"/>
                <w:bCs/>
              </w:rPr>
              <w:t>；</w:t>
            </w:r>
          </w:p>
          <w:p w:rsidR="007507FB" w:rsidRDefault="007507FB" w:rsidP="007507FB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3. 通过课本相关练习，使学生能理解、分析和运用句子结构理论；</w:t>
            </w:r>
          </w:p>
          <w:p w:rsidR="007507FB" w:rsidRDefault="007507FB" w:rsidP="007507FB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4. 采用启发式和问答式，边讲边练，使学生边学习边巩固，真正培养学生的语言能力。</w:t>
            </w:r>
          </w:p>
          <w:p w:rsidR="009E344B" w:rsidRDefault="007507FB" w:rsidP="007507F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</w:rPr>
              <w:t>5. 要求学生做好预习。</w:t>
            </w:r>
          </w:p>
        </w:tc>
      </w:tr>
      <w:tr w:rsidR="009E344B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9E344B" w:rsidRDefault="00B94CB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15578D">
              <w:rPr>
                <w:rFonts w:ascii="仿宋_GB2312" w:eastAsia="仿宋_GB2312" w:hAnsi="宋体" w:hint="eastAsia"/>
                <w:bCs/>
                <w:szCs w:val="21"/>
                <w:highlight w:val="yellow"/>
              </w:rPr>
              <w:t>教学设计思路</w:t>
            </w:r>
          </w:p>
          <w:p w:rsidR="009E344B" w:rsidRDefault="007507F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</w:rPr>
              <w:t xml:space="preserve">要点精讲 </w:t>
            </w:r>
            <w:r>
              <w:rPr>
                <w:rFonts w:eastAsia="仿宋_GB2312"/>
              </w:rPr>
              <w:t>→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答疑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/>
              </w:rPr>
              <w:t>→</w:t>
            </w:r>
            <w:r>
              <w:rPr>
                <w:rFonts w:eastAsia="仿宋_GB2312" w:hint="eastAsia"/>
              </w:rPr>
              <w:t xml:space="preserve"> </w:t>
            </w:r>
            <w:r>
              <w:rPr>
                <w:rFonts w:eastAsia="仿宋_GB2312" w:hint="eastAsia"/>
              </w:rPr>
              <w:t>小结</w:t>
            </w:r>
          </w:p>
        </w:tc>
      </w:tr>
      <w:tr w:rsidR="009E344B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9E344B" w:rsidRDefault="00B94CBC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7507FB" w:rsidRDefault="007507FB" w:rsidP="007507FB">
            <w:pPr>
              <w:ind w:right="-50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1.本课程内容安排、教学设计思路、分组安排、考核方式</w:t>
            </w:r>
          </w:p>
          <w:p w:rsidR="009E344B" w:rsidRDefault="007507FB" w:rsidP="007507F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</w:rPr>
              <w:t>2.基本句型的分析和判断</w:t>
            </w:r>
          </w:p>
          <w:p w:rsidR="009E344B" w:rsidRPr="000E429A" w:rsidRDefault="009E344B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9E344B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9E344B" w:rsidRDefault="00B94CB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9E344B" w:rsidRDefault="00B94CB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E344B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7507FB" w:rsidRPr="00A51122" w:rsidRDefault="007507FB" w:rsidP="007507FB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 w:rsidRPr="00A51122">
              <w:rPr>
                <w:rFonts w:ascii="仿宋_GB2312" w:eastAsia="仿宋_GB2312" w:hAnsi="宋体" w:hint="eastAsia"/>
                <w:bCs/>
              </w:rPr>
              <w:t>Teaching procedures (Total: 80 min)</w:t>
            </w:r>
          </w:p>
          <w:p w:rsidR="007507FB" w:rsidRDefault="007507FB" w:rsidP="007507FB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Part I</w:t>
            </w:r>
          </w:p>
          <w:p w:rsidR="007507FB" w:rsidRPr="00A51122" w:rsidRDefault="007507FB" w:rsidP="007507FB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 w:rsidRPr="00A51122">
              <w:rPr>
                <w:rFonts w:ascii="仿宋_GB2312" w:eastAsia="仿宋_GB2312" w:hAnsi="宋体" w:hint="eastAsia"/>
                <w:bCs/>
              </w:rPr>
              <w:t xml:space="preserve">1.  </w:t>
            </w:r>
            <w:r>
              <w:rPr>
                <w:rFonts w:ascii="仿宋_GB2312" w:eastAsia="仿宋_GB2312" w:hAnsi="宋体" w:hint="eastAsia"/>
                <w:bCs/>
              </w:rPr>
              <w:t>B</w:t>
            </w:r>
            <w:r w:rsidRPr="00A51122">
              <w:rPr>
                <w:rFonts w:ascii="仿宋_GB2312" w:eastAsia="仿宋_GB2312" w:hAnsi="宋体" w:hint="eastAsia"/>
                <w:bCs/>
              </w:rPr>
              <w:t>rief introduction to this course; (5 min)</w:t>
            </w:r>
          </w:p>
          <w:p w:rsidR="007507FB" w:rsidRPr="00A51122" w:rsidRDefault="007507FB" w:rsidP="007507FB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 w:rsidRPr="00A51122">
              <w:rPr>
                <w:rFonts w:ascii="仿宋_GB2312" w:eastAsia="仿宋_GB2312" w:hAnsi="宋体" w:hint="eastAsia"/>
                <w:bCs/>
              </w:rPr>
              <w:t xml:space="preserve">2. </w:t>
            </w:r>
            <w:r>
              <w:rPr>
                <w:rFonts w:ascii="仿宋_GB2312" w:eastAsia="仿宋_GB2312" w:hAnsi="宋体" w:hint="eastAsia"/>
                <w:bCs/>
              </w:rPr>
              <w:t xml:space="preserve"> Detailed information</w:t>
            </w:r>
            <w:r w:rsidRPr="00A51122">
              <w:rPr>
                <w:rFonts w:ascii="仿宋_GB2312" w:eastAsia="仿宋_GB2312" w:hAnsi="宋体" w:hint="eastAsia"/>
                <w:bCs/>
              </w:rPr>
              <w:t xml:space="preserve"> on the assessment of each student</w:t>
            </w:r>
            <w:r w:rsidRPr="00A51122">
              <w:rPr>
                <w:rFonts w:ascii="仿宋_GB2312" w:eastAsia="仿宋_GB2312" w:hAnsi="宋体"/>
                <w:bCs/>
              </w:rPr>
              <w:t>’</w:t>
            </w:r>
            <w:r w:rsidRPr="00A51122">
              <w:rPr>
                <w:rFonts w:ascii="仿宋_GB2312" w:eastAsia="仿宋_GB2312" w:hAnsi="宋体" w:hint="eastAsia"/>
                <w:bCs/>
              </w:rPr>
              <w:t>s academic performance; (25 min)</w:t>
            </w:r>
          </w:p>
          <w:p w:rsidR="007507FB" w:rsidRPr="00A51122" w:rsidRDefault="007507FB" w:rsidP="007507FB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 w:rsidRPr="00A51122">
              <w:rPr>
                <w:rFonts w:ascii="仿宋_GB2312" w:eastAsia="仿宋_GB2312" w:hAnsi="宋体" w:hint="eastAsia"/>
                <w:bCs/>
              </w:rPr>
              <w:t xml:space="preserve">3.  </w:t>
            </w:r>
            <w:r>
              <w:rPr>
                <w:rFonts w:ascii="仿宋_GB2312" w:eastAsia="仿宋_GB2312" w:hAnsi="宋体" w:hint="eastAsia"/>
                <w:bCs/>
              </w:rPr>
              <w:t>Division of</w:t>
            </w:r>
            <w:r w:rsidRPr="00A51122">
              <w:rPr>
                <w:rFonts w:ascii="仿宋_GB2312" w:eastAsia="仿宋_GB2312" w:hAnsi="宋体" w:hint="eastAsia"/>
                <w:bCs/>
              </w:rPr>
              <w:t xml:space="preserve"> the class into groups and pairs; (1</w:t>
            </w:r>
            <w:r>
              <w:rPr>
                <w:rFonts w:ascii="仿宋_GB2312" w:eastAsia="仿宋_GB2312" w:hAnsi="宋体" w:hint="eastAsia"/>
                <w:bCs/>
              </w:rPr>
              <w:t>5</w:t>
            </w:r>
            <w:r w:rsidRPr="00A51122">
              <w:rPr>
                <w:rFonts w:ascii="仿宋_GB2312" w:eastAsia="仿宋_GB2312" w:hAnsi="宋体" w:hint="eastAsia"/>
                <w:bCs/>
              </w:rPr>
              <w:t xml:space="preserve"> min)  </w:t>
            </w:r>
          </w:p>
          <w:p w:rsidR="007507FB" w:rsidRDefault="007507FB" w:rsidP="007507FB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Part II </w:t>
            </w:r>
          </w:p>
          <w:p w:rsidR="007507FB" w:rsidRPr="00A51122" w:rsidRDefault="007507FB" w:rsidP="007507FB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1</w:t>
            </w:r>
            <w:r w:rsidRPr="00A51122">
              <w:rPr>
                <w:rFonts w:ascii="仿宋_GB2312" w:eastAsia="仿宋_GB2312" w:hAnsi="宋体" w:hint="eastAsia"/>
                <w:bCs/>
              </w:rPr>
              <w:t xml:space="preserve">.  </w:t>
            </w:r>
            <w:r>
              <w:rPr>
                <w:rFonts w:ascii="仿宋_GB2312" w:eastAsia="仿宋_GB2312" w:hAnsi="宋体" w:hint="eastAsia"/>
                <w:bCs/>
              </w:rPr>
              <w:t>B</w:t>
            </w:r>
            <w:r w:rsidRPr="00A51122">
              <w:rPr>
                <w:rFonts w:ascii="仿宋_GB2312" w:eastAsia="仿宋_GB2312" w:hAnsi="宋体" w:hint="eastAsia"/>
                <w:bCs/>
              </w:rPr>
              <w:t xml:space="preserve">rief introduction to the </w:t>
            </w:r>
            <w:r>
              <w:rPr>
                <w:rFonts w:ascii="仿宋_GB2312" w:eastAsia="仿宋_GB2312" w:hAnsi="宋体" w:hint="eastAsia"/>
                <w:bCs/>
              </w:rPr>
              <w:t xml:space="preserve">new </w:t>
            </w:r>
            <w:r w:rsidRPr="00A51122">
              <w:rPr>
                <w:rFonts w:ascii="仿宋_GB2312" w:eastAsia="仿宋_GB2312" w:hAnsi="宋体" w:hint="eastAsia"/>
                <w:bCs/>
              </w:rPr>
              <w:t>grammatical theory; (25 min)</w:t>
            </w:r>
          </w:p>
          <w:p w:rsidR="007507FB" w:rsidRPr="00A51122" w:rsidRDefault="007507FB" w:rsidP="007507FB">
            <w:pPr>
              <w:ind w:right="-50"/>
              <w:rPr>
                <w:rFonts w:ascii="仿宋_GB2312" w:eastAsia="仿宋_GB2312" w:hAnsi="宋体" w:hint="eastAsia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2</w:t>
            </w:r>
            <w:r w:rsidRPr="00A51122">
              <w:rPr>
                <w:rFonts w:ascii="仿宋_GB2312" w:eastAsia="仿宋_GB2312" w:hAnsi="宋体" w:hint="eastAsia"/>
                <w:bCs/>
              </w:rPr>
              <w:t xml:space="preserve">.  Question time (5 min) </w:t>
            </w:r>
          </w:p>
          <w:p w:rsidR="009E344B" w:rsidRDefault="007507FB" w:rsidP="007507FB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</w:rPr>
              <w:t>3</w:t>
            </w:r>
            <w:r w:rsidRPr="00A51122">
              <w:rPr>
                <w:rFonts w:ascii="仿宋_GB2312" w:eastAsia="仿宋_GB2312" w:hAnsi="宋体" w:hint="eastAsia"/>
                <w:bCs/>
              </w:rPr>
              <w:t xml:space="preserve">.  Summary (5 min) </w:t>
            </w:r>
          </w:p>
        </w:tc>
        <w:tc>
          <w:tcPr>
            <w:tcW w:w="2511" w:type="dxa"/>
            <w:vAlign w:val="center"/>
          </w:tcPr>
          <w:p w:rsidR="000E429A" w:rsidRDefault="000E429A" w:rsidP="000E429A">
            <w:pPr>
              <w:ind w:firstLineChars="50" w:firstLine="105"/>
              <w:rPr>
                <w:szCs w:val="21"/>
              </w:rPr>
            </w:pPr>
            <w:r>
              <w:rPr>
                <w:szCs w:val="21"/>
              </w:rPr>
              <w:t>Discussion</w:t>
            </w:r>
          </w:p>
          <w:p w:rsidR="000E429A" w:rsidRDefault="000E429A" w:rsidP="000E429A">
            <w:pPr>
              <w:ind w:firstLineChars="50" w:firstLine="105"/>
              <w:rPr>
                <w:szCs w:val="21"/>
              </w:rPr>
            </w:pPr>
            <w:r>
              <w:rPr>
                <w:szCs w:val="21"/>
              </w:rPr>
              <w:t>Comparison with PPT</w:t>
            </w:r>
          </w:p>
          <w:p w:rsidR="000E429A" w:rsidRDefault="000E429A" w:rsidP="000E429A">
            <w:pPr>
              <w:ind w:firstLineChars="50" w:firstLine="105"/>
              <w:rPr>
                <w:szCs w:val="21"/>
              </w:rPr>
            </w:pPr>
            <w:r>
              <w:rPr>
                <w:szCs w:val="21"/>
              </w:rPr>
              <w:t>Multi-media</w:t>
            </w:r>
          </w:p>
          <w:p w:rsidR="009E344B" w:rsidRDefault="009E344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9E344B" w:rsidRDefault="009E344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E344B" w:rsidRDefault="009E344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E344B" w:rsidRDefault="009E344B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9E344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9E344B" w:rsidRDefault="00B94CBC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7507FB" w:rsidRPr="00ED6860" w:rsidRDefault="007507FB" w:rsidP="007507FB">
            <w:pPr>
              <w:widowControl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Review the key points of</w:t>
            </w:r>
            <w:r w:rsidRPr="00ED6860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this lecture;</w:t>
            </w:r>
          </w:p>
          <w:p w:rsidR="007507FB" w:rsidRPr="00683A32" w:rsidRDefault="007507FB" w:rsidP="007507FB">
            <w:pPr>
              <w:widowControl/>
              <w:rPr>
                <w:rFonts w:ascii="宋体" w:hAnsi="宋体" w:cs="Arial" w:hint="eastAsia"/>
                <w:kern w:val="0"/>
                <w:sz w:val="20"/>
                <w:szCs w:val="20"/>
              </w:rPr>
            </w:pPr>
            <w:r w:rsidRPr="00ED6860"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Do </w:t>
            </w:r>
            <w:r>
              <w:rPr>
                <w:rFonts w:ascii="宋体" w:hAnsi="宋体" w:cs="Arial"/>
                <w:kern w:val="0"/>
                <w:sz w:val="20"/>
                <w:szCs w:val="20"/>
              </w:rPr>
              <w:t>the</w:t>
            </w: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 xml:space="preserve"> related exercises in the book;</w:t>
            </w:r>
          </w:p>
          <w:p w:rsidR="009E344B" w:rsidRDefault="007507FB" w:rsidP="007507FB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宋体" w:hAnsi="宋体" w:cs="Arial" w:hint="eastAsia"/>
                <w:kern w:val="0"/>
                <w:sz w:val="20"/>
                <w:szCs w:val="20"/>
              </w:rPr>
              <w:t>Preview Lecture 3 of the book.</w:t>
            </w:r>
          </w:p>
        </w:tc>
      </w:tr>
      <w:tr w:rsidR="009E344B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9E344B" w:rsidRDefault="00B94CB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9E344B" w:rsidRDefault="009E344B" w:rsidP="007507FB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9E344B" w:rsidRDefault="009E344B">
      <w:pPr>
        <w:rPr>
          <w:rFonts w:hint="eastAsia"/>
        </w:rPr>
      </w:pPr>
    </w:p>
    <w:p w:rsidR="000D5731" w:rsidRDefault="000D5731">
      <w:pPr>
        <w:rPr>
          <w:rFonts w:hint="eastAsia"/>
        </w:rPr>
      </w:pPr>
    </w:p>
    <w:p w:rsidR="000D5731" w:rsidRDefault="000D5731">
      <w:pPr>
        <w:rPr>
          <w:rFonts w:hint="eastAsia"/>
        </w:rPr>
      </w:pPr>
    </w:p>
    <w:p w:rsidR="000D5731" w:rsidRDefault="000D5731">
      <w:pPr>
        <w:rPr>
          <w:rFonts w:hint="eastAsia"/>
        </w:rPr>
      </w:pPr>
    </w:p>
    <w:p w:rsidR="000D5731" w:rsidRDefault="000D5731"/>
    <w:sectPr w:rsidR="000D5731" w:rsidSect="005F7447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87" w:rsidRDefault="008B4E87">
      <w:r>
        <w:separator/>
      </w:r>
    </w:p>
  </w:endnote>
  <w:endnote w:type="continuationSeparator" w:id="0">
    <w:p w:rsidR="008B4E87" w:rsidRDefault="008B4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4B" w:rsidRDefault="00A21FE5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 w:rsidR="00B94CBC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B94CBC">
      <w:rPr>
        <w:sz w:val="28"/>
        <w:szCs w:val="28"/>
        <w:lang w:val="zh-CN"/>
      </w:rPr>
      <w:t>-</w:t>
    </w:r>
    <w:r w:rsidR="00B94CBC"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9E344B" w:rsidRDefault="009E344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44B" w:rsidRDefault="00A21FE5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B94CBC"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213DCF" w:rsidRPr="00213DCF">
      <w:rPr>
        <w:noProof/>
        <w:sz w:val="28"/>
        <w:szCs w:val="28"/>
        <w:lang w:val="zh-CN"/>
      </w:rPr>
      <w:t>-</w:t>
    </w:r>
    <w:r w:rsidR="00213DCF">
      <w:rPr>
        <w:noProof/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9E344B" w:rsidRDefault="009E344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87" w:rsidRDefault="008B4E87">
      <w:r>
        <w:separator/>
      </w:r>
    </w:p>
  </w:footnote>
  <w:footnote w:type="continuationSeparator" w:id="0">
    <w:p w:rsidR="008B4E87" w:rsidRDefault="008B4E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F5FCE"/>
    <w:multiLevelType w:val="multilevel"/>
    <w:tmpl w:val="48A2F59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</w:lvl>
    <w:lvl w:ilvl="3">
      <w:start w:val="1"/>
      <w:numFmt w:val="decimal"/>
      <w:lvlText w:val="%1.%2.%3.%4"/>
      <w:lvlJc w:val="left"/>
      <w:pPr>
        <w:tabs>
          <w:tab w:val="num" w:pos="405"/>
        </w:tabs>
        <w:ind w:left="405" w:hanging="405"/>
      </w:pPr>
    </w:lvl>
    <w:lvl w:ilvl="4">
      <w:start w:val="1"/>
      <w:numFmt w:val="decimal"/>
      <w:lvlText w:val="%1.%2.%3.%4.%5"/>
      <w:lvlJc w:val="left"/>
      <w:pPr>
        <w:tabs>
          <w:tab w:val="num" w:pos="405"/>
        </w:tabs>
        <w:ind w:left="405" w:hanging="405"/>
      </w:pPr>
    </w:lvl>
    <w:lvl w:ilvl="5">
      <w:start w:val="1"/>
      <w:numFmt w:val="decimal"/>
      <w:lvlText w:val="%1.%2.%3.%4.%5.%6"/>
      <w:lvlJc w:val="left"/>
      <w:pPr>
        <w:tabs>
          <w:tab w:val="num" w:pos="405"/>
        </w:tabs>
        <w:ind w:left="405" w:hanging="405"/>
      </w:pPr>
    </w:lvl>
    <w:lvl w:ilvl="6">
      <w:start w:val="1"/>
      <w:numFmt w:val="decimal"/>
      <w:lvlText w:val="%1.%2.%3.%4.%5.%6.%7"/>
      <w:lvlJc w:val="left"/>
      <w:pPr>
        <w:tabs>
          <w:tab w:val="num" w:pos="405"/>
        </w:tabs>
        <w:ind w:left="405" w:hanging="405"/>
      </w:pPr>
    </w:lvl>
    <w:lvl w:ilvl="7">
      <w:start w:val="1"/>
      <w:numFmt w:val="decimal"/>
      <w:lvlText w:val="%1.%2.%3.%4.%5.%6.%7.%8"/>
      <w:lvlJc w:val="left"/>
      <w:pPr>
        <w:tabs>
          <w:tab w:val="num" w:pos="405"/>
        </w:tabs>
        <w:ind w:left="405" w:hanging="405"/>
      </w:pPr>
    </w:lvl>
    <w:lvl w:ilvl="8">
      <w:start w:val="1"/>
      <w:numFmt w:val="decimal"/>
      <w:lvlText w:val="%1.%2.%3.%4.%5.%6.%7.%8.%9"/>
      <w:lvlJc w:val="left"/>
      <w:pPr>
        <w:tabs>
          <w:tab w:val="num" w:pos="405"/>
        </w:tabs>
        <w:ind w:left="405" w:hanging="405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344B"/>
    <w:rsid w:val="000D5731"/>
    <w:rsid w:val="000E429A"/>
    <w:rsid w:val="0015578D"/>
    <w:rsid w:val="001F1F2A"/>
    <w:rsid w:val="00213DCF"/>
    <w:rsid w:val="00276659"/>
    <w:rsid w:val="005F7447"/>
    <w:rsid w:val="007507FB"/>
    <w:rsid w:val="008B4E87"/>
    <w:rsid w:val="009E344B"/>
    <w:rsid w:val="00A21FE5"/>
    <w:rsid w:val="00B94CBC"/>
    <w:rsid w:val="00CB06D1"/>
    <w:rsid w:val="0F617E76"/>
    <w:rsid w:val="19E5017C"/>
    <w:rsid w:val="72744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74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F744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rsid w:val="00276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7665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135</Words>
  <Characters>773</Characters>
  <Application>Microsoft Office Word</Application>
  <DocSecurity>0</DocSecurity>
  <Lines>6</Lines>
  <Paragraphs>1</Paragraphs>
  <ScaleCrop>false</ScaleCrop>
  <Company>china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User</cp:lastModifiedBy>
  <cp:revision>9</cp:revision>
  <dcterms:created xsi:type="dcterms:W3CDTF">2014-10-29T12:08:00Z</dcterms:created>
  <dcterms:modified xsi:type="dcterms:W3CDTF">2018-09-11T13:32:00Z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