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黑体" w:eastAsia="黑体"/>
          <w:b/>
          <w:sz w:val="30"/>
          <w:szCs w:val="30"/>
        </w:rPr>
      </w:pPr>
      <w:r>
        <w:rPr>
          <w:rFonts w:ascii="黑体" w:hAnsi="黑体" w:eastAsia="黑体"/>
          <w:b/>
          <w:sz w:val="30"/>
          <w:szCs w:val="30"/>
        </w:rPr>
        <w:t>上 海 建 桥 学 院</w:t>
      </w:r>
    </w:p>
    <w:p>
      <w:pPr>
        <w:spacing w:line="400" w:lineRule="exact"/>
        <w:jc w:val="center"/>
        <w:rPr>
          <w:rFonts w:ascii="宋体"/>
          <w:sz w:val="30"/>
          <w:szCs w:val="30"/>
        </w:rPr>
      </w:pPr>
      <w:r>
        <w:rPr>
          <w:rFonts w:ascii="宋体" w:eastAsia="Times New Roman"/>
          <w:sz w:val="30"/>
          <w:szCs w:val="30"/>
          <w:u w:val="single"/>
        </w:rPr>
        <w:t>剑桥商务英语（</w:t>
      </w:r>
      <w:r>
        <w:rPr>
          <w:rFonts w:ascii="宋体" w:hAnsi="宋体"/>
          <w:sz w:val="30"/>
          <w:szCs w:val="30"/>
          <w:u w:val="single"/>
        </w:rPr>
        <w:t>1</w:t>
      </w:r>
      <w:r>
        <w:rPr>
          <w:rFonts w:ascii="宋体" w:eastAsia="Times New Roman"/>
          <w:sz w:val="30"/>
          <w:szCs w:val="30"/>
          <w:u w:val="single"/>
        </w:rPr>
        <w:t>）</w:t>
      </w:r>
      <w:r>
        <w:rPr>
          <w:rFonts w:ascii="宋体" w:eastAsia="Times New Roman"/>
          <w:sz w:val="30"/>
          <w:szCs w:val="30"/>
        </w:rPr>
        <w:t>课程教案</w:t>
      </w:r>
      <w:r>
        <w:rPr>
          <w:rFonts w:ascii="宋体" w:hAnsi="宋体"/>
          <w:sz w:val="30"/>
          <w:szCs w:val="30"/>
        </w:rPr>
        <w:t xml:space="preserve">                                    </w:t>
      </w:r>
    </w:p>
    <w:p>
      <w:pPr>
        <w:spacing w:before="120" w:line="400" w:lineRule="exact"/>
        <w:rPr>
          <w:rFonts w:ascii="仿宋_GB2312" w:hAnsi="仿宋_GB2312" w:eastAsia="仿宋_GB2312"/>
          <w:sz w:val="24"/>
          <w:szCs w:val="24"/>
          <w:u w:val="single"/>
        </w:rPr>
      </w:pPr>
      <w:r>
        <w:rPr>
          <w:rFonts w:ascii="仿宋_GB2312" w:hAnsi="仿宋_GB2312" w:eastAsia="仿宋_GB2312"/>
          <w:sz w:val="24"/>
          <w:szCs w:val="24"/>
        </w:rPr>
        <w:t>周次</w:t>
      </w:r>
      <w:r>
        <w:rPr>
          <w:rFonts w:ascii="仿宋_GB2312" w:hAnsi="仿宋_GB2312" w:eastAsia="仿宋_GB2312"/>
          <w:sz w:val="24"/>
          <w:szCs w:val="24"/>
          <w:u w:val="single"/>
        </w:rPr>
        <w:t xml:space="preserve">  1 </w:t>
      </w:r>
      <w:r>
        <w:rPr>
          <w:rFonts w:ascii="仿宋_GB2312" w:hAnsi="仿宋_GB2312" w:eastAsia="仿宋_GB2312"/>
          <w:sz w:val="24"/>
          <w:szCs w:val="24"/>
        </w:rPr>
        <w:t xml:space="preserve"> </w:t>
      </w:r>
      <w:r>
        <w:rPr>
          <w:rFonts w:hint="eastAsia" w:ascii="仿宋_GB2312" w:hAnsi="仿宋_GB2312" w:eastAsia="仿宋_GB2312"/>
          <w:sz w:val="24"/>
          <w:szCs w:val="24"/>
          <w:lang w:val="en-US" w:eastAsia="zh-CN"/>
        </w:rPr>
        <w:t xml:space="preserve">  </w:t>
      </w:r>
      <w:r>
        <w:rPr>
          <w:rFonts w:ascii="仿宋_GB2312" w:hAnsi="仿宋_GB2312" w:eastAsia="仿宋_GB2312"/>
          <w:sz w:val="24"/>
          <w:szCs w:val="24"/>
        </w:rPr>
        <w:t>第</w:t>
      </w:r>
      <w:r>
        <w:rPr>
          <w:rFonts w:ascii="仿宋_GB2312" w:hAnsi="仿宋_GB2312" w:eastAsia="仿宋_GB2312"/>
          <w:sz w:val="24"/>
          <w:szCs w:val="24"/>
          <w:u w:val="single"/>
        </w:rPr>
        <w:t xml:space="preserve">  1  </w:t>
      </w:r>
      <w:r>
        <w:rPr>
          <w:rFonts w:ascii="仿宋_GB2312" w:hAnsi="仿宋_GB2312" w:eastAsia="仿宋_GB2312"/>
          <w:sz w:val="24"/>
          <w:szCs w:val="24"/>
        </w:rPr>
        <w:t xml:space="preserve">次课  </w:t>
      </w:r>
      <w:r>
        <w:rPr>
          <w:rFonts w:hint="eastAsia" w:ascii="仿宋_GB2312" w:hAnsi="仿宋_GB2312" w:eastAsia="仿宋_GB2312"/>
          <w:sz w:val="24"/>
          <w:szCs w:val="24"/>
          <w:lang w:val="en-US" w:eastAsia="zh-CN"/>
        </w:rPr>
        <w:t xml:space="preserve"> </w:t>
      </w:r>
      <w:r>
        <w:rPr>
          <w:rFonts w:ascii="仿宋_GB2312" w:hAnsi="仿宋_GB2312" w:eastAsia="仿宋_GB2312"/>
          <w:sz w:val="24"/>
          <w:szCs w:val="24"/>
        </w:rPr>
        <w:t>学时</w:t>
      </w:r>
      <w:r>
        <w:rPr>
          <w:rFonts w:ascii="仿宋_GB2312" w:hAnsi="仿宋_GB2312" w:eastAsia="仿宋_GB2312"/>
          <w:sz w:val="24"/>
          <w:szCs w:val="24"/>
          <w:u w:val="single"/>
        </w:rPr>
        <w:t xml:space="preserve">  2 </w:t>
      </w:r>
      <w:r>
        <w:rPr>
          <w:rFonts w:ascii="仿宋_GB2312" w:hAnsi="仿宋_GB2312" w:eastAsia="仿宋_GB2312"/>
          <w:sz w:val="24"/>
          <w:szCs w:val="24"/>
        </w:rPr>
        <w:t xml:space="preserve">  </w:t>
      </w:r>
      <w:r>
        <w:rPr>
          <w:rFonts w:hint="eastAsia" w:ascii="仿宋_GB2312" w:hAnsi="仿宋_GB2312" w:eastAsia="仿宋_GB2312"/>
          <w:sz w:val="24"/>
          <w:szCs w:val="24"/>
          <w:lang w:val="en-US" w:eastAsia="zh-CN"/>
        </w:rPr>
        <w:t xml:space="preserve">           </w:t>
      </w:r>
      <w:r>
        <w:rPr>
          <w:rFonts w:ascii="仿宋_GB2312" w:hAnsi="仿宋_GB2312" w:eastAsia="仿宋_GB2312"/>
          <w:sz w:val="24"/>
          <w:szCs w:val="24"/>
        </w:rPr>
        <w:t>教案设计人</w:t>
      </w:r>
      <w:r>
        <w:rPr>
          <w:rFonts w:ascii="仿宋_GB2312" w:hAnsi="仿宋_GB2312" w:eastAsia="仿宋_GB2312"/>
          <w:sz w:val="24"/>
          <w:szCs w:val="24"/>
          <w:u w:val="single"/>
        </w:rPr>
        <w:t xml:space="preserve">  </w:t>
      </w:r>
      <w:r>
        <w:rPr>
          <w:rFonts w:hint="eastAsia" w:ascii="仿宋_GB2312" w:hAnsi="仿宋_GB2312" w:eastAsia="仿宋_GB2312"/>
          <w:sz w:val="24"/>
          <w:szCs w:val="24"/>
          <w:u w:val="single"/>
          <w:lang w:eastAsia="zh-CN"/>
        </w:rPr>
        <w:t>刘美华</w:t>
      </w:r>
      <w:r>
        <w:rPr>
          <w:rFonts w:ascii="仿宋_GB2312" w:hAnsi="仿宋_GB2312" w:eastAsia="仿宋_GB2312"/>
          <w:sz w:val="24"/>
          <w:szCs w:val="24"/>
          <w:u w:val="single"/>
        </w:rPr>
        <w:t xml:space="preserve">      </w:t>
      </w:r>
    </w:p>
    <w:tbl>
      <w:tblPr>
        <w:tblStyle w:val="27"/>
        <w:tblW w:w="89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5"/>
        <w:gridCol w:w="5400"/>
        <w:gridCol w:w="2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snapToGrid w:val="0"/>
              <w:ind w:left="-105" w:right="-105"/>
              <w:jc w:val="center"/>
              <w:rPr>
                <w:rFonts w:ascii="仿宋_GB2312" w:hAnsi="仿宋_GB2312" w:eastAsia="仿宋_GB2312"/>
              </w:rPr>
            </w:pPr>
            <w:r>
              <w:rPr>
                <w:rFonts w:ascii="仿宋_GB2312" w:hAnsi="仿宋_GB2312" w:eastAsia="仿宋_GB2312"/>
              </w:rPr>
              <w:t>章节名称</w:t>
            </w:r>
          </w:p>
        </w:tc>
        <w:tc>
          <w:tcPr>
            <w:tcW w:w="7911" w:type="dxa"/>
            <w:gridSpan w:val="2"/>
            <w:vAlign w:val="center"/>
          </w:tcPr>
          <w:p>
            <w:pPr>
              <w:ind w:left="-50" w:right="-50"/>
              <w:rPr>
                <w:rFonts w:hAnsi="仿宋_GB2312" w:eastAsia="仿宋_GB2312"/>
              </w:rPr>
            </w:pPr>
            <w:r>
              <w:rPr>
                <w:rFonts w:hAnsi="仿宋_GB2312" w:eastAsia="仿宋_GB2312"/>
              </w:rPr>
              <w:t xml:space="preserve">   Success with  BEC     Unit 1  World of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snapToGrid w:val="0"/>
              <w:ind w:left="-105" w:right="-105"/>
              <w:jc w:val="center"/>
              <w:rPr>
                <w:rFonts w:ascii="仿宋_GB2312" w:hAnsi="仿宋_GB2312" w:eastAsia="仿宋_GB2312"/>
              </w:rPr>
            </w:pPr>
            <w:r>
              <w:rPr>
                <w:rFonts w:ascii="仿宋_GB2312" w:hAnsi="仿宋_GB2312" w:eastAsia="仿宋_GB2312"/>
              </w:rPr>
              <w:t>授课形式</w:t>
            </w:r>
          </w:p>
        </w:tc>
        <w:tc>
          <w:tcPr>
            <w:tcW w:w="7911" w:type="dxa"/>
            <w:gridSpan w:val="2"/>
            <w:vAlign w:val="center"/>
          </w:tcPr>
          <w:p>
            <w:pPr>
              <w:ind w:left="-50" w:right="-50"/>
              <w:rPr>
                <w:rFonts w:ascii="仿宋_GB2312" w:hAnsi="仿宋_GB2312" w:eastAsia="仿宋_GB2312"/>
              </w:rPr>
            </w:pPr>
            <w:r>
              <w:rPr>
                <w:rFonts w:hAnsi="仿宋_GB2312" w:eastAsia="仿宋_GB2312"/>
              </w:rPr>
              <w:t>理论课</w:t>
            </w:r>
            <w:r>
              <w:rPr>
                <w:rFonts w:ascii="宋体" w:hAnsi="仿宋_GB2312" w:eastAsia="仿宋_GB2312"/>
                <w:sz w:val="18"/>
                <w:szCs w:val="18"/>
                <w:bdr w:val="single" w:color="000000" w:sz="4" w:space="0"/>
              </w:rPr>
              <w:t>∨</w:t>
            </w:r>
            <w:r>
              <w:rPr>
                <w:rFonts w:ascii="宋体" w:hAnsi="仿宋_GB2312" w:eastAsia="仿宋_GB2312"/>
              </w:rPr>
              <w:t xml:space="preserve"> 案例讨论课 实验课□ 习题课□ 其他</w:t>
            </w:r>
            <w:r>
              <w:rPr>
                <w:rFonts w:ascii="宋体" w:hAnsi="仿宋_GB2312" w:eastAsia="仿宋_GB2312"/>
                <w:sz w:val="18"/>
                <w:szCs w:val="18"/>
                <w:bdr w:val="single" w:color="000000" w:sz="4" w:space="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snapToGrid w:val="0"/>
              <w:ind w:left="-50" w:right="-50"/>
              <w:rPr>
                <w:rFonts w:ascii="仿宋_GB2312" w:hAnsi="仿宋_GB2312" w:eastAsia="仿宋_GB2312"/>
              </w:rPr>
            </w:pPr>
            <w:r>
              <w:rPr>
                <w:rFonts w:ascii="仿宋_GB2312" w:hAnsi="仿宋_GB2312" w:eastAsia="仿宋_GB2312"/>
              </w:rPr>
              <w:t>本次授课目的与要求</w:t>
            </w:r>
            <w:r>
              <w:rPr>
                <w:rFonts w:eastAsia="Times New Roman"/>
                <w:b/>
              </w:rPr>
              <w:t>Teaching Objectives and Requirements</w:t>
            </w:r>
          </w:p>
          <w:p>
            <w:pPr>
              <w:numPr>
                <w:ilvl w:val="0"/>
                <w:numId w:val="1"/>
              </w:numPr>
              <w:snapToGrid w:val="0"/>
              <w:ind w:right="-50"/>
              <w:rPr>
                <w:rFonts w:hAnsi="仿宋_GB2312" w:eastAsia="仿宋_GB2312"/>
              </w:rPr>
            </w:pPr>
            <w:r>
              <w:rPr>
                <w:rFonts w:hAnsi="仿宋_GB2312" w:eastAsia="仿宋_GB2312"/>
              </w:rPr>
              <w:t>To ask the students to introduce themselves</w:t>
            </w:r>
          </w:p>
          <w:p>
            <w:pPr>
              <w:numPr>
                <w:ilvl w:val="0"/>
                <w:numId w:val="1"/>
              </w:numPr>
              <w:snapToGrid w:val="0"/>
              <w:ind w:right="-50"/>
              <w:rPr>
                <w:rFonts w:hAnsi="仿宋_GB2312" w:eastAsia="仿宋_GB2312"/>
              </w:rPr>
            </w:pPr>
            <w:r>
              <w:rPr>
                <w:rFonts w:hAnsi="仿宋_GB2312" w:eastAsia="仿宋_GB2312"/>
              </w:rPr>
              <w:t>To introduce the teaching arrangements and requirements</w:t>
            </w:r>
          </w:p>
          <w:p>
            <w:pPr>
              <w:numPr>
                <w:ilvl w:val="0"/>
                <w:numId w:val="1"/>
              </w:numPr>
              <w:snapToGrid w:val="0"/>
              <w:ind w:right="-50"/>
              <w:rPr>
                <w:rFonts w:hAnsi="仿宋_GB2312" w:eastAsia="仿宋_GB2312"/>
              </w:rPr>
            </w:pPr>
            <w:r>
              <w:rPr>
                <w:rFonts w:hAnsi="仿宋_GB2312" w:eastAsia="仿宋_GB2312"/>
              </w:rPr>
              <w:t>Meeting people</w:t>
            </w:r>
          </w:p>
          <w:p>
            <w:pPr>
              <w:ind w:left="-50" w:right="-50"/>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snapToGrid w:val="0"/>
              <w:ind w:left="-50" w:right="-50"/>
              <w:rPr>
                <w:rFonts w:ascii="仿宋_GB2312" w:hAnsi="仿宋_GB2312" w:eastAsia="仿宋_GB2312"/>
              </w:rPr>
            </w:pPr>
            <w:r>
              <w:rPr>
                <w:rFonts w:ascii="仿宋_GB2312" w:hAnsi="仿宋_GB2312" w:eastAsia="仿宋_GB2312"/>
              </w:rPr>
              <w:t>本次教学重点与难点</w:t>
            </w:r>
            <w:r>
              <w:rPr>
                <w:rFonts w:eastAsia="Times New Roman"/>
                <w:b/>
              </w:rPr>
              <w:t>Key Points and Difficult Points in Teaching</w:t>
            </w:r>
          </w:p>
          <w:p>
            <w:pPr>
              <w:numPr>
                <w:ilvl w:val="0"/>
                <w:numId w:val="2"/>
              </w:numPr>
              <w:ind w:right="-50"/>
              <w:rPr>
                <w:rFonts w:hAnsi="仿宋_GB2312" w:eastAsia="仿宋_GB2312"/>
              </w:rPr>
            </w:pPr>
            <w:r>
              <w:rPr>
                <w:rFonts w:hAnsi="仿宋_GB2312" w:eastAsia="仿宋_GB2312"/>
              </w:rPr>
              <w:t>Greeting and introductions.</w:t>
            </w:r>
          </w:p>
          <w:p>
            <w:pPr>
              <w:numPr>
                <w:ilvl w:val="1"/>
                <w:numId w:val="2"/>
              </w:numPr>
              <w:ind w:right="-50"/>
              <w:rPr>
                <w:rFonts w:hAnsi="仿宋_GB2312" w:eastAsia="仿宋_GB2312"/>
              </w:rPr>
            </w:pPr>
            <w:r>
              <w:rPr>
                <w:rFonts w:hAnsi="仿宋_GB2312" w:eastAsia="仿宋_GB2312"/>
              </w:rPr>
              <w:t>Full name</w:t>
            </w:r>
          </w:p>
          <w:p>
            <w:pPr>
              <w:numPr>
                <w:ilvl w:val="1"/>
                <w:numId w:val="2"/>
              </w:numPr>
              <w:ind w:right="-50"/>
              <w:rPr>
                <w:rFonts w:hAnsi="仿宋_GB2312" w:eastAsia="仿宋_GB2312"/>
              </w:rPr>
            </w:pPr>
            <w:r>
              <w:rPr>
                <w:rFonts w:hAnsi="仿宋_GB2312" w:eastAsia="仿宋_GB2312"/>
              </w:rPr>
              <w:t>Appropriate titles</w:t>
            </w:r>
          </w:p>
          <w:p>
            <w:pPr>
              <w:numPr>
                <w:ilvl w:val="1"/>
                <w:numId w:val="2"/>
              </w:numPr>
              <w:ind w:right="-50"/>
              <w:rPr>
                <w:rFonts w:hAnsi="仿宋_GB2312" w:eastAsia="仿宋_GB2312"/>
              </w:rPr>
            </w:pPr>
            <w:r>
              <w:rPr>
                <w:rFonts w:hAnsi="仿宋_GB2312" w:eastAsia="仿宋_GB2312"/>
              </w:rPr>
              <w:t>relationship</w:t>
            </w:r>
          </w:p>
          <w:p>
            <w:pPr>
              <w:ind w:right="-50"/>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仿宋_GB2312" w:eastAsia="仿宋_GB2312"/>
              </w:rPr>
            </w:pPr>
            <w:r>
              <w:rPr>
                <w:rFonts w:ascii="仿宋_GB2312" w:hAnsi="仿宋_GB2312" w:eastAsia="仿宋_GB2312"/>
              </w:rPr>
              <w:t>教学内容提要及时间分配</w:t>
            </w:r>
            <w:r>
              <w:rPr>
                <w:rFonts w:eastAsia="Times New Roman"/>
                <w:b/>
              </w:rPr>
              <w:t>Teaching Content and Time Allotment</w:t>
            </w:r>
          </w:p>
        </w:tc>
        <w:tc>
          <w:tcPr>
            <w:tcW w:w="2511" w:type="dxa"/>
            <w:vAlign w:val="center"/>
          </w:tcPr>
          <w:p>
            <w:pPr>
              <w:ind w:right="-50"/>
              <w:rPr>
                <w:rFonts w:ascii="仿宋_GB2312" w:hAnsi="仿宋_GB2312" w:eastAsia="仿宋_GB2312"/>
              </w:rPr>
            </w:pPr>
            <w:r>
              <w:rPr>
                <w:rFonts w:ascii="仿宋_GB2312" w:hAnsi="仿宋_GB2312" w:eastAsia="仿宋_GB2312"/>
              </w:rPr>
              <w:t>教学方法与手段设计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3" w:hRule="atLeast"/>
          <w:jc w:val="center"/>
        </w:trPr>
        <w:tc>
          <w:tcPr>
            <w:tcW w:w="6445" w:type="dxa"/>
            <w:gridSpan w:val="2"/>
            <w:vAlign w:val="center"/>
          </w:tcPr>
          <w:p>
            <w:pPr>
              <w:ind w:right="-50"/>
              <w:rPr>
                <w:rFonts w:ascii="仿宋_GB2312" w:hAnsi="仿宋_GB2312" w:eastAsia="仿宋_GB2312"/>
              </w:rPr>
            </w:pPr>
            <w:r>
              <w:rPr>
                <w:rFonts w:hint="eastAsia"/>
                <w:b/>
                <w:lang w:val="en-US" w:eastAsia="zh-CN"/>
              </w:rPr>
              <w:t xml:space="preserve">I. </w:t>
            </w:r>
            <w:r>
              <w:rPr>
                <w:rFonts w:eastAsia="Times New Roman"/>
                <w:b/>
              </w:rPr>
              <w:t>Teaching Content</w:t>
            </w:r>
          </w:p>
          <w:p>
            <w:pPr>
              <w:ind w:left="-50" w:right="-50"/>
              <w:rPr>
                <w:rFonts w:hAnsi="仿宋_GB2312" w:eastAsia="仿宋_GB2312"/>
              </w:rPr>
            </w:pPr>
            <w:r>
              <w:rPr>
                <w:rFonts w:hAnsi="仿宋_GB2312" w:eastAsia="仿宋_GB2312"/>
              </w:rPr>
              <w:t>1. New words of Text 1(15 minutes)</w:t>
            </w:r>
          </w:p>
          <w:p>
            <w:pPr>
              <w:ind w:left="-50" w:right="-50"/>
              <w:rPr>
                <w:rFonts w:hAnsi="仿宋_GB2312" w:eastAsia="仿宋_GB2312"/>
              </w:rPr>
            </w:pPr>
            <w:r>
              <w:rPr>
                <w:rFonts w:hAnsi="仿宋_GB2312" w:eastAsia="仿宋_GB2312"/>
              </w:rPr>
              <w:t>2.The teaching focus and requirements (10 minutes)</w:t>
            </w:r>
          </w:p>
          <w:p>
            <w:pPr>
              <w:ind w:left="-50" w:right="-50"/>
              <w:rPr>
                <w:rFonts w:hAnsi="仿宋_GB2312" w:eastAsia="仿宋_GB2312"/>
              </w:rPr>
            </w:pPr>
            <w:r>
              <w:rPr>
                <w:rFonts w:hAnsi="仿宋_GB2312" w:eastAsia="仿宋_GB2312"/>
              </w:rPr>
              <w:t>3. Meeting Foreign Guests (20 minutes)</w:t>
            </w:r>
          </w:p>
          <w:p>
            <w:pPr>
              <w:ind w:left="-50" w:right="-50"/>
              <w:rPr>
                <w:rFonts w:hAnsi="仿宋_GB2312" w:eastAsia="仿宋_GB2312"/>
              </w:rPr>
            </w:pPr>
            <w:r>
              <w:rPr>
                <w:rFonts w:hAnsi="仿宋_GB2312" w:eastAsia="仿宋_GB2312"/>
              </w:rPr>
              <w:t>4. Learn the text and do the exercises. (35 minutes)</w:t>
            </w:r>
          </w:p>
          <w:p>
            <w:pPr>
              <w:ind w:left="-50" w:right="-50"/>
              <w:rPr>
                <w:rFonts w:hAnsi="仿宋_GB2312" w:eastAsia="仿宋_GB2312"/>
              </w:rPr>
            </w:pPr>
          </w:p>
          <w:p>
            <w:pPr>
              <w:ind w:left="-50" w:right="-50"/>
              <w:rPr>
                <w:rFonts w:ascii="仿宋_GB2312" w:hAnsi="仿宋_GB2312" w:eastAsia="仿宋_GB2312"/>
              </w:rPr>
            </w:pPr>
            <w:r>
              <w:rPr>
                <w:rFonts w:eastAsia="Times New Roman"/>
                <w:b/>
              </w:rPr>
              <w:t xml:space="preserve">II. Time Allotment   </w:t>
            </w:r>
            <w:r>
              <w:rPr>
                <w:rFonts w:eastAsia="Times New Roman"/>
              </w:rPr>
              <w:t>2 periods of 40minutes</w:t>
            </w:r>
          </w:p>
        </w:tc>
        <w:tc>
          <w:tcPr>
            <w:tcW w:w="2511" w:type="dxa"/>
            <w:vAlign w:val="center"/>
          </w:tcPr>
          <w:p>
            <w:pPr>
              <w:rPr>
                <w:b/>
              </w:rPr>
            </w:pPr>
            <w:r>
              <w:rPr>
                <w:rFonts w:eastAsia="Times New Roman"/>
                <w:b/>
              </w:rPr>
              <w:t>Teaching Methods and Means</w:t>
            </w:r>
          </w:p>
          <w:p>
            <w:pPr>
              <w:ind w:firstLine="105"/>
            </w:pPr>
            <w:r>
              <w:rPr>
                <w:rFonts w:eastAsia="Times New Roman"/>
              </w:rPr>
              <w:t>Speaking</w:t>
            </w:r>
          </w:p>
          <w:p>
            <w:pPr>
              <w:ind w:firstLine="105"/>
            </w:pPr>
            <w:r>
              <w:rPr>
                <w:rFonts w:eastAsia="Times New Roman"/>
              </w:rPr>
              <w:t xml:space="preserve">Discussion; </w:t>
            </w:r>
          </w:p>
          <w:p>
            <w:pPr>
              <w:ind w:firstLine="105"/>
            </w:pPr>
            <w:r>
              <w:rPr>
                <w:rFonts w:eastAsia="Times New Roman"/>
              </w:rPr>
              <w:t>Multi-media</w:t>
            </w: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ind w:right="-50"/>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574" w:hRule="atLeast"/>
          <w:jc w:val="center"/>
        </w:trPr>
        <w:tc>
          <w:tcPr>
            <w:tcW w:w="8956" w:type="dxa"/>
            <w:gridSpan w:val="3"/>
            <w:vAlign w:val="center"/>
          </w:tcPr>
          <w:p>
            <w:pPr>
              <w:ind w:left="-50" w:right="-50"/>
              <w:rPr>
                <w:rFonts w:ascii="仿宋_GB2312" w:hAnsi="仿宋_GB2312" w:eastAsia="仿宋_GB2312"/>
              </w:rPr>
            </w:pPr>
            <w:r>
              <w:rPr>
                <w:rFonts w:ascii="仿宋_GB2312" w:hAnsi="仿宋_GB2312" w:eastAsia="仿宋_GB2312"/>
              </w:rPr>
              <w:t>板书设计</w:t>
            </w:r>
          </w:p>
          <w:p>
            <w:pPr>
              <w:ind w:left="-50" w:right="-50"/>
              <w:rPr>
                <w:rFonts w:ascii="仿宋_GB2312" w:hAnsi="仿宋_GB2312" w:eastAsia="仿宋_GB2312"/>
              </w:rPr>
            </w:pPr>
          </w:p>
          <w:p>
            <w:pPr>
              <w:ind w:left="-50" w:right="-50"/>
              <w:rPr>
                <w:rFonts w:ascii="仿宋_GB2312" w:hAnsi="仿宋_GB2312" w:eastAsia="仿宋_GB2312"/>
              </w:rPr>
            </w:pPr>
            <w:r>
              <w:rPr>
                <w:rFonts w:hAnsi="仿宋_GB2312" w:eastAsia="仿宋_GB2312"/>
              </w:rPr>
              <w:t>Present the key words and expressions on screen;</w:t>
            </w:r>
          </w:p>
          <w:p>
            <w:pPr>
              <w:ind w:left="-50" w:right="-50"/>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snapToGrid w:val="0"/>
              <w:ind w:left="-50" w:right="-50"/>
              <w:rPr>
                <w:rFonts w:ascii="仿宋_GB2312" w:hAnsi="仿宋_GB2312" w:eastAsia="仿宋_GB2312"/>
              </w:rPr>
            </w:pPr>
            <w:r>
              <w:rPr>
                <w:rFonts w:ascii="仿宋_GB2312" w:hAnsi="仿宋_GB2312" w:eastAsia="仿宋_GB2312"/>
              </w:rPr>
              <w:t>课外复习、预习要求及作业布置</w:t>
            </w:r>
          </w:p>
          <w:p>
            <w:pPr>
              <w:snapToGrid w:val="0"/>
              <w:ind w:left="-50" w:right="-50"/>
              <w:rPr>
                <w:rFonts w:hAnsi="仿宋_GB2312" w:eastAsia="仿宋_GB2312"/>
              </w:rPr>
            </w:pPr>
            <w:r>
              <w:rPr>
                <w:rFonts w:hAnsi="仿宋_GB2312" w:eastAsia="仿宋_GB2312"/>
              </w:rPr>
              <w:t>Memorize the new words</w:t>
            </w:r>
          </w:p>
          <w:p>
            <w:pPr>
              <w:snapToGrid w:val="0"/>
              <w:ind w:right="-50"/>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snapToGrid w:val="0"/>
              <w:ind w:left="-105" w:right="-105"/>
              <w:jc w:val="center"/>
              <w:rPr>
                <w:rFonts w:ascii="仿宋_GB2312" w:hAnsi="仿宋_GB2312" w:eastAsia="仿宋_GB2312"/>
              </w:rPr>
            </w:pPr>
            <w:r>
              <w:rPr>
                <w:rFonts w:ascii="仿宋_GB2312" w:hAnsi="仿宋_GB2312" w:eastAsia="仿宋_GB2312"/>
              </w:rPr>
              <w:t>课后小结</w:t>
            </w:r>
          </w:p>
        </w:tc>
        <w:tc>
          <w:tcPr>
            <w:tcW w:w="7911" w:type="dxa"/>
            <w:gridSpan w:val="2"/>
            <w:vAlign w:val="center"/>
          </w:tcPr>
          <w:p>
            <w:pPr>
              <w:ind w:left="-50" w:right="-50"/>
              <w:rPr>
                <w:rFonts w:ascii="仿宋_GB2312" w:hAnsi="仿宋_GB2312" w:eastAsia="仿宋_GB2312"/>
                <w:sz w:val="18"/>
                <w:szCs w:val="18"/>
              </w:rPr>
            </w:pPr>
            <w:r>
              <w:rPr>
                <w:rFonts w:ascii="??" w:hAnsi="宋体"/>
                <w:color w:val="000000"/>
                <w:sz w:val="18"/>
                <w:szCs w:val="18"/>
              </w:rPr>
              <w:t>Through self-introduction, the students and the teacher can get to know each other By practicing oral English, the students’ speaking ability is improved. However, more listening practices and knowledge of learning English should be suggested for this is a new course for students.</w:t>
            </w:r>
          </w:p>
          <w:p>
            <w:pPr>
              <w:ind w:left="-50" w:right="-50"/>
              <w:rPr>
                <w:rFonts w:ascii="仿宋_GB2312" w:hAnsi="仿宋_GB2312" w:eastAsia="仿宋_GB2312"/>
                <w:sz w:val="18"/>
                <w:szCs w:val="18"/>
              </w:rPr>
            </w:pPr>
          </w:p>
          <w:p>
            <w:pPr>
              <w:ind w:right="-50"/>
              <w:rPr>
                <w:rFonts w:ascii="仿宋_GB2312" w:hAnsi="仿宋_GB2312" w:eastAsia="仿宋_GB2312"/>
                <w:sz w:val="18"/>
                <w:szCs w:val="18"/>
              </w:rPr>
            </w:pPr>
          </w:p>
        </w:tc>
      </w:tr>
    </w:tbl>
    <w:p>
      <w:pPr>
        <w:rPr>
          <w:rFonts w:ascii="仿宋_GB2312" w:hAnsi="仿宋_GB2312" w:eastAsia="仿宋_GB2312"/>
        </w:rPr>
      </w:pPr>
    </w:p>
    <w:p>
      <w:pPr>
        <w:spacing w:line="400" w:lineRule="exact"/>
        <w:jc w:val="center"/>
        <w:rPr>
          <w:rFonts w:ascii="黑体" w:hAnsi="黑体" w:eastAsia="黑体"/>
          <w:b/>
          <w:sz w:val="30"/>
          <w:szCs w:val="30"/>
        </w:rPr>
      </w:pPr>
    </w:p>
    <w:p>
      <w:pPr>
        <w:spacing w:line="400" w:lineRule="exact"/>
        <w:jc w:val="center"/>
        <w:rPr>
          <w:rFonts w:ascii="黑体" w:hAnsi="黑体" w:eastAsia="黑体"/>
          <w:b/>
          <w:sz w:val="30"/>
          <w:szCs w:val="30"/>
        </w:rPr>
      </w:pPr>
      <w:r>
        <w:rPr>
          <w:rFonts w:ascii="黑体" w:hAnsi="黑体" w:eastAsia="黑体"/>
          <w:b/>
          <w:sz w:val="30"/>
          <w:szCs w:val="30"/>
        </w:rPr>
        <w:t>上 海 建 桥 学 院</w:t>
      </w:r>
    </w:p>
    <w:p>
      <w:pPr>
        <w:spacing w:line="400" w:lineRule="exact"/>
        <w:jc w:val="center"/>
        <w:rPr>
          <w:rFonts w:ascii="宋体"/>
          <w:sz w:val="30"/>
          <w:szCs w:val="30"/>
        </w:rPr>
      </w:pPr>
      <w:r>
        <w:rPr>
          <w:rFonts w:ascii="宋体" w:eastAsia="Times New Roman"/>
          <w:sz w:val="30"/>
          <w:szCs w:val="30"/>
          <w:u w:val="single"/>
        </w:rPr>
        <w:t>剑桥商务英语（</w:t>
      </w:r>
      <w:r>
        <w:rPr>
          <w:rFonts w:ascii="宋体" w:hAnsi="宋体"/>
          <w:sz w:val="30"/>
          <w:szCs w:val="30"/>
          <w:u w:val="single"/>
        </w:rPr>
        <w:t>1</w:t>
      </w:r>
      <w:r>
        <w:rPr>
          <w:rFonts w:ascii="宋体" w:eastAsia="Times New Roman"/>
          <w:sz w:val="30"/>
          <w:szCs w:val="30"/>
          <w:u w:val="single"/>
        </w:rPr>
        <w:t xml:space="preserve"> </w:t>
      </w:r>
      <w:r>
        <w:rPr>
          <w:rFonts w:ascii="宋体" w:eastAsia="Times New Roman"/>
          <w:sz w:val="30"/>
          <w:szCs w:val="30"/>
        </w:rPr>
        <w:t>课程教案</w:t>
      </w:r>
    </w:p>
    <w:p>
      <w:pPr>
        <w:spacing w:before="120" w:line="400" w:lineRule="exact"/>
        <w:rPr>
          <w:rFonts w:ascii="仿宋_GB2312" w:hAnsi="仿宋_GB2312" w:eastAsia="仿宋_GB2312"/>
          <w:sz w:val="24"/>
          <w:szCs w:val="24"/>
          <w:u w:val="single"/>
        </w:rPr>
      </w:pPr>
      <w:r>
        <w:rPr>
          <w:rFonts w:ascii="仿宋_GB2312" w:hAnsi="仿宋_GB2312" w:eastAsia="仿宋_GB2312"/>
          <w:sz w:val="24"/>
          <w:szCs w:val="24"/>
        </w:rPr>
        <w:t>周次</w:t>
      </w:r>
      <w:r>
        <w:rPr>
          <w:rFonts w:ascii="仿宋_GB2312" w:hAnsi="仿宋_GB2312" w:eastAsia="仿宋_GB2312"/>
          <w:sz w:val="24"/>
          <w:szCs w:val="24"/>
          <w:u w:val="single"/>
        </w:rPr>
        <w:t xml:space="preserve">  2 </w:t>
      </w:r>
      <w:r>
        <w:rPr>
          <w:rFonts w:ascii="仿宋_GB2312" w:hAnsi="仿宋_GB2312" w:eastAsia="仿宋_GB2312"/>
          <w:sz w:val="24"/>
          <w:szCs w:val="24"/>
        </w:rPr>
        <w:t xml:space="preserve"> </w:t>
      </w:r>
      <w:r>
        <w:rPr>
          <w:rFonts w:hint="eastAsia" w:ascii="仿宋_GB2312" w:hAnsi="仿宋_GB2312" w:eastAsia="仿宋_GB2312"/>
          <w:sz w:val="24"/>
          <w:szCs w:val="24"/>
          <w:lang w:val="en-US" w:eastAsia="zh-CN"/>
        </w:rPr>
        <w:t xml:space="preserve">   </w:t>
      </w:r>
      <w:r>
        <w:rPr>
          <w:rFonts w:ascii="仿宋_GB2312" w:hAnsi="仿宋_GB2312" w:eastAsia="仿宋_GB2312"/>
          <w:sz w:val="24"/>
          <w:szCs w:val="24"/>
        </w:rPr>
        <w:t>第</w:t>
      </w:r>
      <w:r>
        <w:rPr>
          <w:rFonts w:ascii="仿宋_GB2312" w:hAnsi="仿宋_GB2312" w:eastAsia="仿宋_GB2312"/>
          <w:sz w:val="24"/>
          <w:szCs w:val="24"/>
          <w:u w:val="single"/>
        </w:rPr>
        <w:t xml:space="preserve">  2  </w:t>
      </w:r>
      <w:r>
        <w:rPr>
          <w:rFonts w:ascii="仿宋_GB2312" w:hAnsi="仿宋_GB2312" w:eastAsia="仿宋_GB2312"/>
          <w:sz w:val="24"/>
          <w:szCs w:val="24"/>
        </w:rPr>
        <w:t xml:space="preserve">次课  </w:t>
      </w:r>
      <w:r>
        <w:rPr>
          <w:rFonts w:hint="eastAsia" w:ascii="仿宋_GB2312" w:hAnsi="仿宋_GB2312" w:eastAsia="仿宋_GB2312"/>
          <w:sz w:val="24"/>
          <w:szCs w:val="24"/>
          <w:lang w:val="en-US" w:eastAsia="zh-CN"/>
        </w:rPr>
        <w:t xml:space="preserve">    </w:t>
      </w:r>
      <w:r>
        <w:rPr>
          <w:rFonts w:ascii="仿宋_GB2312" w:hAnsi="仿宋_GB2312" w:eastAsia="仿宋_GB2312"/>
          <w:sz w:val="24"/>
          <w:szCs w:val="24"/>
        </w:rPr>
        <w:t>学时</w:t>
      </w:r>
      <w:r>
        <w:rPr>
          <w:rFonts w:ascii="仿宋_GB2312" w:hAnsi="仿宋_GB2312" w:eastAsia="仿宋_GB2312"/>
          <w:sz w:val="24"/>
          <w:szCs w:val="24"/>
          <w:u w:val="single"/>
        </w:rPr>
        <w:t xml:space="preserve">  2 </w:t>
      </w:r>
      <w:r>
        <w:rPr>
          <w:rFonts w:ascii="仿宋_GB2312" w:hAnsi="仿宋_GB2312" w:eastAsia="仿宋_GB2312"/>
          <w:sz w:val="24"/>
          <w:szCs w:val="24"/>
        </w:rPr>
        <w:t xml:space="preserve"> </w:t>
      </w:r>
      <w:r>
        <w:rPr>
          <w:rFonts w:hint="eastAsia" w:ascii="仿宋_GB2312" w:hAnsi="仿宋_GB2312" w:eastAsia="仿宋_GB2312"/>
          <w:sz w:val="24"/>
          <w:szCs w:val="24"/>
          <w:lang w:val="en-US" w:eastAsia="zh-CN"/>
        </w:rPr>
        <w:t xml:space="preserve">         </w:t>
      </w:r>
      <w:r>
        <w:rPr>
          <w:rFonts w:ascii="仿宋_GB2312" w:hAnsi="仿宋_GB2312" w:eastAsia="仿宋_GB2312"/>
          <w:sz w:val="24"/>
          <w:szCs w:val="24"/>
        </w:rPr>
        <w:t xml:space="preserve"> 教案设计人</w:t>
      </w:r>
      <w:r>
        <w:rPr>
          <w:rFonts w:ascii="仿宋_GB2312" w:hAnsi="仿宋_GB2312" w:eastAsia="仿宋_GB2312"/>
          <w:sz w:val="24"/>
          <w:szCs w:val="24"/>
          <w:u w:val="single"/>
        </w:rPr>
        <w:t xml:space="preserve">   </w:t>
      </w:r>
      <w:r>
        <w:rPr>
          <w:rFonts w:hint="eastAsia" w:ascii="仿宋_GB2312" w:hAnsi="仿宋_GB2312" w:eastAsia="仿宋_GB2312"/>
          <w:sz w:val="24"/>
          <w:szCs w:val="24"/>
          <w:u w:val="single"/>
          <w:lang w:eastAsia="zh-CN"/>
        </w:rPr>
        <w:t>刘美华</w:t>
      </w:r>
    </w:p>
    <w:tbl>
      <w:tblPr>
        <w:tblStyle w:val="27"/>
        <w:tblW w:w="89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5"/>
        <w:gridCol w:w="1400"/>
        <w:gridCol w:w="3420"/>
        <w:gridCol w:w="2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95" w:hRule="atLeast"/>
          <w:jc w:val="center"/>
        </w:trPr>
        <w:tc>
          <w:tcPr>
            <w:tcW w:w="3025" w:type="dxa"/>
            <w:gridSpan w:val="2"/>
            <w:vAlign w:val="center"/>
          </w:tcPr>
          <w:p>
            <w:pPr>
              <w:snapToGrid w:val="0"/>
              <w:ind w:left="-105" w:right="-105"/>
              <w:jc w:val="center"/>
              <w:rPr>
                <w:rFonts w:ascii="仿宋_GB2312" w:hAnsi="仿宋_GB2312" w:eastAsia="仿宋_GB2312"/>
              </w:rPr>
            </w:pPr>
            <w:r>
              <w:rPr>
                <w:rFonts w:ascii="仿宋_GB2312" w:hAnsi="仿宋_GB2312" w:eastAsia="仿宋_GB2312"/>
              </w:rPr>
              <w:t>章节名称</w:t>
            </w:r>
          </w:p>
        </w:tc>
        <w:tc>
          <w:tcPr>
            <w:tcW w:w="5931" w:type="dxa"/>
            <w:gridSpan w:val="2"/>
            <w:vAlign w:val="center"/>
          </w:tcPr>
          <w:p>
            <w:pPr>
              <w:ind w:left="-50" w:right="-50"/>
              <w:rPr>
                <w:rFonts w:hAnsi="仿宋_GB2312" w:eastAsia="仿宋_GB2312"/>
              </w:rPr>
            </w:pPr>
            <w:r>
              <w:rPr>
                <w:rFonts w:hAnsi="仿宋_GB2312" w:eastAsia="仿宋_GB2312"/>
              </w:rPr>
              <w:t xml:space="preserve">   Success with  BEC     Unit 2  Work in Progress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95" w:hRule="atLeast"/>
          <w:jc w:val="center"/>
        </w:trPr>
        <w:tc>
          <w:tcPr>
            <w:tcW w:w="3025" w:type="dxa"/>
            <w:gridSpan w:val="2"/>
            <w:vAlign w:val="center"/>
          </w:tcPr>
          <w:p>
            <w:pPr>
              <w:snapToGrid w:val="0"/>
              <w:ind w:left="-105" w:right="-105"/>
              <w:jc w:val="center"/>
              <w:rPr>
                <w:rFonts w:ascii="仿宋_GB2312" w:hAnsi="仿宋_GB2312" w:eastAsia="仿宋_GB2312"/>
              </w:rPr>
            </w:pPr>
            <w:r>
              <w:rPr>
                <w:rFonts w:ascii="仿宋_GB2312" w:hAnsi="仿宋_GB2312" w:eastAsia="仿宋_GB2312"/>
              </w:rPr>
              <w:t>授课形式</w:t>
            </w:r>
          </w:p>
        </w:tc>
        <w:tc>
          <w:tcPr>
            <w:tcW w:w="5931" w:type="dxa"/>
            <w:gridSpan w:val="2"/>
            <w:vAlign w:val="center"/>
          </w:tcPr>
          <w:p>
            <w:pPr>
              <w:ind w:left="-50" w:right="-50"/>
              <w:rPr>
                <w:rFonts w:ascii="仿宋_GB2312" w:hAnsi="仿宋_GB2312" w:eastAsia="仿宋_GB2312"/>
              </w:rPr>
            </w:pPr>
            <w:r>
              <w:rPr>
                <w:rFonts w:hAnsi="仿宋_GB2312" w:eastAsia="仿宋_GB2312"/>
              </w:rPr>
              <w:t>理论课</w:t>
            </w:r>
            <w:r>
              <w:rPr>
                <w:rFonts w:ascii="宋体" w:hAnsi="仿宋_GB2312" w:eastAsia="仿宋_GB2312"/>
                <w:sz w:val="18"/>
                <w:szCs w:val="18"/>
                <w:bdr w:val="single" w:color="000000" w:sz="4" w:space="0"/>
              </w:rPr>
              <w:t>∨</w:t>
            </w:r>
            <w:r>
              <w:rPr>
                <w:rFonts w:ascii="宋体" w:hAnsi="仿宋_GB2312" w:eastAsia="仿宋_GB2312"/>
              </w:rPr>
              <w:t xml:space="preserve"> 案例讨论课 实验课□ 习题课□ 其他</w:t>
            </w:r>
            <w:r>
              <w:rPr>
                <w:rFonts w:ascii="宋体" w:hAnsi="仿宋_GB2312" w:eastAsia="仿宋_GB2312"/>
                <w:sz w:val="18"/>
                <w:szCs w:val="18"/>
                <w:bdr w:val="single" w:color="000000" w:sz="4" w:space="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36" w:hRule="atLeast"/>
          <w:jc w:val="center"/>
        </w:trPr>
        <w:tc>
          <w:tcPr>
            <w:tcW w:w="8956" w:type="dxa"/>
            <w:gridSpan w:val="4"/>
            <w:vAlign w:val="center"/>
          </w:tcPr>
          <w:p>
            <w:pPr>
              <w:snapToGrid w:val="0"/>
              <w:ind w:left="-50" w:right="-50"/>
              <w:rPr>
                <w:rFonts w:ascii="仿宋_GB2312" w:hAnsi="仿宋_GB2312" w:eastAsia="仿宋_GB2312"/>
              </w:rPr>
            </w:pPr>
            <w:r>
              <w:rPr>
                <w:rFonts w:ascii="仿宋_GB2312" w:hAnsi="仿宋_GB2312" w:eastAsia="仿宋_GB2312"/>
              </w:rPr>
              <w:t>本次授课目的与要求</w:t>
            </w:r>
            <w:r>
              <w:rPr>
                <w:rFonts w:eastAsia="Times New Roman"/>
                <w:b/>
              </w:rPr>
              <w:t>Teaching Objectives and Requirements</w:t>
            </w:r>
          </w:p>
          <w:p>
            <w:pPr>
              <w:snapToGrid w:val="0"/>
              <w:ind w:left="-50" w:right="-50"/>
              <w:rPr>
                <w:rFonts w:hAnsi="仿宋_GB2312" w:eastAsia="仿宋_GB2312"/>
              </w:rPr>
            </w:pPr>
            <w:r>
              <w:rPr>
                <w:rFonts w:hAnsi="仿宋_GB2312" w:eastAsia="仿宋_GB2312"/>
              </w:rPr>
              <w:t xml:space="preserve">1.To learn the new words </w:t>
            </w:r>
          </w:p>
          <w:p>
            <w:pPr>
              <w:snapToGrid w:val="0"/>
              <w:ind w:left="-50" w:right="-50"/>
              <w:rPr>
                <w:rFonts w:hAnsi="仿宋_GB2312" w:eastAsia="仿宋_GB2312"/>
              </w:rPr>
            </w:pPr>
            <w:r>
              <w:rPr>
                <w:rFonts w:hAnsi="仿宋_GB2312" w:eastAsia="仿宋_GB2312"/>
              </w:rPr>
              <w:t xml:space="preserve">2.To learn the texts </w:t>
            </w:r>
          </w:p>
          <w:p>
            <w:pPr>
              <w:snapToGrid w:val="0"/>
              <w:ind w:left="-50" w:right="-50"/>
              <w:rPr>
                <w:rFonts w:hAnsi="仿宋_GB2312" w:eastAsia="仿宋_GB2312"/>
              </w:rPr>
            </w:pPr>
            <w:r>
              <w:rPr>
                <w:rFonts w:hAnsi="仿宋_GB2312" w:eastAsia="仿宋_GB2312"/>
              </w:rPr>
              <w:t xml:space="preserve">3.To ask the students a question </w:t>
            </w:r>
          </w:p>
          <w:p>
            <w:pPr>
              <w:snapToGrid w:val="0"/>
              <w:ind w:left="-50" w:right="-50" w:firstLine="105"/>
              <w:rPr>
                <w:rFonts w:hAnsi="仿宋_GB2312" w:eastAsia="仿宋_GB2312"/>
              </w:rPr>
            </w:pPr>
            <w:r>
              <w:rPr>
                <w:rFonts w:hAnsi="仿宋_GB2312" w:eastAsia="仿宋_GB2312"/>
              </w:rPr>
              <w:t>What kind of</w:t>
            </w:r>
            <w:r>
              <w:rPr>
                <w:rFonts w:eastAsia="Times New Roman"/>
              </w:rPr>
              <w:t xml:space="preserve"> job</w:t>
            </w:r>
            <w:r>
              <w:rPr>
                <w:rFonts w:hAnsi="仿宋_GB2312" w:eastAsia="仿宋_GB2312"/>
              </w:rPr>
              <w:t xml:space="preserve"> d</w:t>
            </w:r>
            <w:r>
              <w:rPr>
                <w:rFonts w:eastAsia="Times New Roman"/>
              </w:rPr>
              <w:t>oes he/she</w:t>
            </w:r>
            <w:r>
              <w:rPr>
                <w:rFonts w:hAnsi="仿宋_GB2312" w:eastAsia="仿宋_GB2312"/>
              </w:rPr>
              <w:t xml:space="preserve"> like?</w:t>
            </w:r>
          </w:p>
          <w:p>
            <w:pPr>
              <w:ind w:left="-50" w:right="-50"/>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245" w:hRule="atLeast"/>
          <w:jc w:val="center"/>
        </w:trPr>
        <w:tc>
          <w:tcPr>
            <w:tcW w:w="8956" w:type="dxa"/>
            <w:gridSpan w:val="4"/>
            <w:vAlign w:val="center"/>
          </w:tcPr>
          <w:p>
            <w:pPr>
              <w:snapToGrid w:val="0"/>
              <w:ind w:left="-50" w:right="-50"/>
              <w:rPr>
                <w:rFonts w:ascii="仿宋_GB2312" w:hAnsi="仿宋_GB2312" w:eastAsia="仿宋_GB2312"/>
              </w:rPr>
            </w:pPr>
            <w:r>
              <w:rPr>
                <w:rFonts w:ascii="仿宋_GB2312" w:hAnsi="仿宋_GB2312" w:eastAsia="仿宋_GB2312"/>
              </w:rPr>
              <w:t>本次教学重点与难点</w:t>
            </w:r>
            <w:r>
              <w:rPr>
                <w:rFonts w:eastAsia="Times New Roman"/>
                <w:b/>
              </w:rPr>
              <w:t>Key Points and Difficult Points in Teaching</w:t>
            </w:r>
          </w:p>
          <w:p>
            <w:pPr>
              <w:ind w:left="-50" w:right="-50"/>
              <w:rPr>
                <w:rFonts w:hAnsi="仿宋_GB2312" w:eastAsia="仿宋_GB2312"/>
              </w:rPr>
            </w:pPr>
            <w:r>
              <w:rPr>
                <w:rFonts w:hAnsi="仿宋_GB2312" w:eastAsia="仿宋_GB2312"/>
              </w:rPr>
              <w:t>1.Explain the difficult points</w:t>
            </w:r>
          </w:p>
          <w:p>
            <w:pPr>
              <w:ind w:right="-50"/>
              <w:rPr>
                <w:rFonts w:hAnsi="仿宋_GB2312" w:eastAsia="仿宋_GB2312"/>
              </w:rPr>
            </w:pPr>
            <w:r>
              <w:rPr>
                <w:rFonts w:hAnsi="仿宋_GB2312" w:eastAsia="仿宋_GB2312"/>
              </w:rPr>
              <w:t>2.Discussion:  The kinks of companies in China</w:t>
            </w:r>
          </w:p>
          <w:p>
            <w:pPr>
              <w:ind w:right="-50"/>
              <w:rPr>
                <w:rFonts w:hAnsi="仿宋_GB2312" w:eastAsia="仿宋_GB2312"/>
              </w:rPr>
            </w:pPr>
            <w:r>
              <w:rPr>
                <w:rFonts w:hAnsi="仿宋_GB2312" w:eastAsia="仿宋_GB2312"/>
              </w:rPr>
              <w:t>--Famous Companies</w:t>
            </w:r>
          </w:p>
          <w:p>
            <w:pPr>
              <w:ind w:right="-50"/>
              <w:rPr>
                <w:rFonts w:hAnsi="仿宋_GB2312" w:eastAsia="仿宋_GB2312"/>
              </w:rPr>
            </w:pPr>
            <w:r>
              <w:rPr>
                <w:rFonts w:hAnsi="仿宋_GB2312" w:eastAsia="仿宋_GB2312"/>
              </w:rPr>
              <w:t>--Job vocabulary</w:t>
            </w:r>
          </w:p>
          <w:p>
            <w:pPr>
              <w:ind w:right="-50"/>
              <w:rPr>
                <w:rFonts w:hAnsi="仿宋_GB2312" w:eastAsia="仿宋_GB2312"/>
              </w:rPr>
            </w:pPr>
          </w:p>
          <w:p>
            <w:pPr>
              <w:ind w:right="-50"/>
              <w:rPr>
                <w:rFonts w:hAnsi="仿宋_GB2312" w:eastAsia="仿宋_GB2312"/>
              </w:rPr>
            </w:pPr>
          </w:p>
          <w:p>
            <w:pPr>
              <w:ind w:left="-50" w:right="-50"/>
              <w:rPr>
                <w:rFonts w:hAnsi="仿宋_GB2312" w:eastAsia="仿宋_GB2312"/>
              </w:rPr>
            </w:pPr>
          </w:p>
          <w:p>
            <w:pPr>
              <w:ind w:right="-50"/>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5" w:hRule="atLeast"/>
          <w:jc w:val="center"/>
        </w:trPr>
        <w:tc>
          <w:tcPr>
            <w:tcW w:w="6445" w:type="dxa"/>
            <w:gridSpan w:val="3"/>
            <w:vAlign w:val="center"/>
          </w:tcPr>
          <w:p>
            <w:pPr>
              <w:ind w:left="-50" w:right="-50"/>
              <w:rPr>
                <w:rFonts w:ascii="仿宋_GB2312" w:hAnsi="仿宋_GB2312" w:eastAsia="仿宋_GB2312"/>
              </w:rPr>
            </w:pPr>
            <w:r>
              <w:rPr>
                <w:rFonts w:ascii="仿宋_GB2312" w:hAnsi="仿宋_GB2312" w:eastAsia="仿宋_GB2312"/>
              </w:rPr>
              <w:t>教学内容提要及时间分配</w:t>
            </w:r>
            <w:r>
              <w:rPr>
                <w:rFonts w:eastAsia="Times New Roman"/>
                <w:b/>
              </w:rPr>
              <w:t>Teaching Content and Time Allotment</w:t>
            </w:r>
          </w:p>
        </w:tc>
        <w:tc>
          <w:tcPr>
            <w:tcW w:w="2511" w:type="dxa"/>
            <w:vAlign w:val="center"/>
          </w:tcPr>
          <w:p>
            <w:pPr>
              <w:ind w:right="-50"/>
              <w:rPr>
                <w:rFonts w:ascii="仿宋_GB2312" w:hAnsi="仿宋_GB2312" w:eastAsia="仿宋_GB2312"/>
              </w:rPr>
            </w:pPr>
            <w:r>
              <w:rPr>
                <w:rFonts w:ascii="仿宋_GB2312" w:hAnsi="仿宋_GB2312" w:eastAsia="仿宋_GB2312"/>
              </w:rPr>
              <w:t>教学方法与手段设计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505" w:hRule="atLeast"/>
          <w:jc w:val="center"/>
        </w:trPr>
        <w:tc>
          <w:tcPr>
            <w:tcW w:w="6445" w:type="dxa"/>
            <w:gridSpan w:val="3"/>
            <w:vAlign w:val="center"/>
          </w:tcPr>
          <w:p>
            <w:pPr>
              <w:ind w:left="-50" w:right="-50"/>
              <w:rPr>
                <w:rFonts w:ascii="仿宋_GB2312" w:hAnsi="仿宋_GB2312" w:eastAsia="仿宋_GB2312"/>
              </w:rPr>
            </w:pPr>
          </w:p>
          <w:p>
            <w:pPr>
              <w:ind w:left="-50" w:right="-50"/>
              <w:rPr>
                <w:b/>
              </w:rPr>
            </w:pPr>
            <w:r>
              <w:rPr>
                <w:rFonts w:eastAsia="Times New Roman"/>
                <w:b/>
              </w:rPr>
              <w:t>I. Teaching Content</w:t>
            </w:r>
          </w:p>
          <w:p>
            <w:pPr>
              <w:ind w:left="-50" w:right="-50"/>
              <w:rPr>
                <w:rFonts w:hAnsi="仿宋_GB2312" w:eastAsia="仿宋_GB2312"/>
              </w:rPr>
            </w:pPr>
            <w:r>
              <w:rPr>
                <w:rFonts w:hAnsi="仿宋_GB2312" w:eastAsia="仿宋_GB2312"/>
              </w:rPr>
              <w:t>1.Oral presentation (10 minutes)</w:t>
            </w:r>
          </w:p>
          <w:p>
            <w:pPr>
              <w:ind w:left="-50" w:right="-50"/>
              <w:rPr>
                <w:rFonts w:hAnsi="仿宋_GB2312" w:eastAsia="仿宋_GB2312"/>
              </w:rPr>
            </w:pPr>
            <w:r>
              <w:rPr>
                <w:rFonts w:hAnsi="仿宋_GB2312" w:eastAsia="仿宋_GB2312"/>
              </w:rPr>
              <w:t>2. Key words and expressions (25 minutes)</w:t>
            </w:r>
          </w:p>
          <w:p>
            <w:pPr>
              <w:ind w:left="-50" w:right="-50"/>
              <w:rPr>
                <w:rFonts w:hAnsi="仿宋_GB2312" w:eastAsia="仿宋_GB2312"/>
              </w:rPr>
            </w:pPr>
            <w:r>
              <w:rPr>
                <w:rFonts w:hAnsi="仿宋_GB2312" w:eastAsia="仿宋_GB2312"/>
              </w:rPr>
              <w:t>3.Text exercises.(35 minutes)</w:t>
            </w:r>
          </w:p>
          <w:p>
            <w:pPr>
              <w:ind w:left="-50" w:right="-50"/>
              <w:rPr>
                <w:rFonts w:hAnsi="仿宋_GB2312" w:eastAsia="仿宋_GB2312"/>
              </w:rPr>
            </w:pPr>
            <w:r>
              <w:rPr>
                <w:rFonts w:hAnsi="仿宋_GB2312" w:eastAsia="仿宋_GB2312"/>
              </w:rPr>
              <w:t>4 Discussion (10 minutes)</w:t>
            </w:r>
          </w:p>
          <w:p>
            <w:pPr>
              <w:ind w:left="-50" w:right="-50"/>
              <w:rPr>
                <w:rFonts w:ascii="仿宋_GB2312" w:hAnsi="仿宋_GB2312" w:eastAsia="仿宋_GB2312"/>
              </w:rPr>
            </w:pPr>
            <w:r>
              <w:rPr>
                <w:rFonts w:eastAsia="Times New Roman"/>
                <w:b/>
              </w:rPr>
              <w:t xml:space="preserve">II. Time Allotment   </w:t>
            </w:r>
            <w:r>
              <w:rPr>
                <w:rFonts w:eastAsia="Times New Roman"/>
              </w:rPr>
              <w:t>2 periods of 40minutes</w:t>
            </w:r>
          </w:p>
          <w:p>
            <w:pPr>
              <w:ind w:left="-50" w:right="-50"/>
              <w:rPr>
                <w:rFonts w:ascii="仿宋_GB2312" w:hAnsi="仿宋_GB2312" w:eastAsia="仿宋_GB2312"/>
              </w:rPr>
            </w:pPr>
          </w:p>
          <w:p>
            <w:pPr>
              <w:ind w:left="-50" w:right="-50"/>
              <w:rPr>
                <w:rFonts w:ascii="仿宋_GB2312" w:hAnsi="仿宋_GB2312" w:eastAsia="仿宋_GB2312"/>
              </w:rPr>
            </w:pPr>
          </w:p>
          <w:p>
            <w:pPr>
              <w:ind w:right="-50"/>
              <w:rPr>
                <w:rFonts w:ascii="仿宋_GB2312" w:hAnsi="仿宋_GB2312" w:eastAsia="仿宋_GB2312"/>
              </w:rPr>
            </w:pPr>
          </w:p>
        </w:tc>
        <w:tc>
          <w:tcPr>
            <w:tcW w:w="2511" w:type="dxa"/>
            <w:vAlign w:val="center"/>
          </w:tcPr>
          <w:p>
            <w:pPr>
              <w:rPr>
                <w:b/>
              </w:rPr>
            </w:pPr>
            <w:r>
              <w:rPr>
                <w:rFonts w:eastAsia="Times New Roman"/>
                <w:b/>
              </w:rPr>
              <w:t>Teaching Methods and Means</w:t>
            </w:r>
          </w:p>
          <w:p>
            <w:pPr>
              <w:ind w:firstLine="105"/>
            </w:pPr>
            <w:r>
              <w:rPr>
                <w:rFonts w:eastAsia="Times New Roman"/>
              </w:rPr>
              <w:t>Speaking</w:t>
            </w:r>
          </w:p>
          <w:p>
            <w:pPr>
              <w:ind w:firstLine="105"/>
            </w:pPr>
            <w:r>
              <w:rPr>
                <w:rFonts w:hAnsi="仿宋_GB2312" w:eastAsia="仿宋_GB2312"/>
              </w:rPr>
              <w:t>Analysis</w:t>
            </w:r>
          </w:p>
          <w:p>
            <w:pPr>
              <w:ind w:firstLine="105"/>
            </w:pPr>
            <w:r>
              <w:rPr>
                <w:rFonts w:eastAsia="Times New Roman"/>
              </w:rPr>
              <w:t xml:space="preserve">Discussion; </w:t>
            </w:r>
          </w:p>
          <w:p>
            <w:pPr>
              <w:ind w:firstLine="105"/>
            </w:pPr>
            <w:r>
              <w:rPr>
                <w:rFonts w:eastAsia="Times New Roman"/>
              </w:rPr>
              <w:t>Multi-media</w:t>
            </w:r>
          </w:p>
          <w:p>
            <w:pPr>
              <w:ind w:firstLine="210"/>
              <w:jc w:val="left"/>
              <w:rPr>
                <w:rFonts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ind w:right="-50"/>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574" w:hRule="atLeast"/>
          <w:jc w:val="center"/>
        </w:trPr>
        <w:tc>
          <w:tcPr>
            <w:tcW w:w="8956" w:type="dxa"/>
            <w:gridSpan w:val="4"/>
            <w:vAlign w:val="center"/>
          </w:tcPr>
          <w:p>
            <w:pPr>
              <w:ind w:left="-50" w:right="-50"/>
              <w:rPr>
                <w:rFonts w:ascii="仿宋_GB2312" w:hAnsi="仿宋_GB2312" w:eastAsia="仿宋_GB2312"/>
              </w:rPr>
            </w:pPr>
            <w:r>
              <w:rPr>
                <w:rFonts w:ascii="仿宋_GB2312" w:hAnsi="仿宋_GB2312" w:eastAsia="仿宋_GB2312"/>
              </w:rPr>
              <w:t>板书设计</w:t>
            </w:r>
          </w:p>
          <w:p>
            <w:pPr>
              <w:ind w:left="-50" w:right="-50"/>
              <w:rPr>
                <w:rFonts w:ascii="仿宋_GB2312" w:hAnsi="仿宋_GB2312" w:eastAsia="仿宋_GB2312"/>
              </w:rPr>
            </w:pPr>
          </w:p>
          <w:p>
            <w:pPr>
              <w:ind w:left="-50" w:right="-50"/>
              <w:rPr>
                <w:rFonts w:ascii="仿宋_GB2312" w:hAnsi="仿宋_GB2312" w:eastAsia="仿宋_GB2312"/>
              </w:rPr>
            </w:pPr>
            <w:r>
              <w:rPr>
                <w:rFonts w:hAnsi="仿宋_GB2312" w:eastAsia="仿宋_GB2312"/>
              </w:rPr>
              <w:t>Present the key words and expressions;</w:t>
            </w:r>
          </w:p>
          <w:p>
            <w:pPr>
              <w:ind w:left="-50" w:right="-50"/>
              <w:rPr>
                <w:rFonts w:hAnsi="仿宋_GB2312" w:eastAsia="仿宋_GB2312"/>
              </w:rPr>
            </w:pPr>
            <w:r>
              <w:rPr>
                <w:rFonts w:hAnsi="仿宋_GB2312" w:eastAsia="仿宋_GB2312"/>
              </w:rPr>
              <w:t xml:space="preserve">Present the discussion points. </w:t>
            </w:r>
          </w:p>
          <w:p>
            <w:pPr>
              <w:ind w:left="-50" w:right="-50"/>
              <w:rPr>
                <w:rFonts w:ascii="仿宋_GB2312" w:hAnsi="仿宋_GB2312" w:eastAsia="仿宋_GB2312"/>
              </w:rPr>
            </w:pPr>
          </w:p>
          <w:p>
            <w:pPr>
              <w:ind w:left="-50" w:right="-50"/>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48" w:hRule="atLeast"/>
          <w:jc w:val="center"/>
        </w:trPr>
        <w:tc>
          <w:tcPr>
            <w:tcW w:w="8956" w:type="dxa"/>
            <w:gridSpan w:val="4"/>
            <w:vAlign w:val="center"/>
          </w:tcPr>
          <w:p>
            <w:pPr>
              <w:snapToGrid w:val="0"/>
              <w:ind w:left="-50" w:right="-50"/>
              <w:rPr>
                <w:rFonts w:ascii="仿宋_GB2312" w:hAnsi="仿宋_GB2312" w:eastAsia="仿宋_GB2312"/>
              </w:rPr>
            </w:pPr>
            <w:r>
              <w:rPr>
                <w:rFonts w:ascii="仿宋_GB2312" w:hAnsi="仿宋_GB2312" w:eastAsia="仿宋_GB2312"/>
              </w:rPr>
              <w:t>课外复习、预习要求及作业布置</w:t>
            </w:r>
          </w:p>
          <w:p>
            <w:pPr>
              <w:snapToGrid w:val="0"/>
              <w:ind w:left="-50" w:right="-50"/>
              <w:rPr>
                <w:rFonts w:hAnsi="仿宋_GB2312" w:eastAsia="仿宋_GB2312"/>
              </w:rPr>
            </w:pPr>
            <w:r>
              <w:rPr>
                <w:rFonts w:hAnsi="仿宋_GB2312" w:eastAsia="仿宋_GB2312"/>
              </w:rPr>
              <w:t xml:space="preserve">Recite some useful expressions of the text; finish the exercises </w:t>
            </w:r>
          </w:p>
          <w:p>
            <w:pPr>
              <w:snapToGrid w:val="0"/>
              <w:ind w:right="-50"/>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14" w:hRule="atLeast"/>
          <w:jc w:val="center"/>
        </w:trPr>
        <w:tc>
          <w:tcPr>
            <w:tcW w:w="1625" w:type="dxa"/>
            <w:vAlign w:val="center"/>
          </w:tcPr>
          <w:p>
            <w:pPr>
              <w:snapToGrid w:val="0"/>
              <w:ind w:left="-105" w:right="-105"/>
              <w:jc w:val="center"/>
              <w:rPr>
                <w:rFonts w:ascii="仿宋_GB2312" w:hAnsi="仿宋_GB2312" w:eastAsia="仿宋_GB2312"/>
              </w:rPr>
            </w:pPr>
            <w:r>
              <w:rPr>
                <w:rFonts w:ascii="仿宋_GB2312" w:hAnsi="仿宋_GB2312" w:eastAsia="仿宋_GB2312"/>
              </w:rPr>
              <w:t>课后小结</w:t>
            </w:r>
          </w:p>
        </w:tc>
        <w:tc>
          <w:tcPr>
            <w:tcW w:w="7331" w:type="dxa"/>
            <w:gridSpan w:val="3"/>
            <w:vAlign w:val="center"/>
          </w:tcPr>
          <w:p>
            <w:pPr>
              <w:ind w:left="-50" w:right="-50"/>
              <w:rPr>
                <w:rFonts w:ascii="仿宋_GB2312" w:hAnsi="仿宋_GB2312" w:eastAsia="仿宋_GB2312"/>
                <w:sz w:val="18"/>
                <w:szCs w:val="18"/>
              </w:rPr>
            </w:pPr>
            <w:r>
              <w:rPr>
                <w:rFonts w:ascii="??" w:hAnsi="宋体"/>
                <w:color w:val="000000"/>
              </w:rPr>
              <w:t xml:space="preserve"> </w:t>
            </w:r>
            <w:r>
              <w:rPr>
                <w:rFonts w:ascii="??" w:hAnsi="宋体"/>
                <w:color w:val="000000"/>
                <w:sz w:val="18"/>
                <w:szCs w:val="18"/>
              </w:rPr>
              <w:t>By practicing, the students’ speaking ability is improved. Through the discussion, students can practice oral English. and know different jobs and companies.</w:t>
            </w:r>
          </w:p>
          <w:p>
            <w:pPr>
              <w:ind w:right="-50"/>
              <w:rPr>
                <w:rFonts w:ascii="仿宋_GB2312" w:hAnsi="仿宋_GB2312" w:eastAsia="仿宋_GB2312"/>
              </w:rPr>
            </w:pPr>
          </w:p>
        </w:tc>
      </w:tr>
    </w:tbl>
    <w:p>
      <w:pPr>
        <w:rPr>
          <w:rFonts w:ascii="仿宋_GB2312" w:hAnsi="仿宋_GB2312" w:eastAsia="仿宋_GB2312"/>
        </w:rPr>
      </w:pPr>
    </w:p>
    <w:p>
      <w:pPr>
        <w:rPr>
          <w:rFonts w:ascii="仿宋_GB2312" w:hAnsi="仿宋_GB2312" w:eastAsia="仿宋_GB2312"/>
        </w:rPr>
      </w:pPr>
    </w:p>
    <w:p>
      <w:pPr>
        <w:spacing w:line="400" w:lineRule="exact"/>
        <w:jc w:val="center"/>
        <w:rPr>
          <w:rFonts w:ascii="黑体" w:hAnsi="黑体" w:eastAsia="黑体"/>
          <w:b/>
          <w:sz w:val="30"/>
          <w:szCs w:val="30"/>
        </w:rPr>
      </w:pPr>
    </w:p>
    <w:p>
      <w:pPr>
        <w:spacing w:line="400" w:lineRule="exact"/>
        <w:jc w:val="center"/>
        <w:rPr>
          <w:rFonts w:ascii="黑体" w:hAnsi="黑体" w:eastAsia="黑体"/>
          <w:b/>
          <w:sz w:val="30"/>
          <w:szCs w:val="30"/>
        </w:rPr>
      </w:pPr>
      <w:r>
        <w:rPr>
          <w:rFonts w:ascii="黑体" w:hAnsi="黑体" w:eastAsia="黑体"/>
          <w:b/>
          <w:sz w:val="30"/>
          <w:szCs w:val="30"/>
        </w:rPr>
        <w:t>上 海 建 桥 学 院</w:t>
      </w:r>
    </w:p>
    <w:p>
      <w:pPr>
        <w:spacing w:line="400" w:lineRule="exact"/>
        <w:jc w:val="center"/>
        <w:rPr>
          <w:rFonts w:ascii="宋体"/>
          <w:sz w:val="30"/>
          <w:szCs w:val="30"/>
        </w:rPr>
      </w:pPr>
      <w:r>
        <w:rPr>
          <w:rFonts w:ascii="宋体" w:eastAsia="Times New Roman"/>
          <w:sz w:val="30"/>
          <w:szCs w:val="30"/>
          <w:u w:val="single"/>
        </w:rPr>
        <w:t>剑桥商务英语（</w:t>
      </w:r>
      <w:r>
        <w:rPr>
          <w:rFonts w:ascii="宋体" w:hAnsi="宋体"/>
          <w:sz w:val="30"/>
          <w:szCs w:val="30"/>
          <w:u w:val="single"/>
        </w:rPr>
        <w:t>1</w:t>
      </w:r>
      <w:r>
        <w:rPr>
          <w:rFonts w:ascii="宋体" w:eastAsia="Times New Roman"/>
          <w:sz w:val="30"/>
          <w:szCs w:val="30"/>
          <w:u w:val="single"/>
        </w:rPr>
        <w:t>）</w:t>
      </w:r>
      <w:r>
        <w:rPr>
          <w:rFonts w:ascii="宋体" w:eastAsia="Times New Roman"/>
          <w:sz w:val="30"/>
          <w:szCs w:val="30"/>
        </w:rPr>
        <w:t>课程教案</w:t>
      </w:r>
    </w:p>
    <w:p>
      <w:pPr>
        <w:spacing w:before="120" w:line="400" w:lineRule="exact"/>
        <w:rPr>
          <w:rFonts w:ascii="仿宋_GB2312" w:hAnsi="仿宋_GB2312" w:eastAsia="仿宋_GB2312"/>
          <w:sz w:val="24"/>
          <w:szCs w:val="24"/>
          <w:u w:val="single"/>
        </w:rPr>
      </w:pPr>
      <w:r>
        <w:rPr>
          <w:rFonts w:ascii="仿宋_GB2312" w:hAnsi="仿宋_GB2312" w:eastAsia="仿宋_GB2312"/>
          <w:sz w:val="24"/>
          <w:szCs w:val="24"/>
        </w:rPr>
        <w:t>周次</w:t>
      </w:r>
      <w:r>
        <w:rPr>
          <w:rFonts w:ascii="仿宋_GB2312" w:hAnsi="仿宋_GB2312" w:eastAsia="仿宋_GB2312"/>
          <w:sz w:val="24"/>
          <w:szCs w:val="24"/>
          <w:u w:val="single"/>
        </w:rPr>
        <w:t xml:space="preserve">  3 </w:t>
      </w:r>
      <w:r>
        <w:rPr>
          <w:rFonts w:ascii="仿宋_GB2312" w:hAnsi="仿宋_GB2312" w:eastAsia="仿宋_GB2312"/>
          <w:sz w:val="24"/>
          <w:szCs w:val="24"/>
        </w:rPr>
        <w:t xml:space="preserve"> </w:t>
      </w:r>
      <w:r>
        <w:rPr>
          <w:rFonts w:hint="eastAsia" w:ascii="仿宋_GB2312" w:hAnsi="仿宋_GB2312" w:eastAsia="仿宋_GB2312"/>
          <w:sz w:val="24"/>
          <w:szCs w:val="24"/>
          <w:lang w:val="en-US" w:eastAsia="zh-CN"/>
        </w:rPr>
        <w:t xml:space="preserve">    </w:t>
      </w:r>
      <w:r>
        <w:rPr>
          <w:rFonts w:ascii="仿宋_GB2312" w:hAnsi="仿宋_GB2312" w:eastAsia="仿宋_GB2312"/>
          <w:sz w:val="24"/>
          <w:szCs w:val="24"/>
        </w:rPr>
        <w:t>第</w:t>
      </w:r>
      <w:r>
        <w:rPr>
          <w:rFonts w:ascii="仿宋_GB2312" w:hAnsi="仿宋_GB2312" w:eastAsia="仿宋_GB2312"/>
          <w:sz w:val="24"/>
          <w:szCs w:val="24"/>
          <w:u w:val="single"/>
        </w:rPr>
        <w:t xml:space="preserve">  3  </w:t>
      </w:r>
      <w:r>
        <w:rPr>
          <w:rFonts w:ascii="仿宋_GB2312" w:hAnsi="仿宋_GB2312" w:eastAsia="仿宋_GB2312"/>
          <w:sz w:val="24"/>
          <w:szCs w:val="24"/>
        </w:rPr>
        <w:t xml:space="preserve">次课 </w:t>
      </w:r>
      <w:r>
        <w:rPr>
          <w:rFonts w:hint="eastAsia" w:ascii="仿宋_GB2312" w:hAnsi="仿宋_GB2312" w:eastAsia="仿宋_GB2312"/>
          <w:sz w:val="24"/>
          <w:szCs w:val="24"/>
          <w:lang w:val="en-US" w:eastAsia="zh-CN"/>
        </w:rPr>
        <w:t xml:space="preserve">    </w:t>
      </w:r>
      <w:r>
        <w:rPr>
          <w:rFonts w:ascii="仿宋_GB2312" w:hAnsi="仿宋_GB2312" w:eastAsia="仿宋_GB2312"/>
          <w:sz w:val="24"/>
          <w:szCs w:val="24"/>
        </w:rPr>
        <w:t xml:space="preserve"> 学时</w:t>
      </w:r>
      <w:r>
        <w:rPr>
          <w:rFonts w:ascii="仿宋_GB2312" w:hAnsi="仿宋_GB2312" w:eastAsia="仿宋_GB2312"/>
          <w:sz w:val="24"/>
          <w:szCs w:val="24"/>
          <w:u w:val="single"/>
        </w:rPr>
        <w:t xml:space="preserve">  2 </w:t>
      </w:r>
      <w:r>
        <w:rPr>
          <w:rFonts w:ascii="仿宋_GB2312" w:hAnsi="仿宋_GB2312" w:eastAsia="仿宋_GB2312"/>
          <w:sz w:val="24"/>
          <w:szCs w:val="24"/>
        </w:rPr>
        <w:t xml:space="preserve">  </w:t>
      </w:r>
      <w:r>
        <w:rPr>
          <w:rFonts w:hint="eastAsia" w:ascii="仿宋_GB2312" w:hAnsi="仿宋_GB2312" w:eastAsia="仿宋_GB2312"/>
          <w:sz w:val="24"/>
          <w:szCs w:val="24"/>
          <w:lang w:val="en-US" w:eastAsia="zh-CN"/>
        </w:rPr>
        <w:t xml:space="preserve">        </w:t>
      </w:r>
      <w:r>
        <w:rPr>
          <w:rFonts w:ascii="仿宋_GB2312" w:hAnsi="仿宋_GB2312" w:eastAsia="仿宋_GB2312"/>
          <w:sz w:val="24"/>
          <w:szCs w:val="24"/>
        </w:rPr>
        <w:t>教案设计人</w:t>
      </w:r>
      <w:r>
        <w:rPr>
          <w:rFonts w:ascii="仿宋_GB2312" w:hAnsi="仿宋_GB2312" w:eastAsia="仿宋_GB2312"/>
          <w:sz w:val="24"/>
          <w:szCs w:val="24"/>
          <w:u w:val="single"/>
        </w:rPr>
        <w:t xml:space="preserve"> </w:t>
      </w:r>
      <w:r>
        <w:rPr>
          <w:rFonts w:hint="eastAsia" w:ascii="仿宋_GB2312" w:hAnsi="仿宋_GB2312" w:eastAsia="仿宋_GB2312"/>
          <w:sz w:val="24"/>
          <w:szCs w:val="24"/>
          <w:u w:val="single"/>
          <w:lang w:eastAsia="zh-CN"/>
        </w:rPr>
        <w:t>刘美华</w:t>
      </w:r>
      <w:r>
        <w:rPr>
          <w:rFonts w:ascii="仿宋_GB2312" w:hAnsi="仿宋_GB2312" w:eastAsia="仿宋_GB2312"/>
          <w:sz w:val="24"/>
          <w:szCs w:val="24"/>
          <w:u w:val="single"/>
        </w:rPr>
        <w:t xml:space="preserve">   </w:t>
      </w:r>
    </w:p>
    <w:tbl>
      <w:tblPr>
        <w:tblStyle w:val="27"/>
        <w:tblW w:w="899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
        <w:gridCol w:w="1045"/>
        <w:gridCol w:w="5400"/>
        <w:gridCol w:w="2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5" w:type="dxa"/>
          <w:cantSplit/>
          <w:trHeight w:val="595" w:hRule="atLeast"/>
          <w:jc w:val="center"/>
        </w:trPr>
        <w:tc>
          <w:tcPr>
            <w:tcW w:w="1045" w:type="dxa"/>
            <w:vAlign w:val="center"/>
          </w:tcPr>
          <w:p>
            <w:pPr>
              <w:snapToGrid w:val="0"/>
              <w:ind w:left="-105" w:right="-105"/>
              <w:jc w:val="center"/>
              <w:rPr>
                <w:rFonts w:ascii="仿宋_GB2312" w:hAnsi="仿宋_GB2312" w:eastAsia="仿宋_GB2312"/>
              </w:rPr>
            </w:pPr>
            <w:r>
              <w:rPr>
                <w:rFonts w:ascii="仿宋_GB2312" w:hAnsi="仿宋_GB2312" w:eastAsia="仿宋_GB2312"/>
              </w:rPr>
              <w:t>章节名称</w:t>
            </w:r>
          </w:p>
        </w:tc>
        <w:tc>
          <w:tcPr>
            <w:tcW w:w="7911" w:type="dxa"/>
            <w:gridSpan w:val="2"/>
            <w:vAlign w:val="center"/>
          </w:tcPr>
          <w:p>
            <w:pPr>
              <w:ind w:left="-50" w:right="-50"/>
              <w:rPr>
                <w:rFonts w:hAnsi="仿宋_GB2312" w:eastAsia="仿宋_GB2312"/>
              </w:rPr>
            </w:pPr>
            <w:r>
              <w:rPr>
                <w:rFonts w:hAnsi="仿宋_GB2312" w:eastAsia="仿宋_GB2312"/>
              </w:rPr>
              <w:t xml:space="preserve">  Success with  BEC    Unit 3  Company Biography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5" w:type="dxa"/>
          <w:cantSplit/>
          <w:trHeight w:val="595" w:hRule="atLeast"/>
          <w:jc w:val="center"/>
        </w:trPr>
        <w:tc>
          <w:tcPr>
            <w:tcW w:w="1045" w:type="dxa"/>
            <w:vAlign w:val="center"/>
          </w:tcPr>
          <w:p>
            <w:pPr>
              <w:snapToGrid w:val="0"/>
              <w:ind w:left="-105" w:right="-105"/>
              <w:jc w:val="center"/>
              <w:rPr>
                <w:rFonts w:ascii="仿宋_GB2312" w:hAnsi="仿宋_GB2312" w:eastAsia="仿宋_GB2312"/>
              </w:rPr>
            </w:pPr>
            <w:r>
              <w:rPr>
                <w:rFonts w:ascii="仿宋_GB2312" w:hAnsi="仿宋_GB2312" w:eastAsia="仿宋_GB2312"/>
              </w:rPr>
              <w:t>授课形式</w:t>
            </w:r>
          </w:p>
        </w:tc>
        <w:tc>
          <w:tcPr>
            <w:tcW w:w="7911" w:type="dxa"/>
            <w:gridSpan w:val="2"/>
            <w:vAlign w:val="center"/>
          </w:tcPr>
          <w:p>
            <w:pPr>
              <w:ind w:left="-50" w:right="-50"/>
              <w:rPr>
                <w:rFonts w:ascii="仿宋_GB2312" w:hAnsi="仿宋_GB2312" w:eastAsia="仿宋_GB2312"/>
              </w:rPr>
            </w:pPr>
            <w:r>
              <w:rPr>
                <w:rFonts w:hAnsi="仿宋_GB2312" w:eastAsia="仿宋_GB2312"/>
              </w:rPr>
              <w:t>理论课</w:t>
            </w:r>
            <w:r>
              <w:rPr>
                <w:rFonts w:ascii="宋体" w:hAnsi="仿宋_GB2312" w:eastAsia="仿宋_GB2312"/>
              </w:rPr>
              <w:t>□ 案例讨论课 实验课□ 习题课</w:t>
            </w:r>
            <w:r>
              <w:rPr>
                <w:rFonts w:ascii="宋体" w:hAnsi="仿宋_GB2312" w:eastAsia="仿宋_GB2312"/>
                <w:sz w:val="18"/>
                <w:szCs w:val="18"/>
                <w:bdr w:val="single" w:color="000000" w:sz="4" w:space="0"/>
              </w:rPr>
              <w:t>∨</w:t>
            </w:r>
            <w:r>
              <w:rPr>
                <w:rFonts w:ascii="宋体" w:hAnsi="仿宋_GB2312" w:eastAsia="仿宋_GB2312"/>
              </w:rPr>
              <w:t xml:space="preserve">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5" w:type="dxa"/>
          <w:cantSplit/>
          <w:trHeight w:val="1693" w:hRule="atLeast"/>
          <w:jc w:val="center"/>
        </w:trPr>
        <w:tc>
          <w:tcPr>
            <w:tcW w:w="8956" w:type="dxa"/>
            <w:gridSpan w:val="3"/>
            <w:vAlign w:val="center"/>
          </w:tcPr>
          <w:p>
            <w:pPr>
              <w:snapToGrid w:val="0"/>
              <w:ind w:left="-50" w:right="-50"/>
              <w:rPr>
                <w:rFonts w:ascii="仿宋_GB2312" w:hAnsi="仿宋_GB2312" w:eastAsia="仿宋_GB2312"/>
              </w:rPr>
            </w:pPr>
            <w:r>
              <w:rPr>
                <w:rFonts w:ascii="仿宋_GB2312" w:hAnsi="仿宋_GB2312" w:eastAsia="仿宋_GB2312"/>
              </w:rPr>
              <w:t>本次授课目的与要求</w:t>
            </w:r>
            <w:r>
              <w:rPr>
                <w:rFonts w:eastAsia="Times New Roman"/>
                <w:b/>
              </w:rPr>
              <w:t>Teaching Objectives and Requirements</w:t>
            </w:r>
          </w:p>
          <w:p>
            <w:pPr>
              <w:snapToGrid w:val="0"/>
              <w:ind w:left="-50" w:right="-50"/>
              <w:rPr>
                <w:rFonts w:hAnsi="仿宋_GB2312" w:eastAsia="仿宋_GB2312"/>
              </w:rPr>
            </w:pPr>
            <w:r>
              <w:rPr>
                <w:rFonts w:hAnsi="仿宋_GB2312" w:eastAsia="仿宋_GB2312"/>
              </w:rPr>
              <w:t>1.To review the key expressions</w:t>
            </w:r>
          </w:p>
          <w:p>
            <w:pPr>
              <w:snapToGrid w:val="0"/>
              <w:ind w:left="-50" w:right="-50"/>
              <w:rPr>
                <w:rFonts w:hAnsi="仿宋_GB2312" w:eastAsia="仿宋_GB2312"/>
              </w:rPr>
            </w:pPr>
            <w:r>
              <w:rPr>
                <w:rFonts w:hAnsi="仿宋_GB2312" w:eastAsia="仿宋_GB2312"/>
              </w:rPr>
              <w:t>2.To learn the texts and do the exercises.</w:t>
            </w:r>
          </w:p>
          <w:p>
            <w:pPr>
              <w:ind w:left="-50" w:right="-50"/>
              <w:rPr>
                <w:rFonts w:hAnsi="仿宋_GB2312" w:eastAsia="仿宋_GB2312"/>
              </w:rPr>
            </w:pPr>
            <w:r>
              <w:rPr>
                <w:rFonts w:hAnsi="仿宋_GB2312" w:eastAsia="仿宋_GB2312"/>
              </w:rPr>
              <w:t>3 To tell the key points about the company structures.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5" w:type="dxa"/>
          <w:cantSplit/>
          <w:trHeight w:val="1245" w:hRule="atLeast"/>
          <w:jc w:val="center"/>
        </w:trPr>
        <w:tc>
          <w:tcPr>
            <w:tcW w:w="8956" w:type="dxa"/>
            <w:gridSpan w:val="3"/>
            <w:vAlign w:val="center"/>
          </w:tcPr>
          <w:p>
            <w:pPr>
              <w:snapToGrid w:val="0"/>
              <w:ind w:left="-50" w:right="-50"/>
              <w:rPr>
                <w:rFonts w:ascii="仿宋_GB2312" w:hAnsi="仿宋_GB2312" w:eastAsia="仿宋_GB2312"/>
              </w:rPr>
            </w:pPr>
          </w:p>
          <w:p>
            <w:pPr>
              <w:snapToGrid w:val="0"/>
              <w:ind w:left="-50" w:right="-50"/>
              <w:rPr>
                <w:rFonts w:ascii="仿宋_GB2312" w:hAnsi="仿宋_GB2312" w:eastAsia="仿宋_GB2312"/>
              </w:rPr>
            </w:pPr>
            <w:r>
              <w:rPr>
                <w:rFonts w:ascii="仿宋_GB2312" w:hAnsi="仿宋_GB2312" w:eastAsia="仿宋_GB2312"/>
              </w:rPr>
              <w:t>本次教学重点与难点</w:t>
            </w:r>
            <w:r>
              <w:rPr>
                <w:rFonts w:eastAsia="Times New Roman"/>
                <w:b/>
              </w:rPr>
              <w:t>Key Points and Difficult Points in Teaching</w:t>
            </w:r>
          </w:p>
          <w:p>
            <w:pPr>
              <w:numPr>
                <w:ilvl w:val="0"/>
                <w:numId w:val="3"/>
              </w:numPr>
              <w:ind w:right="-50"/>
              <w:rPr>
                <w:rFonts w:hAnsi="仿宋_GB2312" w:eastAsia="仿宋_GB2312"/>
              </w:rPr>
            </w:pPr>
            <w:r>
              <w:rPr>
                <w:rFonts w:hAnsi="仿宋_GB2312" w:eastAsia="仿宋_GB2312"/>
              </w:rPr>
              <w:t xml:space="preserve">Company Vocabulary: </w:t>
            </w:r>
          </w:p>
          <w:p>
            <w:pPr>
              <w:numPr>
                <w:ilvl w:val="0"/>
                <w:numId w:val="3"/>
              </w:numPr>
              <w:ind w:right="-50"/>
              <w:rPr>
                <w:rFonts w:hAnsi="仿宋_GB2312" w:eastAsia="仿宋_GB2312"/>
              </w:rPr>
            </w:pPr>
            <w:r>
              <w:rPr>
                <w:rFonts w:hAnsi="仿宋_GB2312" w:eastAsia="仿宋_GB2312"/>
              </w:rPr>
              <w:t>Different Attitudes towards applicants.</w:t>
            </w:r>
          </w:p>
          <w:p>
            <w:pPr>
              <w:ind w:left="-50" w:right="-50"/>
              <w:rPr>
                <w:rFonts w:hAnsi="仿宋_GB2312" w:eastAsia="仿宋_GB2312"/>
              </w:rPr>
            </w:pPr>
          </w:p>
          <w:p>
            <w:pPr>
              <w:ind w:right="-50"/>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5" w:type="dxa"/>
          <w:cantSplit/>
          <w:trHeight w:val="285" w:hRule="atLeast"/>
          <w:jc w:val="center"/>
        </w:trPr>
        <w:tc>
          <w:tcPr>
            <w:tcW w:w="6445" w:type="dxa"/>
            <w:gridSpan w:val="2"/>
            <w:vAlign w:val="center"/>
          </w:tcPr>
          <w:p>
            <w:pPr>
              <w:ind w:left="-50" w:right="-50"/>
              <w:rPr>
                <w:rFonts w:ascii="仿宋_GB2312" w:hAnsi="仿宋_GB2312" w:eastAsia="仿宋_GB2312"/>
              </w:rPr>
            </w:pPr>
            <w:r>
              <w:rPr>
                <w:rFonts w:ascii="仿宋_GB2312" w:hAnsi="仿宋_GB2312" w:eastAsia="仿宋_GB2312"/>
              </w:rPr>
              <w:t>教学内容提要及时间分配</w:t>
            </w:r>
            <w:r>
              <w:rPr>
                <w:rFonts w:eastAsia="Times New Roman"/>
                <w:b/>
              </w:rPr>
              <w:t>Teaching Content and Time Allotment</w:t>
            </w:r>
          </w:p>
        </w:tc>
        <w:tc>
          <w:tcPr>
            <w:tcW w:w="2511" w:type="dxa"/>
            <w:vAlign w:val="center"/>
          </w:tcPr>
          <w:p>
            <w:pPr>
              <w:ind w:right="-50"/>
              <w:rPr>
                <w:rFonts w:ascii="仿宋_GB2312" w:hAnsi="仿宋_GB2312" w:eastAsia="仿宋_GB2312"/>
              </w:rPr>
            </w:pPr>
            <w:r>
              <w:rPr>
                <w:rFonts w:ascii="仿宋_GB2312" w:hAnsi="仿宋_GB2312" w:eastAsia="仿宋_GB2312"/>
              </w:rPr>
              <w:t>教学方法与手段设计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505" w:hRule="atLeast"/>
          <w:jc w:val="center"/>
        </w:trPr>
        <w:tc>
          <w:tcPr>
            <w:tcW w:w="6480" w:type="dxa"/>
            <w:gridSpan w:val="3"/>
            <w:vAlign w:val="center"/>
          </w:tcPr>
          <w:p>
            <w:pPr>
              <w:ind w:left="-50" w:right="-50"/>
              <w:rPr>
                <w:rFonts w:ascii="仿宋_GB2312" w:hAnsi="仿宋_GB2312" w:eastAsia="仿宋_GB2312"/>
              </w:rPr>
            </w:pPr>
          </w:p>
          <w:p>
            <w:pPr>
              <w:ind w:left="-50" w:right="-50"/>
              <w:rPr>
                <w:b/>
              </w:rPr>
            </w:pPr>
            <w:r>
              <w:rPr>
                <w:rFonts w:eastAsia="Times New Roman"/>
                <w:b/>
              </w:rPr>
              <w:t>I. Teaching Content</w:t>
            </w:r>
          </w:p>
          <w:p>
            <w:pPr>
              <w:ind w:left="-50" w:right="-50"/>
              <w:rPr>
                <w:rFonts w:hAnsi="仿宋_GB2312" w:eastAsia="仿宋_GB2312"/>
              </w:rPr>
            </w:pPr>
            <w:r>
              <w:rPr>
                <w:rFonts w:hAnsi="仿宋_GB2312" w:eastAsia="仿宋_GB2312"/>
              </w:rPr>
              <w:t>1. Oral presentation (15 minutes)</w:t>
            </w:r>
          </w:p>
          <w:p>
            <w:pPr>
              <w:ind w:left="-50" w:right="-50"/>
              <w:rPr>
                <w:rFonts w:hAnsi="仿宋_GB2312" w:eastAsia="仿宋_GB2312"/>
              </w:rPr>
            </w:pPr>
            <w:r>
              <w:rPr>
                <w:rFonts w:hAnsi="仿宋_GB2312" w:eastAsia="仿宋_GB2312"/>
              </w:rPr>
              <w:t>2.The key expressions (25 minutes)</w:t>
            </w:r>
          </w:p>
          <w:p>
            <w:pPr>
              <w:ind w:left="-50" w:right="-50"/>
              <w:rPr>
                <w:rFonts w:hAnsi="仿宋_GB2312" w:eastAsia="仿宋_GB2312"/>
              </w:rPr>
            </w:pPr>
            <w:r>
              <w:rPr>
                <w:rFonts w:hAnsi="仿宋_GB2312" w:eastAsia="仿宋_GB2312"/>
              </w:rPr>
              <w:t>3. Listening and doing exercises. (40 minutes)</w:t>
            </w:r>
          </w:p>
          <w:p>
            <w:pPr>
              <w:ind w:left="160" w:right="-50" w:hanging="210"/>
              <w:rPr>
                <w:b/>
              </w:rPr>
            </w:pPr>
            <w:r>
              <w:rPr>
                <w:rFonts w:hAnsi="仿宋_GB2312" w:eastAsia="仿宋_GB2312"/>
              </w:rPr>
              <w:t xml:space="preserve">4. Homework: </w:t>
            </w:r>
            <w:r>
              <w:rPr>
                <w:rFonts w:eastAsia="Times New Roman"/>
              </w:rPr>
              <w:t>A Job Interview</w:t>
            </w:r>
          </w:p>
          <w:p>
            <w:pPr>
              <w:ind w:left="-50" w:right="-50"/>
              <w:rPr>
                <w:rFonts w:ascii="仿宋_GB2312" w:hAnsi="仿宋_GB2312" w:eastAsia="仿宋_GB2312"/>
              </w:rPr>
            </w:pPr>
            <w:r>
              <w:rPr>
                <w:rFonts w:eastAsia="Times New Roman"/>
                <w:b/>
              </w:rPr>
              <w:t xml:space="preserve">II. Time Allotment   </w:t>
            </w:r>
            <w:r>
              <w:rPr>
                <w:rFonts w:eastAsia="Times New Roman"/>
              </w:rPr>
              <w:t>2 periods of 40minutes</w:t>
            </w:r>
          </w:p>
          <w:p>
            <w:pPr>
              <w:ind w:left="-50" w:right="-50"/>
              <w:rPr>
                <w:rFonts w:ascii="仿宋_GB2312" w:hAnsi="仿宋_GB2312" w:eastAsia="仿宋_GB2312"/>
              </w:rPr>
            </w:pPr>
          </w:p>
          <w:p>
            <w:pPr>
              <w:ind w:right="-50"/>
              <w:rPr>
                <w:rFonts w:ascii="仿宋_GB2312" w:hAnsi="仿宋_GB2312" w:eastAsia="仿宋_GB2312"/>
              </w:rPr>
            </w:pPr>
          </w:p>
        </w:tc>
        <w:tc>
          <w:tcPr>
            <w:tcW w:w="2511" w:type="dxa"/>
            <w:vAlign w:val="center"/>
          </w:tcPr>
          <w:p>
            <w:pPr>
              <w:rPr>
                <w:b/>
              </w:rPr>
            </w:pPr>
            <w:r>
              <w:rPr>
                <w:rFonts w:eastAsia="Times New Roman"/>
                <w:b/>
              </w:rPr>
              <w:t>Teaching Methods and Means</w:t>
            </w:r>
          </w:p>
          <w:p>
            <w:pPr>
              <w:ind w:firstLine="105"/>
            </w:pPr>
            <w:r>
              <w:rPr>
                <w:rFonts w:eastAsia="Times New Roman"/>
              </w:rPr>
              <w:t>Speaking</w:t>
            </w:r>
          </w:p>
          <w:p>
            <w:pPr>
              <w:ind w:firstLine="105"/>
            </w:pPr>
            <w:r>
              <w:rPr>
                <w:rFonts w:hAnsi="仿宋_GB2312" w:eastAsia="仿宋_GB2312"/>
              </w:rPr>
              <w:t>Analysis</w:t>
            </w:r>
          </w:p>
          <w:p>
            <w:pPr>
              <w:ind w:firstLine="105"/>
            </w:pPr>
            <w:r>
              <w:rPr>
                <w:rFonts w:eastAsia="Times New Roman"/>
              </w:rPr>
              <w:t xml:space="preserve">Discussion; </w:t>
            </w:r>
          </w:p>
          <w:p>
            <w:pPr>
              <w:ind w:firstLine="105"/>
            </w:pPr>
            <w:r>
              <w:rPr>
                <w:rFonts w:eastAsia="Times New Roman"/>
              </w:rPr>
              <w:t>Multi-media</w:t>
            </w:r>
          </w:p>
          <w:p>
            <w:pPr>
              <w:ind w:firstLine="210"/>
              <w:jc w:val="left"/>
              <w:rPr>
                <w:rFonts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ind w:right="-50"/>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5" w:type="dxa"/>
          <w:cantSplit/>
          <w:trHeight w:val="1574" w:hRule="atLeast"/>
          <w:jc w:val="center"/>
        </w:trPr>
        <w:tc>
          <w:tcPr>
            <w:tcW w:w="8956" w:type="dxa"/>
            <w:gridSpan w:val="3"/>
            <w:vAlign w:val="center"/>
          </w:tcPr>
          <w:p>
            <w:pPr>
              <w:ind w:left="-50" w:right="-50"/>
              <w:rPr>
                <w:rFonts w:ascii="仿宋_GB2312" w:hAnsi="仿宋_GB2312" w:eastAsia="仿宋_GB2312"/>
              </w:rPr>
            </w:pPr>
            <w:r>
              <w:rPr>
                <w:rFonts w:ascii="仿宋_GB2312" w:hAnsi="仿宋_GB2312" w:eastAsia="仿宋_GB2312"/>
              </w:rPr>
              <w:t>板书设计</w:t>
            </w:r>
          </w:p>
          <w:p>
            <w:pPr>
              <w:ind w:left="-50" w:right="-50"/>
              <w:rPr>
                <w:rFonts w:ascii="仿宋_GB2312" w:hAnsi="仿宋_GB2312" w:eastAsia="仿宋_GB2312"/>
              </w:rPr>
            </w:pPr>
          </w:p>
          <w:p>
            <w:pPr>
              <w:ind w:left="-50" w:right="-50"/>
              <w:rPr>
                <w:rFonts w:ascii="仿宋_GB2312" w:hAnsi="仿宋_GB2312" w:eastAsia="仿宋_GB2312"/>
              </w:rPr>
            </w:pPr>
            <w:r>
              <w:rPr>
                <w:rFonts w:hAnsi="仿宋_GB2312" w:eastAsia="仿宋_GB2312"/>
              </w:rPr>
              <w:t>Present the key words and expressions and examples.</w:t>
            </w:r>
          </w:p>
          <w:p>
            <w:pPr>
              <w:ind w:left="-50" w:right="-50"/>
              <w:rPr>
                <w:rFonts w:ascii="仿宋_GB2312" w:hAnsi="仿宋_GB2312" w:eastAsia="仿宋_GB2312"/>
              </w:rPr>
            </w:pPr>
            <w:r>
              <w:rPr>
                <w:rFonts w:hAnsi="仿宋_GB2312" w:eastAsia="仿宋_GB2312"/>
              </w:rPr>
              <w:t>Present the title of homework</w:t>
            </w:r>
          </w:p>
          <w:p>
            <w:pPr>
              <w:ind w:left="-50" w:right="-50"/>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5" w:type="dxa"/>
          <w:cantSplit/>
          <w:trHeight w:val="948" w:hRule="atLeast"/>
          <w:jc w:val="center"/>
        </w:trPr>
        <w:tc>
          <w:tcPr>
            <w:tcW w:w="8956" w:type="dxa"/>
            <w:gridSpan w:val="3"/>
            <w:vAlign w:val="center"/>
          </w:tcPr>
          <w:p>
            <w:pPr>
              <w:snapToGrid w:val="0"/>
              <w:ind w:left="-50" w:right="-50"/>
              <w:rPr>
                <w:rFonts w:ascii="仿宋_GB2312" w:hAnsi="仿宋_GB2312" w:eastAsia="仿宋_GB2312"/>
              </w:rPr>
            </w:pPr>
            <w:r>
              <w:rPr>
                <w:rFonts w:ascii="仿宋_GB2312" w:hAnsi="仿宋_GB2312" w:eastAsia="仿宋_GB2312"/>
              </w:rPr>
              <w:t>课外复习、预习要求及作业布置</w:t>
            </w:r>
          </w:p>
          <w:p>
            <w:pPr>
              <w:snapToGrid w:val="0"/>
              <w:ind w:right="-50"/>
              <w:rPr>
                <w:rFonts w:hAnsi="仿宋_GB2312" w:eastAsia="仿宋_GB2312"/>
              </w:rPr>
            </w:pPr>
            <w:r>
              <w:rPr>
                <w:rFonts w:hAnsi="仿宋_GB2312" w:eastAsia="仿宋_GB2312"/>
              </w:rPr>
              <w:t>Prepare the pair-work oral practice “ A Job Interview ”</w:t>
            </w:r>
          </w:p>
          <w:p>
            <w:pPr>
              <w:snapToGrid w:val="0"/>
              <w:ind w:right="-50"/>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5" w:type="dxa"/>
          <w:cantSplit/>
          <w:trHeight w:val="714" w:hRule="atLeast"/>
          <w:jc w:val="center"/>
        </w:trPr>
        <w:tc>
          <w:tcPr>
            <w:tcW w:w="1045" w:type="dxa"/>
            <w:vAlign w:val="center"/>
          </w:tcPr>
          <w:p>
            <w:pPr>
              <w:snapToGrid w:val="0"/>
              <w:ind w:left="-105" w:right="-105"/>
              <w:jc w:val="center"/>
              <w:rPr>
                <w:rFonts w:ascii="仿宋_GB2312" w:hAnsi="仿宋_GB2312" w:eastAsia="仿宋_GB2312"/>
              </w:rPr>
            </w:pPr>
            <w:r>
              <w:rPr>
                <w:rFonts w:ascii="仿宋_GB2312" w:hAnsi="仿宋_GB2312" w:eastAsia="仿宋_GB2312"/>
              </w:rPr>
              <w:t>课后小结</w:t>
            </w:r>
          </w:p>
        </w:tc>
        <w:tc>
          <w:tcPr>
            <w:tcW w:w="7911" w:type="dxa"/>
            <w:gridSpan w:val="2"/>
            <w:vAlign w:val="center"/>
          </w:tcPr>
          <w:p>
            <w:pPr>
              <w:ind w:left="-50" w:right="-50"/>
              <w:rPr>
                <w:rFonts w:ascii="宋体" w:hAnsi="宋体"/>
              </w:rPr>
            </w:pPr>
            <w:r>
              <w:rPr>
                <w:rFonts w:ascii="??" w:hAnsi="宋体"/>
                <w:color w:val="000000"/>
              </w:rPr>
              <w:t xml:space="preserve"> </w:t>
            </w:r>
            <w:r>
              <w:rPr>
                <w:rFonts w:ascii="??" w:hAnsi="宋体"/>
                <w:color w:val="000000"/>
                <w:sz w:val="18"/>
                <w:szCs w:val="18"/>
              </w:rPr>
              <w:t>By practicing presentation, the students’ speaking ability is improved. Through learning the key points of text, the students can learn some useful expressions about</w:t>
            </w:r>
            <w:r>
              <w:rPr>
                <w:rFonts w:ascii="宋体" w:hAnsi="宋体"/>
                <w:color w:val="000000"/>
                <w:sz w:val="18"/>
                <w:szCs w:val="18"/>
              </w:rPr>
              <w:t xml:space="preserve"> </w:t>
            </w:r>
            <w:r>
              <w:rPr>
                <w:rFonts w:ascii="宋体" w:hAnsi="宋体"/>
              </w:rPr>
              <w:t>companies</w:t>
            </w:r>
            <w:r>
              <w:rPr>
                <w:rFonts w:ascii="仿宋_GB2312" w:hAnsi="仿宋_GB2312" w:eastAsia="仿宋_GB2312"/>
              </w:rPr>
              <w:t>.</w:t>
            </w:r>
          </w:p>
        </w:tc>
      </w:tr>
    </w:tbl>
    <w:p>
      <w:pPr>
        <w:rPr>
          <w:rFonts w:ascii="仿宋_GB2312" w:hAnsi="仿宋_GB2312" w:eastAsia="仿宋_GB231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仿宋_GB2312">
    <w:altName w:val="仿宋"/>
    <w:panose1 w:val="00000000000000000000"/>
    <w:charset w:val="00"/>
    <w:family w:val="auto"/>
    <w:pitch w:val="default"/>
    <w:sig w:usb0="00000000" w:usb1="00000000" w:usb2="00000000" w:usb3="00000000" w:csb0="FFFFFFFF" w:csb1="00000000"/>
  </w:font>
  <w:font w:name="??">
    <w:altName w:val="Arial Unicode MS"/>
    <w:panose1 w:val="00000000000000000000"/>
    <w:charset w:val="00"/>
    <w:family w:val="auto"/>
    <w:pitch w:val="default"/>
    <w:sig w:usb0="00000000" w:usb1="00000000" w:usb2="00000000" w:usb3="00000000" w:csb0="FFFFFFF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310"/>
        </w:tabs>
        <w:ind w:left="310" w:hanging="360"/>
        <w:jc w:val="both"/>
      </w:pPr>
      <w:rPr>
        <w:w w:val="100"/>
        <w:sz w:val="20"/>
        <w:szCs w:val="20"/>
        <w:shd w:val="clear" w:color="auto" w:fill="auto"/>
      </w:rPr>
    </w:lvl>
    <w:lvl w:ilvl="1" w:tentative="0">
      <w:start w:val="0"/>
      <w:numFmt w:val="bullet"/>
      <w:lvlText w:val="-"/>
      <w:lvlJc w:val="left"/>
      <w:pPr>
        <w:tabs>
          <w:tab w:val="left" w:pos="730"/>
        </w:tabs>
        <w:ind w:left="730" w:hanging="360"/>
        <w:jc w:val="both"/>
      </w:pPr>
      <w:rPr>
        <w:rFonts w:ascii="Times New Roman" w:hAnsi="Times New Roman" w:eastAsia="Times New Roman"/>
        <w:w w:val="100"/>
        <w:sz w:val="20"/>
        <w:szCs w:val="20"/>
        <w:shd w:val="clear" w:color="auto" w:fill="auto"/>
      </w:rPr>
    </w:lvl>
    <w:lvl w:ilvl="2" w:tentative="0">
      <w:start w:val="1"/>
      <w:numFmt w:val="lowerRoman"/>
      <w:lvlText w:val="%3."/>
      <w:lvlJc w:val="right"/>
      <w:pPr>
        <w:tabs>
          <w:tab w:val="left" w:pos="1210"/>
        </w:tabs>
        <w:ind w:left="1210" w:hanging="420"/>
        <w:jc w:val="both"/>
      </w:pPr>
      <w:rPr>
        <w:w w:val="100"/>
        <w:sz w:val="20"/>
        <w:szCs w:val="20"/>
        <w:shd w:val="clear" w:color="auto" w:fill="auto"/>
      </w:rPr>
    </w:lvl>
    <w:lvl w:ilvl="3" w:tentative="0">
      <w:start w:val="1"/>
      <w:numFmt w:val="decimal"/>
      <w:lvlText w:val="%4."/>
      <w:lvlJc w:val="left"/>
      <w:pPr>
        <w:tabs>
          <w:tab w:val="left" w:pos="1630"/>
        </w:tabs>
        <w:ind w:left="1630" w:hanging="420"/>
        <w:jc w:val="both"/>
      </w:pPr>
      <w:rPr>
        <w:w w:val="100"/>
        <w:sz w:val="20"/>
        <w:szCs w:val="20"/>
        <w:shd w:val="clear" w:color="auto" w:fill="auto"/>
      </w:rPr>
    </w:lvl>
    <w:lvl w:ilvl="4" w:tentative="0">
      <w:start w:val="1"/>
      <w:numFmt w:val="lowerLetter"/>
      <w:lvlText w:val="%5)"/>
      <w:lvlJc w:val="left"/>
      <w:pPr>
        <w:tabs>
          <w:tab w:val="left" w:pos="2050"/>
        </w:tabs>
        <w:ind w:left="2050" w:hanging="420"/>
        <w:jc w:val="both"/>
      </w:pPr>
      <w:rPr>
        <w:w w:val="100"/>
        <w:sz w:val="20"/>
        <w:szCs w:val="20"/>
        <w:shd w:val="clear" w:color="auto" w:fill="auto"/>
      </w:rPr>
    </w:lvl>
    <w:lvl w:ilvl="5" w:tentative="0">
      <w:start w:val="1"/>
      <w:numFmt w:val="lowerRoman"/>
      <w:lvlText w:val="%6."/>
      <w:lvlJc w:val="right"/>
      <w:pPr>
        <w:tabs>
          <w:tab w:val="left" w:pos="2470"/>
        </w:tabs>
        <w:ind w:left="2470" w:hanging="420"/>
        <w:jc w:val="both"/>
      </w:pPr>
      <w:rPr>
        <w:w w:val="100"/>
        <w:sz w:val="20"/>
        <w:szCs w:val="20"/>
        <w:shd w:val="clear" w:color="auto" w:fill="auto"/>
      </w:rPr>
    </w:lvl>
    <w:lvl w:ilvl="6" w:tentative="0">
      <w:start w:val="1"/>
      <w:numFmt w:val="decimal"/>
      <w:lvlText w:val="%7."/>
      <w:lvlJc w:val="left"/>
      <w:pPr>
        <w:tabs>
          <w:tab w:val="left" w:pos="2890"/>
        </w:tabs>
        <w:ind w:left="2890" w:hanging="420"/>
        <w:jc w:val="both"/>
      </w:pPr>
      <w:rPr>
        <w:w w:val="100"/>
        <w:sz w:val="20"/>
        <w:szCs w:val="20"/>
        <w:shd w:val="clear" w:color="auto" w:fill="auto"/>
      </w:rPr>
    </w:lvl>
    <w:lvl w:ilvl="7" w:tentative="0">
      <w:start w:val="1"/>
      <w:numFmt w:val="lowerLetter"/>
      <w:lvlText w:val="%8)"/>
      <w:lvlJc w:val="left"/>
      <w:pPr>
        <w:tabs>
          <w:tab w:val="left" w:pos="3310"/>
        </w:tabs>
        <w:ind w:left="3310" w:hanging="420"/>
        <w:jc w:val="both"/>
      </w:pPr>
      <w:rPr>
        <w:w w:val="100"/>
        <w:sz w:val="20"/>
        <w:szCs w:val="20"/>
        <w:shd w:val="clear" w:color="auto" w:fill="auto"/>
      </w:rPr>
    </w:lvl>
    <w:lvl w:ilvl="8" w:tentative="0">
      <w:start w:val="1"/>
      <w:numFmt w:val="lowerRoman"/>
      <w:lvlText w:val="%9."/>
      <w:lvlJc w:val="right"/>
      <w:pPr>
        <w:tabs>
          <w:tab w:val="left" w:pos="3730"/>
        </w:tabs>
        <w:ind w:left="3730" w:hanging="420"/>
        <w:jc w:val="both"/>
      </w:pPr>
      <w:rPr>
        <w:w w:val="100"/>
        <w:sz w:val="20"/>
        <w:szCs w:val="20"/>
        <w:shd w:val="clear" w:color="auto" w:fill="auto"/>
      </w:rPr>
    </w:lvl>
  </w:abstractNum>
  <w:abstractNum w:abstractNumId="1">
    <w:nsid w:val="00000002"/>
    <w:multiLevelType w:val="multilevel"/>
    <w:tmpl w:val="00000002"/>
    <w:lvl w:ilvl="0" w:tentative="0">
      <w:start w:val="1"/>
      <w:numFmt w:val="decimal"/>
      <w:lvlText w:val="%1."/>
      <w:lvlJc w:val="left"/>
      <w:pPr>
        <w:tabs>
          <w:tab w:val="left" w:pos="310"/>
        </w:tabs>
        <w:ind w:left="310" w:hanging="360"/>
        <w:jc w:val="both"/>
      </w:pPr>
      <w:rPr>
        <w:w w:val="100"/>
        <w:sz w:val="20"/>
        <w:szCs w:val="20"/>
        <w:shd w:val="clear" w:color="auto" w:fill="auto"/>
      </w:rPr>
    </w:lvl>
    <w:lvl w:ilvl="1" w:tentative="0">
      <w:start w:val="1"/>
      <w:numFmt w:val="lowerLetter"/>
      <w:lvlText w:val="%2)"/>
      <w:lvlJc w:val="left"/>
      <w:pPr>
        <w:tabs>
          <w:tab w:val="left" w:pos="790"/>
        </w:tabs>
        <w:ind w:left="790" w:hanging="420"/>
        <w:jc w:val="both"/>
      </w:pPr>
      <w:rPr>
        <w:w w:val="100"/>
        <w:sz w:val="20"/>
        <w:szCs w:val="20"/>
        <w:shd w:val="clear" w:color="auto" w:fill="auto"/>
      </w:rPr>
    </w:lvl>
    <w:lvl w:ilvl="2" w:tentative="0">
      <w:start w:val="1"/>
      <w:numFmt w:val="lowerRoman"/>
      <w:lvlText w:val="%3."/>
      <w:lvlJc w:val="right"/>
      <w:pPr>
        <w:tabs>
          <w:tab w:val="left" w:pos="1210"/>
        </w:tabs>
        <w:ind w:left="1210" w:hanging="420"/>
        <w:jc w:val="both"/>
      </w:pPr>
      <w:rPr>
        <w:w w:val="100"/>
        <w:sz w:val="20"/>
        <w:szCs w:val="20"/>
        <w:shd w:val="clear" w:color="auto" w:fill="auto"/>
      </w:rPr>
    </w:lvl>
    <w:lvl w:ilvl="3" w:tentative="0">
      <w:start w:val="1"/>
      <w:numFmt w:val="decimal"/>
      <w:lvlText w:val="%4."/>
      <w:lvlJc w:val="left"/>
      <w:pPr>
        <w:tabs>
          <w:tab w:val="left" w:pos="1630"/>
        </w:tabs>
        <w:ind w:left="1630" w:hanging="420"/>
        <w:jc w:val="both"/>
      </w:pPr>
      <w:rPr>
        <w:w w:val="100"/>
        <w:sz w:val="20"/>
        <w:szCs w:val="20"/>
        <w:shd w:val="clear" w:color="auto" w:fill="auto"/>
      </w:rPr>
    </w:lvl>
    <w:lvl w:ilvl="4" w:tentative="0">
      <w:start w:val="1"/>
      <w:numFmt w:val="lowerLetter"/>
      <w:lvlText w:val="%5)"/>
      <w:lvlJc w:val="left"/>
      <w:pPr>
        <w:tabs>
          <w:tab w:val="left" w:pos="2050"/>
        </w:tabs>
        <w:ind w:left="2050" w:hanging="420"/>
        <w:jc w:val="both"/>
      </w:pPr>
      <w:rPr>
        <w:w w:val="100"/>
        <w:sz w:val="20"/>
        <w:szCs w:val="20"/>
        <w:shd w:val="clear" w:color="auto" w:fill="auto"/>
      </w:rPr>
    </w:lvl>
    <w:lvl w:ilvl="5" w:tentative="0">
      <w:start w:val="1"/>
      <w:numFmt w:val="lowerRoman"/>
      <w:lvlText w:val="%6."/>
      <w:lvlJc w:val="right"/>
      <w:pPr>
        <w:tabs>
          <w:tab w:val="left" w:pos="2470"/>
        </w:tabs>
        <w:ind w:left="2470" w:hanging="420"/>
        <w:jc w:val="both"/>
      </w:pPr>
      <w:rPr>
        <w:w w:val="100"/>
        <w:sz w:val="20"/>
        <w:szCs w:val="20"/>
        <w:shd w:val="clear" w:color="auto" w:fill="auto"/>
      </w:rPr>
    </w:lvl>
    <w:lvl w:ilvl="6" w:tentative="0">
      <w:start w:val="1"/>
      <w:numFmt w:val="decimal"/>
      <w:lvlText w:val="%7."/>
      <w:lvlJc w:val="left"/>
      <w:pPr>
        <w:tabs>
          <w:tab w:val="left" w:pos="2890"/>
        </w:tabs>
        <w:ind w:left="2890" w:hanging="420"/>
        <w:jc w:val="both"/>
      </w:pPr>
      <w:rPr>
        <w:w w:val="100"/>
        <w:sz w:val="20"/>
        <w:szCs w:val="20"/>
        <w:shd w:val="clear" w:color="auto" w:fill="auto"/>
      </w:rPr>
    </w:lvl>
    <w:lvl w:ilvl="7" w:tentative="0">
      <w:start w:val="1"/>
      <w:numFmt w:val="lowerLetter"/>
      <w:lvlText w:val="%8)"/>
      <w:lvlJc w:val="left"/>
      <w:pPr>
        <w:tabs>
          <w:tab w:val="left" w:pos="3310"/>
        </w:tabs>
        <w:ind w:left="3310" w:hanging="420"/>
        <w:jc w:val="both"/>
      </w:pPr>
      <w:rPr>
        <w:w w:val="100"/>
        <w:sz w:val="20"/>
        <w:szCs w:val="20"/>
        <w:shd w:val="clear" w:color="auto" w:fill="auto"/>
      </w:rPr>
    </w:lvl>
    <w:lvl w:ilvl="8" w:tentative="0">
      <w:start w:val="1"/>
      <w:numFmt w:val="lowerRoman"/>
      <w:lvlText w:val="%9."/>
      <w:lvlJc w:val="right"/>
      <w:pPr>
        <w:tabs>
          <w:tab w:val="left" w:pos="3730"/>
        </w:tabs>
        <w:ind w:left="3730" w:hanging="420"/>
        <w:jc w:val="both"/>
      </w:pPr>
      <w:rPr>
        <w:w w:val="100"/>
        <w:sz w:val="20"/>
        <w:szCs w:val="20"/>
        <w:shd w:val="clear" w:color="auto" w:fill="auto"/>
      </w:rPr>
    </w:lvl>
  </w:abstractNum>
  <w:abstractNum w:abstractNumId="2">
    <w:nsid w:val="5B89EDB5"/>
    <w:multiLevelType w:val="multilevel"/>
    <w:tmpl w:val="5B89EDB5"/>
    <w:lvl w:ilvl="0" w:tentative="0">
      <w:start w:val="1"/>
      <w:numFmt w:val="decimal"/>
      <w:lvlText w:val="%1."/>
      <w:lvlJc w:val="left"/>
      <w:pPr>
        <w:tabs>
          <w:tab w:val="left" w:pos="310"/>
        </w:tabs>
        <w:ind w:left="310" w:hanging="360"/>
        <w:jc w:val="both"/>
      </w:pPr>
      <w:rPr>
        <w:w w:val="100"/>
        <w:sz w:val="20"/>
        <w:szCs w:val="20"/>
        <w:shd w:val="clear" w:color="auto" w:fill="auto"/>
      </w:rPr>
    </w:lvl>
    <w:lvl w:ilvl="1" w:tentative="0">
      <w:start w:val="1"/>
      <w:numFmt w:val="upperRoman"/>
      <w:lvlText w:val="%2."/>
      <w:lvlJc w:val="left"/>
      <w:pPr>
        <w:tabs>
          <w:tab w:val="left" w:pos="1090"/>
        </w:tabs>
        <w:ind w:left="1090" w:hanging="720"/>
        <w:jc w:val="both"/>
      </w:pPr>
      <w:rPr>
        <w:w w:val="100"/>
        <w:sz w:val="20"/>
        <w:szCs w:val="20"/>
        <w:shd w:val="clear" w:color="auto" w:fill="auto"/>
      </w:rPr>
    </w:lvl>
    <w:lvl w:ilvl="2" w:tentative="0">
      <w:start w:val="1"/>
      <w:numFmt w:val="lowerRoman"/>
      <w:lvlText w:val="%3."/>
      <w:lvlJc w:val="right"/>
      <w:pPr>
        <w:tabs>
          <w:tab w:val="left" w:pos="1210"/>
        </w:tabs>
        <w:ind w:left="1210" w:hanging="420"/>
        <w:jc w:val="both"/>
      </w:pPr>
      <w:rPr>
        <w:w w:val="100"/>
        <w:sz w:val="20"/>
        <w:szCs w:val="20"/>
        <w:shd w:val="clear" w:color="auto" w:fill="auto"/>
      </w:rPr>
    </w:lvl>
    <w:lvl w:ilvl="3" w:tentative="0">
      <w:start w:val="1"/>
      <w:numFmt w:val="decimal"/>
      <w:lvlText w:val="%4."/>
      <w:lvlJc w:val="left"/>
      <w:pPr>
        <w:tabs>
          <w:tab w:val="left" w:pos="1630"/>
        </w:tabs>
        <w:ind w:left="1630" w:hanging="420"/>
        <w:jc w:val="both"/>
      </w:pPr>
      <w:rPr>
        <w:w w:val="100"/>
        <w:sz w:val="20"/>
        <w:szCs w:val="20"/>
        <w:shd w:val="clear" w:color="auto" w:fill="auto"/>
      </w:rPr>
    </w:lvl>
    <w:lvl w:ilvl="4" w:tentative="0">
      <w:start w:val="1"/>
      <w:numFmt w:val="lowerLetter"/>
      <w:lvlText w:val="%5)"/>
      <w:lvlJc w:val="left"/>
      <w:pPr>
        <w:tabs>
          <w:tab w:val="left" w:pos="2050"/>
        </w:tabs>
        <w:ind w:left="2050" w:hanging="420"/>
        <w:jc w:val="both"/>
      </w:pPr>
      <w:rPr>
        <w:w w:val="100"/>
        <w:sz w:val="20"/>
        <w:szCs w:val="20"/>
        <w:shd w:val="clear" w:color="auto" w:fill="auto"/>
      </w:rPr>
    </w:lvl>
    <w:lvl w:ilvl="5" w:tentative="0">
      <w:start w:val="1"/>
      <w:numFmt w:val="lowerRoman"/>
      <w:lvlText w:val="%6."/>
      <w:lvlJc w:val="right"/>
      <w:pPr>
        <w:tabs>
          <w:tab w:val="left" w:pos="2470"/>
        </w:tabs>
        <w:ind w:left="2470" w:hanging="420"/>
        <w:jc w:val="both"/>
      </w:pPr>
      <w:rPr>
        <w:w w:val="100"/>
        <w:sz w:val="20"/>
        <w:szCs w:val="20"/>
        <w:shd w:val="clear" w:color="auto" w:fill="auto"/>
      </w:rPr>
    </w:lvl>
    <w:lvl w:ilvl="6" w:tentative="0">
      <w:start w:val="1"/>
      <w:numFmt w:val="decimal"/>
      <w:lvlText w:val="%7."/>
      <w:lvlJc w:val="left"/>
      <w:pPr>
        <w:tabs>
          <w:tab w:val="left" w:pos="2890"/>
        </w:tabs>
        <w:ind w:left="2890" w:hanging="420"/>
        <w:jc w:val="both"/>
      </w:pPr>
      <w:rPr>
        <w:w w:val="100"/>
        <w:sz w:val="20"/>
        <w:szCs w:val="20"/>
        <w:shd w:val="clear" w:color="auto" w:fill="auto"/>
      </w:rPr>
    </w:lvl>
    <w:lvl w:ilvl="7" w:tentative="0">
      <w:start w:val="1"/>
      <w:numFmt w:val="lowerLetter"/>
      <w:lvlText w:val="%8)"/>
      <w:lvlJc w:val="left"/>
      <w:pPr>
        <w:tabs>
          <w:tab w:val="left" w:pos="3310"/>
        </w:tabs>
        <w:ind w:left="3310" w:hanging="420"/>
        <w:jc w:val="both"/>
      </w:pPr>
      <w:rPr>
        <w:w w:val="100"/>
        <w:sz w:val="20"/>
        <w:szCs w:val="20"/>
        <w:shd w:val="clear" w:color="auto" w:fill="auto"/>
      </w:rPr>
    </w:lvl>
    <w:lvl w:ilvl="8" w:tentative="0">
      <w:start w:val="1"/>
      <w:numFmt w:val="lowerRoman"/>
      <w:lvlText w:val="%9."/>
      <w:lvlJc w:val="right"/>
      <w:pPr>
        <w:tabs>
          <w:tab w:val="left" w:pos="3730"/>
        </w:tabs>
        <w:ind w:left="3730" w:hanging="420"/>
        <w:jc w:val="both"/>
      </w:pPr>
      <w:rPr>
        <w:w w:val="100"/>
        <w:sz w:val="20"/>
        <w:szCs w:val="20"/>
        <w:shd w:val="clear" w:color="auto" w:fil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noLineBreaksAfter w:lang="zh-CN" w:val="([{·‘“〈《「『【〔〖﹝＄（．［｛￡￥"/>
  <w:noLineBreaksBefore w:lang="zh-CN" w:val="([{·‘“〈《「『【〔〖﹝＄（．［｛￡￥"/>
  <w:compat>
    <w:balanceSingleByteDoubleByteWidth/>
    <w:doNotExpandShiftReturn/>
    <w:adjustLineHeightInTable/>
    <w:useFELayout/>
    <w:compatSetting w:name="compatibilityMode" w:uri="http://schemas.microsoft.com/office/word" w:val="12"/>
  </w:compat>
  <w:rsids>
    <w:rsidRoot w:val="002A67BF"/>
    <w:rsid w:val="002A67BF"/>
    <w:rsid w:val="00990E53"/>
    <w:rsid w:val="03EF4D36"/>
    <w:rsid w:val="1D485774"/>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paragraph" w:styleId="2">
    <w:name w:val="heading 1"/>
    <w:next w:val="1"/>
    <w:qFormat/>
    <w:uiPriority w:val="7"/>
    <w:pPr>
      <w:jc w:val="both"/>
      <w:outlineLvl w:val="0"/>
    </w:pPr>
    <w:rPr>
      <w:rFonts w:ascii="Times New Roman" w:hAnsi="Times New Roman" w:eastAsia="宋体" w:cs="Times New Roman"/>
      <w:sz w:val="28"/>
      <w:szCs w:val="28"/>
      <w:lang w:val="en-US" w:eastAsia="zh-CN" w:bidi="ar-SA"/>
    </w:rPr>
  </w:style>
  <w:style w:type="paragraph" w:styleId="3">
    <w:name w:val="heading 2"/>
    <w:next w:val="1"/>
    <w:qFormat/>
    <w:uiPriority w:val="8"/>
    <w:pPr>
      <w:jc w:val="both"/>
      <w:outlineLvl w:val="1"/>
    </w:pPr>
    <w:rPr>
      <w:rFonts w:ascii="Times New Roman" w:hAnsi="Times New Roman"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24">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2">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3">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4">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15">
    <w:name w:val="footer"/>
    <w:basedOn w:val="1"/>
    <w:link w:val="39"/>
    <w:qFormat/>
    <w:uiPriority w:val="0"/>
    <w:pPr>
      <w:tabs>
        <w:tab w:val="center" w:pos="4153"/>
        <w:tab w:val="right" w:pos="8306"/>
      </w:tabs>
    </w:pPr>
    <w:rPr>
      <w:sz w:val="18"/>
      <w:szCs w:val="18"/>
    </w:rPr>
  </w:style>
  <w:style w:type="paragraph" w:styleId="16">
    <w:name w:val="header"/>
    <w:basedOn w:val="1"/>
    <w:link w:val="38"/>
    <w:qFormat/>
    <w:uiPriority w:val="0"/>
    <w:pPr>
      <w:tabs>
        <w:tab w:val="center" w:pos="4153"/>
        <w:tab w:val="right" w:pos="8306"/>
      </w:tabs>
      <w:jc w:val="center"/>
    </w:pPr>
    <w:rPr>
      <w:sz w:val="18"/>
      <w:szCs w:val="18"/>
    </w:rPr>
  </w:style>
  <w:style w:type="paragraph" w:styleId="17">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18">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19">
    <w:name w:val="Subtitle"/>
    <w:qFormat/>
    <w:uiPriority w:val="16"/>
    <w:pPr>
      <w:jc w:val="center"/>
    </w:pPr>
    <w:rPr>
      <w:rFonts w:ascii="Times New Roman" w:hAnsi="Times New Roman" w:eastAsia="宋体" w:cs="Times New Roman"/>
      <w:sz w:val="24"/>
      <w:szCs w:val="24"/>
      <w:lang w:val="en-US" w:eastAsia="zh-CN" w:bidi="ar-SA"/>
    </w:rPr>
  </w:style>
  <w:style w:type="paragraph" w:styleId="20">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21">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2">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3">
    <w:name w:val="Title"/>
    <w:qFormat/>
    <w:uiPriority w:val="6"/>
    <w:pPr>
      <w:jc w:val="center"/>
    </w:pPr>
    <w:rPr>
      <w:rFonts w:ascii="Times New Roman" w:hAnsi="Times New Roman" w:eastAsia="宋体" w:cs="Times New Roman"/>
      <w:b/>
      <w:sz w:val="32"/>
      <w:szCs w:val="32"/>
      <w:lang w:val="en-US" w:eastAsia="zh-CN" w:bidi="ar-SA"/>
    </w:rPr>
  </w:style>
  <w:style w:type="character" w:styleId="25">
    <w:name w:val="Strong"/>
    <w:qFormat/>
    <w:uiPriority w:val="20"/>
    <w:rPr>
      <w:b/>
      <w:w w:val="100"/>
      <w:sz w:val="21"/>
      <w:szCs w:val="21"/>
      <w:shd w:val="clear" w:color="auto" w:fill="auto"/>
    </w:rPr>
  </w:style>
  <w:style w:type="character" w:styleId="26">
    <w:name w:val="Emphasis"/>
    <w:qFormat/>
    <w:uiPriority w:val="18"/>
    <w:rPr>
      <w:i/>
      <w:w w:val="100"/>
      <w:sz w:val="21"/>
      <w:szCs w:val="21"/>
      <w:shd w:val="clear" w:color="auto" w:fill="auto"/>
    </w:rPr>
  </w:style>
  <w:style w:type="paragraph" w:customStyle="1" w:styleId="28">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29">
    <w:name w:val="Subtle Emphasis"/>
    <w:qFormat/>
    <w:uiPriority w:val="17"/>
    <w:rPr>
      <w:i/>
      <w:color w:val="404040"/>
      <w:w w:val="100"/>
      <w:sz w:val="21"/>
      <w:szCs w:val="21"/>
      <w:shd w:val="clear" w:color="auto" w:fill="auto"/>
    </w:rPr>
  </w:style>
  <w:style w:type="character" w:customStyle="1" w:styleId="30">
    <w:name w:val="Intense Emphasis"/>
    <w:qFormat/>
    <w:uiPriority w:val="19"/>
    <w:rPr>
      <w:i/>
      <w:color w:val="5B9BD5"/>
      <w:w w:val="100"/>
      <w:sz w:val="21"/>
      <w:szCs w:val="21"/>
      <w:shd w:val="clear" w:color="auto" w:fill="auto"/>
    </w:rPr>
  </w:style>
  <w:style w:type="paragraph" w:customStyle="1" w:styleId="31">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customStyle="1" w:styleId="32">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character" w:customStyle="1" w:styleId="33">
    <w:name w:val="Subtle Reference"/>
    <w:qFormat/>
    <w:uiPriority w:val="23"/>
    <w:rPr>
      <w:smallCaps/>
      <w:color w:val="5A5A5A"/>
      <w:w w:val="100"/>
      <w:sz w:val="21"/>
      <w:szCs w:val="21"/>
      <w:shd w:val="clear" w:color="auto" w:fill="auto"/>
    </w:rPr>
  </w:style>
  <w:style w:type="character" w:customStyle="1" w:styleId="34">
    <w:name w:val="Intense Reference"/>
    <w:qFormat/>
    <w:uiPriority w:val="24"/>
    <w:rPr>
      <w:b/>
      <w:smallCaps/>
      <w:color w:val="5B9BD5"/>
      <w:w w:val="100"/>
      <w:sz w:val="21"/>
      <w:szCs w:val="21"/>
      <w:shd w:val="clear" w:color="auto" w:fill="auto"/>
    </w:rPr>
  </w:style>
  <w:style w:type="character" w:customStyle="1" w:styleId="35">
    <w:name w:val="Book Title"/>
    <w:qFormat/>
    <w:uiPriority w:val="25"/>
    <w:rPr>
      <w:b/>
      <w:i/>
      <w:w w:val="100"/>
      <w:sz w:val="21"/>
      <w:szCs w:val="21"/>
      <w:shd w:val="clear" w:color="auto" w:fill="auto"/>
    </w:rPr>
  </w:style>
  <w:style w:type="paragraph" w:customStyle="1" w:styleId="36">
    <w:name w:val="List Paragraph"/>
    <w:qFormat/>
    <w:uiPriority w:val="26"/>
    <w:pPr>
      <w:ind w:left="850"/>
      <w:jc w:val="both"/>
    </w:pPr>
    <w:rPr>
      <w:rFonts w:ascii="Times New Roman" w:hAnsi="Times New Roman" w:eastAsia="宋体" w:cs="Times New Roman"/>
      <w:sz w:val="21"/>
      <w:szCs w:val="21"/>
      <w:lang w:val="en-US" w:eastAsia="zh-CN" w:bidi="ar-SA"/>
    </w:rPr>
  </w:style>
  <w:style w:type="paragraph" w:customStyle="1" w:styleId="37">
    <w:name w:val="TOC Heading"/>
    <w:unhideWhenUsed/>
    <w:qFormat/>
    <w:uiPriority w:val="27"/>
    <w:rPr>
      <w:rFonts w:ascii="Times New Roman" w:hAnsi="Times New Roman" w:eastAsia="宋体" w:cs="Times New Roman"/>
      <w:color w:val="2E74B5"/>
      <w:sz w:val="32"/>
      <w:szCs w:val="32"/>
      <w:lang w:val="en-US" w:eastAsia="zh-CN" w:bidi="ar-SA"/>
    </w:rPr>
  </w:style>
  <w:style w:type="character" w:customStyle="1" w:styleId="38">
    <w:name w:val="页眉 Char"/>
    <w:basedOn w:val="24"/>
    <w:link w:val="16"/>
    <w:semiHidden/>
    <w:uiPriority w:val="0"/>
    <w:rPr>
      <w:rFonts w:ascii="宋体" w:hAnsi="宋体" w:eastAsia="Times New Roman"/>
      <w:w w:val="100"/>
      <w:sz w:val="18"/>
      <w:szCs w:val="18"/>
      <w:shd w:val="clear" w:color="auto" w:fill="auto"/>
    </w:rPr>
  </w:style>
  <w:style w:type="character" w:customStyle="1" w:styleId="39">
    <w:name w:val="页脚 Char"/>
    <w:basedOn w:val="24"/>
    <w:link w:val="15"/>
    <w:semiHidden/>
    <w:uiPriority w:val="0"/>
    <w:rPr>
      <w:rFonts w:ascii="宋体" w:hAnsi="宋体" w:eastAsia="Times New Roman"/>
      <w:w w:val="100"/>
      <w:sz w:val="18"/>
      <w:szCs w:val="18"/>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537</Words>
  <Characters>3061</Characters>
  <Lines>25</Lines>
  <Paragraphs>7</Paragraphs>
  <ScaleCrop>false</ScaleCrop>
  <LinksUpToDate>false</LinksUpToDate>
  <CharactersWithSpaces>3591</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2017-09-21T07:05:00Z</dcterms:created>
  <dc:creator>wang</dc:creator>
  <cp:lastModifiedBy>pc</cp:lastModifiedBy>
  <dcterms:modified xsi:type="dcterms:W3CDTF">2018-09-13T12:54:39Z</dcterms:modified>
  <dc:title>上 海 建 桥 学 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