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CD" w:rsidRDefault="002664CD"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ascii="宋体" w:hAnsi="宋体" w:hint="eastAsia"/>
          <w:spacing w:val="20"/>
          <w:sz w:val="24"/>
          <w:szCs w:val="24"/>
        </w:rPr>
        <w:t>SJQU-QR-JW-033</w:t>
      </w:r>
      <w:r>
        <w:rPr>
          <w:rFonts w:ascii="宋体" w:hAnsi="宋体" w:hint="eastAsia"/>
          <w:spacing w:val="20"/>
          <w:sz w:val="24"/>
          <w:szCs w:val="24"/>
        </w:rPr>
        <w:t>（</w:t>
      </w:r>
      <w:r>
        <w:rPr>
          <w:rFonts w:ascii="宋体" w:hAnsi="宋体" w:hint="eastAsia"/>
          <w:spacing w:val="20"/>
          <w:sz w:val="24"/>
          <w:szCs w:val="24"/>
        </w:rPr>
        <w:t>A0</w:t>
      </w:r>
      <w:r>
        <w:rPr>
          <w:rFonts w:ascii="宋体" w:hAnsi="宋体" w:hint="eastAsia"/>
          <w:spacing w:val="20"/>
          <w:sz w:val="24"/>
          <w:szCs w:val="24"/>
        </w:rPr>
        <w:t>）</w:t>
      </w:r>
    </w:p>
    <w:p w:rsidR="00BF73CD" w:rsidRDefault="002664CD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【中日文化对比】</w:t>
      </w:r>
    </w:p>
    <w:p w:rsidR="00BF73CD" w:rsidRDefault="002664CD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eastAsia="MS Mincho" w:hint="eastAsia"/>
          <w:b/>
          <w:sz w:val="28"/>
          <w:szCs w:val="30"/>
          <w:lang w:eastAsia="ja-JP"/>
        </w:rPr>
        <w:t>Cultural comparison between China and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BF73CD" w:rsidRDefault="002664CD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  <w:bookmarkStart w:id="1" w:name="_GoBack"/>
      <w:bookmarkEnd w:id="1"/>
    </w:p>
    <w:p w:rsidR="00BF73CD" w:rsidRDefault="002664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/>
          <w:szCs w:val="21"/>
        </w:rPr>
        <w:t>2020304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院定学科知识选修课程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F73CD" w:rsidRDefault="002664CD">
      <w:pPr>
        <w:snapToGrid w:val="0"/>
        <w:spacing w:line="288" w:lineRule="auto"/>
        <w:ind w:firstLineChars="200" w:firstLine="4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Cs w:val="21"/>
        </w:rPr>
        <w:t>中日跨文化交际实用教程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eastAsiaTheme="minorEastAsia" w:hint="eastAsia"/>
          <w:color w:val="000000"/>
          <w:sz w:val="20"/>
          <w:szCs w:val="20"/>
          <w:lang w:val="en-GB"/>
        </w:rPr>
        <w:t>张韶岩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华东理工大学出版社</w:t>
      </w:r>
      <w:r>
        <w:rPr>
          <w:rFonts w:hint="eastAsia"/>
          <w:color w:val="000000"/>
          <w:sz w:val="20"/>
          <w:szCs w:val="20"/>
        </w:rPr>
        <w:t xml:space="preserve"> ISBN978-7-</w:t>
      </w:r>
      <w:r>
        <w:rPr>
          <w:color w:val="000000"/>
          <w:sz w:val="20"/>
          <w:szCs w:val="20"/>
        </w:rPr>
        <w:t>5628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5820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 w:rsidR="00BF73CD" w:rsidRDefault="002664C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《日本人与中国人》陈舜臣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广西师范大学出版社</w:t>
      </w:r>
      <w:r>
        <w:rPr>
          <w:rFonts w:hint="eastAsia"/>
          <w:color w:val="000000"/>
          <w:sz w:val="20"/>
          <w:szCs w:val="20"/>
        </w:rPr>
        <w:t xml:space="preserve"> ISBNISBN978-7-5</w:t>
      </w:r>
      <w:r>
        <w:rPr>
          <w:rFonts w:eastAsia="MS Mincho" w:hint="eastAsia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33-7903-3</w:t>
      </w:r>
    </w:p>
    <w:p w:rsidR="00BF73CD" w:rsidRDefault="002664CD">
      <w:pPr>
        <w:snapToGrid w:val="0"/>
        <w:spacing w:line="288" w:lineRule="auto"/>
        <w:ind w:leftChars="342" w:left="718" w:firstLineChars="50" w:firstLine="100"/>
        <w:rPr>
          <w:color w:val="000000"/>
          <w:szCs w:val="21"/>
        </w:rPr>
      </w:pPr>
      <w:proofErr w:type="gramStart"/>
      <w:r>
        <w:rPr>
          <w:rFonts w:hint="eastAsia"/>
          <w:color w:val="000000"/>
          <w:sz w:val="20"/>
          <w:szCs w:val="20"/>
        </w:rPr>
        <w:t>《我看日本</w:t>
      </w:r>
      <w:r>
        <w:rPr>
          <w:rFonts w:hint="eastAsia"/>
          <w:color w:val="000000"/>
          <w:sz w:val="20"/>
          <w:szCs w:val="20"/>
        </w:rPr>
        <w:t>30</w:t>
      </w:r>
      <w:r>
        <w:rPr>
          <w:rFonts w:hint="eastAsia"/>
          <w:color w:val="000000"/>
          <w:sz w:val="20"/>
          <w:szCs w:val="20"/>
        </w:rPr>
        <w:t>年》马吴生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上海文艺出版社</w:t>
      </w:r>
      <w:r>
        <w:rPr>
          <w:rFonts w:hint="eastAsia"/>
          <w:color w:val="000000"/>
          <w:sz w:val="20"/>
          <w:szCs w:val="20"/>
        </w:rPr>
        <w:t xml:space="preserve"> ISBN978-5321-</w:t>
      </w:r>
      <w:r>
        <w:rPr>
          <w:rFonts w:eastAsia="MS Mincho" w:hint="eastAsia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eastAsia="MS Mincho" w:hint="eastAsia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BF73CD" w:rsidRDefault="002664CD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F73CD" w:rsidRDefault="002664CD">
      <w:pPr>
        <w:adjustRightInd w:val="0"/>
        <w:snapToGrid w:val="0"/>
        <w:spacing w:beforeLines="50" w:before="156" w:line="288" w:lineRule="auto"/>
        <w:ind w:firstLineChars="145" w:firstLine="290"/>
        <w:rPr>
          <w:b/>
          <w:color w:val="000000"/>
          <w:sz w:val="24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</w:t>
      </w:r>
      <w:proofErr w:type="gramStart"/>
      <w:r>
        <w:rPr>
          <w:rFonts w:hint="eastAsia"/>
          <w:color w:val="000000"/>
          <w:sz w:val="20"/>
          <w:szCs w:val="20"/>
        </w:rPr>
        <w:t>作出</w:t>
      </w:r>
      <w:proofErr w:type="gramEnd"/>
      <w:r>
        <w:rPr>
          <w:rFonts w:hint="eastAsia"/>
          <w:color w:val="000000"/>
          <w:sz w:val="20"/>
          <w:szCs w:val="20"/>
        </w:rPr>
        <w:t>了一些比较，使学习日语的学生能够了解中日文化的区别，对语言学习有一定的帮助。</w:t>
      </w:r>
    </w:p>
    <w:p w:rsidR="00BF73CD" w:rsidRDefault="002664CD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本课程的教授对象是日语专业的大三学生，因为文化是语言的基础，因此学习中日文化的比较，能够加深对日本的了解、对日语的了解、对日本文化的各</w:t>
      </w:r>
      <w:r>
        <w:rPr>
          <w:rFonts w:hint="eastAsia"/>
          <w:color w:val="000000"/>
          <w:sz w:val="20"/>
          <w:szCs w:val="20"/>
        </w:rPr>
        <w:t>个领域的了解，进而提高日语水平。</w:t>
      </w:r>
    </w:p>
    <w:p w:rsidR="00BF73CD" w:rsidRDefault="002664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F73CD" w:rsidRDefault="002664CD">
      <w:pPr>
        <w:snapToGrid w:val="0"/>
        <w:spacing w:line="288" w:lineRule="auto"/>
        <w:ind w:firstLineChars="200" w:firstLine="400"/>
        <w:rPr>
          <w:rFonts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建议日语专业本科三年级学生学习本课程</w:t>
      </w:r>
      <w:r>
        <w:rPr>
          <w:color w:val="000000"/>
          <w:sz w:val="20"/>
          <w:szCs w:val="20"/>
        </w:rPr>
        <w:t>。</w:t>
      </w:r>
    </w:p>
    <w:p w:rsidR="00BF73CD" w:rsidRDefault="002664CD">
      <w:pPr>
        <w:widowControl/>
        <w:spacing w:beforeLines="50" w:before="156" w:afterLines="50" w:after="156" w:line="288" w:lineRule="auto"/>
        <w:ind w:left="360"/>
        <w:jc w:val="left"/>
        <w:rPr>
          <w:rFonts w:ascii="黑体" w:eastAsia="黑体" w:hAnsi="宋体"/>
          <w:color w:val="FF0000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9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F73CD">
        <w:tc>
          <w:tcPr>
            <w:tcW w:w="6912" w:type="dxa"/>
            <w:gridSpan w:val="2"/>
          </w:tcPr>
          <w:p w:rsidR="00BF73CD" w:rsidRDefault="002664C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:rsidR="00BF73CD" w:rsidRDefault="002664CD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BF73CD">
        <w:trPr>
          <w:trHeight w:val="158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</w:t>
            </w:r>
            <w:r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7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</w:t>
            </w:r>
            <w:r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BF73CD" w:rsidRDefault="002664C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F73CD">
        <w:trPr>
          <w:trHeight w:val="158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</w:t>
            </w:r>
            <w:r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7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</w:t>
            </w:r>
            <w:r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BF73CD">
        <w:trPr>
          <w:trHeight w:val="126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</w:t>
            </w:r>
            <w:r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6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</w:t>
            </w:r>
            <w:r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6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</w:t>
            </w:r>
            <w:r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6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</w:t>
            </w:r>
            <w:r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6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</w:t>
            </w:r>
            <w:r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81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</w:t>
            </w:r>
            <w:r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</w:t>
            </w:r>
            <w:r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</w:t>
            </w:r>
            <w:r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</w:t>
            </w:r>
            <w:r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8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</w:t>
            </w:r>
            <w:r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BF73CD" w:rsidRDefault="002664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F73CD">
        <w:trPr>
          <w:trHeight w:val="157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</w:t>
            </w:r>
            <w:r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BF73CD" w:rsidRDefault="002664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F73CD">
        <w:trPr>
          <w:trHeight w:val="158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</w:t>
            </w:r>
            <w:r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7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</w:t>
            </w:r>
            <w:r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05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</w:t>
            </w:r>
            <w:r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05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L0412 </w:t>
            </w:r>
            <w:r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</w:t>
            </w:r>
            <w:r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57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</w:t>
            </w:r>
            <w:r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81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</w:t>
            </w:r>
            <w:r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L0512 </w:t>
            </w:r>
            <w:r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L0513 </w:t>
            </w:r>
            <w:r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</w:t>
            </w:r>
            <w:r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0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</w:t>
            </w:r>
            <w:r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0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</w:t>
            </w:r>
            <w:r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20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</w:t>
            </w:r>
            <w:r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81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</w:t>
            </w:r>
            <w:r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BF73CD" w:rsidRDefault="002664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</w:t>
            </w:r>
            <w:r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BF73CD" w:rsidRDefault="002664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</w:t>
            </w:r>
            <w:r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78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</w:t>
            </w:r>
            <w:r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05"/>
        </w:trPr>
        <w:tc>
          <w:tcPr>
            <w:tcW w:w="817" w:type="dxa"/>
            <w:vMerge w:val="restart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</w:t>
            </w:r>
            <w:r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05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</w:t>
            </w:r>
            <w:r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BF73CD">
        <w:trPr>
          <w:trHeight w:val="105"/>
        </w:trPr>
        <w:tc>
          <w:tcPr>
            <w:tcW w:w="817" w:type="dxa"/>
            <w:vMerge/>
            <w:vAlign w:val="center"/>
          </w:tcPr>
          <w:p w:rsidR="00BF73CD" w:rsidRDefault="00BF73CD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F73CD" w:rsidRDefault="002664CD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</w:t>
            </w:r>
            <w:r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BF73CD" w:rsidRDefault="00BF73C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BF73CD" w:rsidRDefault="002664CD">
      <w:pPr>
        <w:widowControl/>
        <w:spacing w:beforeLines="50" w:before="156" w:afterLines="50" w:after="156" w:line="288" w:lineRule="auto"/>
        <w:jc w:val="left"/>
        <w:rPr>
          <w:rFonts w:eastAsiaTheme="minorEastAsia"/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BF73CD">
        <w:tc>
          <w:tcPr>
            <w:tcW w:w="535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课程预期</w:t>
            </w:r>
          </w:p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课程目标</w:t>
            </w:r>
          </w:p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BF73CD">
        <w:tc>
          <w:tcPr>
            <w:tcW w:w="53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</w:rPr>
              <w:t>制定目标，实施计划。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讲解与讨论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课堂检查</w:t>
            </w:r>
          </w:p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课堂提问</w:t>
            </w:r>
          </w:p>
        </w:tc>
      </w:tr>
      <w:tr w:rsidR="00BF73CD">
        <w:tc>
          <w:tcPr>
            <w:tcW w:w="535" w:type="dxa"/>
            <w:vMerge w:val="restart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通过实际例子探讨中日文化的异同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书面报告</w:t>
            </w:r>
          </w:p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口头发表</w:t>
            </w:r>
          </w:p>
        </w:tc>
      </w:tr>
      <w:tr w:rsidR="00BF73CD">
        <w:tc>
          <w:tcPr>
            <w:tcW w:w="535" w:type="dxa"/>
            <w:vMerge/>
            <w:shd w:val="clear" w:color="auto" w:fill="auto"/>
            <w:vAlign w:val="center"/>
          </w:tcPr>
          <w:p w:rsidR="00BF73CD" w:rsidRDefault="00BF73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加强文化交际能力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模拟场景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口头发表</w:t>
            </w:r>
          </w:p>
        </w:tc>
      </w:tr>
      <w:tr w:rsidR="00BF73CD">
        <w:tc>
          <w:tcPr>
            <w:tcW w:w="535" w:type="dxa"/>
            <w:vMerge w:val="restart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理解祖国优秀传统，增强爱国意识。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了解不同的文化背景，清晰不同文化行为的原因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书面报告</w:t>
            </w:r>
          </w:p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口头发表</w:t>
            </w:r>
          </w:p>
        </w:tc>
      </w:tr>
      <w:tr w:rsidR="00BF73CD">
        <w:tc>
          <w:tcPr>
            <w:tcW w:w="535" w:type="dxa"/>
            <w:vMerge/>
            <w:shd w:val="clear" w:color="auto" w:fill="auto"/>
            <w:vAlign w:val="center"/>
          </w:tcPr>
          <w:p w:rsidR="00BF73CD" w:rsidRDefault="00BF73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BF73CD" w:rsidRDefault="002664CD">
            <w:pPr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4"/>
                <w:szCs w:val="24"/>
              </w:rPr>
              <w:t>让学生懂得感恩，汇报社会。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73CD" w:rsidRDefault="002664C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口头发表</w:t>
            </w:r>
          </w:p>
        </w:tc>
      </w:tr>
    </w:tbl>
    <w:p w:rsidR="00BF73CD" w:rsidRDefault="00BF73CD">
      <w:pPr>
        <w:snapToGrid w:val="0"/>
        <w:spacing w:line="288" w:lineRule="auto"/>
        <w:rPr>
          <w:rFonts w:ascii="黑体" w:eastAsiaTheme="minorEastAsia" w:hAnsi="宋体"/>
          <w:sz w:val="24"/>
        </w:rPr>
      </w:pPr>
    </w:p>
    <w:p w:rsidR="00BF73CD" w:rsidRDefault="002664CD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BF73CD" w:rsidRDefault="002664CD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本课程的总学时为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学时，教师的讲解和学生的课堂讨论都包括在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个小时之内。课外的学习、做作业不包括在学时中。</w:t>
      </w:r>
    </w:p>
    <w:p w:rsidR="00BF73CD" w:rsidRDefault="00BF73CD">
      <w:pPr>
        <w:snapToGrid w:val="0"/>
        <w:spacing w:line="288" w:lineRule="auto"/>
        <w:ind w:right="26"/>
        <w:rPr>
          <w:sz w:val="20"/>
          <w:szCs w:val="20"/>
        </w:rPr>
      </w:pPr>
    </w:p>
    <w:p w:rsidR="00BF73CD" w:rsidRDefault="002664CD"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教学内容及其要求和难点一览表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691"/>
        <w:gridCol w:w="675"/>
        <w:gridCol w:w="1260"/>
        <w:gridCol w:w="2820"/>
        <w:gridCol w:w="3076"/>
      </w:tblGrid>
      <w:tr w:rsidR="00BF73CD">
        <w:tc>
          <w:tcPr>
            <w:tcW w:w="691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675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  <w:tc>
          <w:tcPr>
            <w:tcW w:w="1260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教学内容</w:t>
            </w:r>
          </w:p>
        </w:tc>
        <w:tc>
          <w:tcPr>
            <w:tcW w:w="2820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能力要求</w:t>
            </w:r>
          </w:p>
        </w:tc>
        <w:tc>
          <w:tcPr>
            <w:tcW w:w="3076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教学重点和难点</w:t>
            </w:r>
          </w:p>
        </w:tc>
      </w:tr>
      <w:tr w:rsidR="00BF73CD">
        <w:tc>
          <w:tcPr>
            <w:tcW w:w="691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思维方法等</w:t>
            </w:r>
          </w:p>
        </w:tc>
        <w:tc>
          <w:tcPr>
            <w:tcW w:w="282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由于文化的差异，导致中日两国民众的思维方法等方面的差异。让学生了解这种差异，努力掌握日本人的思维方法，在国际交往中便于互相沟通。</w:t>
            </w:r>
          </w:p>
        </w:tc>
        <w:tc>
          <w:tcPr>
            <w:tcW w:w="3076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日本人的思维方法也许是中国人不能够理解的，需要在一些实例中加以说明。恰到好处的实例的说明是重点，也是难点。</w:t>
            </w:r>
          </w:p>
        </w:tc>
      </w:tr>
      <w:tr w:rsidR="00BF73CD">
        <w:tc>
          <w:tcPr>
            <w:tcW w:w="691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表达方式等</w:t>
            </w:r>
          </w:p>
        </w:tc>
        <w:tc>
          <w:tcPr>
            <w:tcW w:w="282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日本是岛国，中国是大陆，所以在语言的表达、行为表现等方面存在差异。要求学生在与日本人的交往中尊重日本人的表达方式，熟练地运用表达技巧，增强国际几位的能力。</w:t>
            </w:r>
          </w:p>
        </w:tc>
        <w:tc>
          <w:tcPr>
            <w:tcW w:w="3076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由于历史、地理、人文等诸多的原因，使中日两国民众的表达方式有差异。这些差异就是学习的重点和难点。需要分析、解释才能够让学生从不理解到理解，从理解到实际生活中的运用。</w:t>
            </w:r>
          </w:p>
        </w:tc>
      </w:tr>
      <w:tr w:rsidR="00BF73CD">
        <w:tc>
          <w:tcPr>
            <w:tcW w:w="691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衣食住行等</w:t>
            </w:r>
          </w:p>
        </w:tc>
        <w:tc>
          <w:tcPr>
            <w:tcW w:w="282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sz w:val="20"/>
                <w:szCs w:val="20"/>
              </w:rPr>
              <w:t>要求学生理解中日两国民众在衣食住行等方面的差异，学习日本人的长处，弥补自己的短处，提高文化素质。</w:t>
            </w:r>
          </w:p>
        </w:tc>
        <w:tc>
          <w:tcPr>
            <w:tcW w:w="3076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学生长期养成的生活习惯是难以立刻纠正的，所以理论与实践的结合是这一节的重点和难点。</w:t>
            </w:r>
          </w:p>
        </w:tc>
      </w:tr>
      <w:tr w:rsidR="00BF73CD">
        <w:tc>
          <w:tcPr>
            <w:tcW w:w="691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 w:rsidR="00BF73CD" w:rsidRDefault="002664CD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风俗习惯等</w:t>
            </w:r>
          </w:p>
        </w:tc>
        <w:tc>
          <w:tcPr>
            <w:tcW w:w="2820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虽然中日两国民众的风俗习惯等比较接近，但是需要学生全面了解中日在风俗习惯方面的差异，在国际交往中做到：有温度、有风度。</w:t>
            </w:r>
          </w:p>
        </w:tc>
        <w:tc>
          <w:tcPr>
            <w:tcW w:w="3076" w:type="dxa"/>
          </w:tcPr>
          <w:p w:rsidR="00BF73CD" w:rsidRDefault="002664CD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中日两国民众在婚丧嫁娶、礼尚往来、人际交往等方面存在着一些差异，在理解差异的基础上要避免在人际交往中给对方造成伤害。</w:t>
            </w:r>
          </w:p>
        </w:tc>
      </w:tr>
    </w:tbl>
    <w:p w:rsidR="00BF73CD" w:rsidRDefault="00BF73CD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F73CD">
        <w:tc>
          <w:tcPr>
            <w:tcW w:w="1809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F73CD">
        <w:tc>
          <w:tcPr>
            <w:tcW w:w="1809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期末考试（课程报告）</w:t>
            </w:r>
          </w:p>
        </w:tc>
        <w:tc>
          <w:tcPr>
            <w:tcW w:w="184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MS Mincho" w:hAnsi="宋体" w:hint="eastAsia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BF73CD">
        <w:tc>
          <w:tcPr>
            <w:tcW w:w="1809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eastAsiaTheme="minorEastAsia" w:hAnsi="宋体"/>
                <w:bCs/>
                <w:color w:val="000000"/>
                <w:szCs w:val="20"/>
              </w:rPr>
            </w:pP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F73CD">
        <w:tc>
          <w:tcPr>
            <w:tcW w:w="1809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等线" w:hAnsi="宋体"/>
                <w:bCs/>
                <w:color w:val="000000"/>
                <w:szCs w:val="20"/>
              </w:rPr>
              <w:t>2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eastAsia="等线" w:hAnsi="宋体"/>
                <w:bCs/>
                <w:color w:val="000000"/>
                <w:szCs w:val="20"/>
              </w:rPr>
              <w:t>2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F73CD">
        <w:tc>
          <w:tcPr>
            <w:tcW w:w="1809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平时成绩</w:t>
            </w:r>
            <w:r>
              <w:rPr>
                <w:rFonts w:ascii="宋体" w:eastAsia="等线" w:hAnsi="宋体"/>
                <w:bCs/>
                <w:color w:val="000000"/>
                <w:szCs w:val="20"/>
              </w:rPr>
              <w:t>3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eastAsia="等线" w:hAnsi="宋体"/>
                <w:bCs/>
                <w:color w:val="000000"/>
                <w:szCs w:val="20"/>
              </w:rPr>
              <w:t>3</w:t>
            </w:r>
            <w:r>
              <w:rPr>
                <w:rFonts w:ascii="宋体" w:eastAsia="等线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BF73CD" w:rsidRDefault="002664CD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BF73CD" w:rsidRDefault="002664CD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Theme="minorEastAsia" w:hAnsi="宋体" w:hint="eastAsia"/>
          <w:sz w:val="24"/>
        </w:rPr>
        <w:t>七</w:t>
      </w:r>
      <w:r>
        <w:rPr>
          <w:rFonts w:ascii="黑体" w:eastAsia="黑体" w:hAnsi="宋体" w:hint="eastAsia"/>
          <w:sz w:val="24"/>
        </w:rPr>
        <w:t>、评价方式与成绩</w:t>
      </w:r>
    </w:p>
    <w:p w:rsidR="00BF73CD" w:rsidRDefault="002664CD">
      <w:pPr>
        <w:snapToGrid w:val="0"/>
        <w:spacing w:before="120" w:after="120" w:line="288" w:lineRule="auto"/>
        <w:ind w:firstLineChars="200" w:firstLine="560"/>
        <w:rPr>
          <w:rFonts w:ascii="宋体" w:hAnsi="宋体"/>
          <w:sz w:val="20"/>
          <w:szCs w:val="20"/>
          <w:highlight w:val="yellow"/>
        </w:rPr>
      </w:pPr>
      <w:r>
        <w:rPr>
          <w:rFonts w:cs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F50C180" wp14:editId="181C160E">
            <wp:simplePos x="0" y="0"/>
            <wp:positionH relativeFrom="column">
              <wp:posOffset>771525</wp:posOffset>
            </wp:positionH>
            <wp:positionV relativeFrom="paragraph">
              <wp:posOffset>2404110</wp:posOffset>
            </wp:positionV>
            <wp:extent cx="758190" cy="323850"/>
            <wp:effectExtent l="0" t="0" r="3810" b="0"/>
            <wp:wrapNone/>
            <wp:docPr id="1" name="图片 1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B4E9901" wp14:editId="61507415">
            <wp:simplePos x="0" y="0"/>
            <wp:positionH relativeFrom="column">
              <wp:posOffset>3381375</wp:posOffset>
            </wp:positionH>
            <wp:positionV relativeFrom="paragraph">
              <wp:posOffset>2244090</wp:posOffset>
            </wp:positionV>
            <wp:extent cx="1027430" cy="710565"/>
            <wp:effectExtent l="0" t="0" r="1270" b="0"/>
            <wp:wrapNone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73CD" w:rsidRDefault="002664CD">
      <w:pPr>
        <w:snapToGrid w:val="0"/>
        <w:spacing w:line="288" w:lineRule="auto"/>
        <w:rPr>
          <w:rFonts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eastAsiaTheme="minorEastAsia" w:hint="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</w:p>
    <w:p w:rsidR="00BF73CD" w:rsidRDefault="002664CD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BF73CD" w:rsidRDefault="00BF73CD"/>
    <w:sectPr w:rsidR="00BF7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1026A"/>
    <w:rsid w:val="00077FAA"/>
    <w:rsid w:val="001072BC"/>
    <w:rsid w:val="00255597"/>
    <w:rsid w:val="00256B39"/>
    <w:rsid w:val="0026033C"/>
    <w:rsid w:val="002664CD"/>
    <w:rsid w:val="002720C2"/>
    <w:rsid w:val="002C74C2"/>
    <w:rsid w:val="002E3721"/>
    <w:rsid w:val="002F5A61"/>
    <w:rsid w:val="00313BBA"/>
    <w:rsid w:val="00321920"/>
    <w:rsid w:val="0032602E"/>
    <w:rsid w:val="003367AE"/>
    <w:rsid w:val="00345DB7"/>
    <w:rsid w:val="003B1258"/>
    <w:rsid w:val="003E1F50"/>
    <w:rsid w:val="004100B0"/>
    <w:rsid w:val="00492174"/>
    <w:rsid w:val="00497BCF"/>
    <w:rsid w:val="004C69C8"/>
    <w:rsid w:val="005165F1"/>
    <w:rsid w:val="005467DC"/>
    <w:rsid w:val="00553D03"/>
    <w:rsid w:val="005629CD"/>
    <w:rsid w:val="005B2201"/>
    <w:rsid w:val="005B2B6D"/>
    <w:rsid w:val="005B4B4E"/>
    <w:rsid w:val="00605230"/>
    <w:rsid w:val="00624FE1"/>
    <w:rsid w:val="00666B57"/>
    <w:rsid w:val="007208D6"/>
    <w:rsid w:val="00773263"/>
    <w:rsid w:val="00784A6B"/>
    <w:rsid w:val="007A7843"/>
    <w:rsid w:val="00802345"/>
    <w:rsid w:val="008179E5"/>
    <w:rsid w:val="008A0F71"/>
    <w:rsid w:val="008B397C"/>
    <w:rsid w:val="008B47F4"/>
    <w:rsid w:val="008E0F66"/>
    <w:rsid w:val="00900019"/>
    <w:rsid w:val="00977CD5"/>
    <w:rsid w:val="0099063E"/>
    <w:rsid w:val="009B0327"/>
    <w:rsid w:val="00A579A6"/>
    <w:rsid w:val="00A610CE"/>
    <w:rsid w:val="00A62251"/>
    <w:rsid w:val="00A769B1"/>
    <w:rsid w:val="00A837D5"/>
    <w:rsid w:val="00AC4C45"/>
    <w:rsid w:val="00B46F21"/>
    <w:rsid w:val="00B511A5"/>
    <w:rsid w:val="00B736A7"/>
    <w:rsid w:val="00B7533B"/>
    <w:rsid w:val="00B7651F"/>
    <w:rsid w:val="00BF73CD"/>
    <w:rsid w:val="00C15757"/>
    <w:rsid w:val="00C56E09"/>
    <w:rsid w:val="00C606C4"/>
    <w:rsid w:val="00C979B4"/>
    <w:rsid w:val="00CD3E97"/>
    <w:rsid w:val="00CF096B"/>
    <w:rsid w:val="00CF6770"/>
    <w:rsid w:val="00D043CE"/>
    <w:rsid w:val="00D16A00"/>
    <w:rsid w:val="00DE2D72"/>
    <w:rsid w:val="00E16D30"/>
    <w:rsid w:val="00E33169"/>
    <w:rsid w:val="00E70904"/>
    <w:rsid w:val="00E717C4"/>
    <w:rsid w:val="00EF44B1"/>
    <w:rsid w:val="00F35AA0"/>
    <w:rsid w:val="00F931C7"/>
    <w:rsid w:val="016E63C2"/>
    <w:rsid w:val="01B32AFC"/>
    <w:rsid w:val="024B0C39"/>
    <w:rsid w:val="035D489C"/>
    <w:rsid w:val="03616500"/>
    <w:rsid w:val="04813528"/>
    <w:rsid w:val="0A08222B"/>
    <w:rsid w:val="0A8128A6"/>
    <w:rsid w:val="0BF32A1B"/>
    <w:rsid w:val="0F1D0462"/>
    <w:rsid w:val="10BD2C22"/>
    <w:rsid w:val="135D3929"/>
    <w:rsid w:val="164B1130"/>
    <w:rsid w:val="1B2714EB"/>
    <w:rsid w:val="1C1B60D7"/>
    <w:rsid w:val="1CBC31B2"/>
    <w:rsid w:val="213370A5"/>
    <w:rsid w:val="22987C80"/>
    <w:rsid w:val="24156A0E"/>
    <w:rsid w:val="24192CCC"/>
    <w:rsid w:val="24B236BE"/>
    <w:rsid w:val="28022281"/>
    <w:rsid w:val="29ED75C6"/>
    <w:rsid w:val="32A9380A"/>
    <w:rsid w:val="37C37926"/>
    <w:rsid w:val="39A66CD4"/>
    <w:rsid w:val="3CD52CE1"/>
    <w:rsid w:val="410F2E6A"/>
    <w:rsid w:val="4430136C"/>
    <w:rsid w:val="45E17248"/>
    <w:rsid w:val="483A6BE8"/>
    <w:rsid w:val="49E712BF"/>
    <w:rsid w:val="4AB0382B"/>
    <w:rsid w:val="4E904D8C"/>
    <w:rsid w:val="51B53198"/>
    <w:rsid w:val="51F741BC"/>
    <w:rsid w:val="52807F70"/>
    <w:rsid w:val="569868B5"/>
    <w:rsid w:val="611F6817"/>
    <w:rsid w:val="637B2934"/>
    <w:rsid w:val="66CA1754"/>
    <w:rsid w:val="6A7C12DA"/>
    <w:rsid w:val="6F1E65D4"/>
    <w:rsid w:val="6F2565F5"/>
    <w:rsid w:val="6F266C86"/>
    <w:rsid w:val="6F5042C2"/>
    <w:rsid w:val="6FE33C3D"/>
    <w:rsid w:val="74316312"/>
    <w:rsid w:val="780F13C8"/>
    <w:rsid w:val="78B3052E"/>
    <w:rsid w:val="7C385448"/>
    <w:rsid w:val="7C7D2BCF"/>
    <w:rsid w:val="7CB3663D"/>
    <w:rsid w:val="7D8D22B9"/>
    <w:rsid w:val="7EF0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3E38"/>
  <w15:docId w15:val="{39A8255A-3D09-46C6-9C39-869C645B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WJ</cp:lastModifiedBy>
  <cp:revision>28</cp:revision>
  <cp:lastPrinted>2022-02-18T06:01:00Z</cp:lastPrinted>
  <dcterms:created xsi:type="dcterms:W3CDTF">2023-02-20T01:13:00Z</dcterms:created>
  <dcterms:modified xsi:type="dcterms:W3CDTF">2024-04-29T01:55:00Z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4FD7D2DD7DC94160B0D640B379129440_12</vt:lpwstr>
  </property>
</Properties>
</file>