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17" w:rsidRDefault="00D00EC4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3217" w:rsidRDefault="00D00EC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日本文化礼仪</w:t>
      </w:r>
      <w:r>
        <w:rPr>
          <w:rFonts w:hint="eastAsia"/>
          <w:b/>
          <w:sz w:val="28"/>
          <w:szCs w:val="30"/>
        </w:rPr>
        <w:t>】</w:t>
      </w:r>
    </w:p>
    <w:p w:rsidR="007E3217" w:rsidRDefault="00D00EC4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MS Mincho" w:hint="eastAsia"/>
          <w:b/>
          <w:sz w:val="28"/>
          <w:szCs w:val="30"/>
          <w:lang w:eastAsia="ja-JP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7E3217" w:rsidRDefault="00D00EC4">
      <w:pPr>
        <w:spacing w:beforeLines="50" w:before="156" w:afterLines="50" w:after="156" w:line="288" w:lineRule="auto"/>
        <w:ind w:firstLineChars="150" w:firstLine="360"/>
        <w:rPr>
          <w:rFonts w:eastAsia="黑体"/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eastAsia="MS Mincho" w:hint="eastAsia"/>
          <w:color w:val="000000"/>
          <w:sz w:val="20"/>
          <w:szCs w:val="20"/>
          <w:lang w:eastAsia="ja-JP"/>
        </w:rPr>
        <w:t>2020303</w:t>
      </w:r>
      <w:r>
        <w:rPr>
          <w:color w:val="000000"/>
          <w:sz w:val="20"/>
          <w:szCs w:val="20"/>
        </w:rPr>
        <w:t>】</w:t>
      </w: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rFonts w:ascii="MS Mincho" w:eastAsia="MS Mincho" w:hAnsi="MS Mincho" w:hint="eastAsia"/>
          <w:color w:val="000000"/>
          <w:sz w:val="20"/>
          <w:szCs w:val="20"/>
        </w:rPr>
        <w:t>/</w:t>
      </w:r>
      <w:r>
        <w:rPr>
          <w:rFonts w:ascii="宋体" w:hAnsi="宋体" w:cs="宋体" w:hint="eastAsia"/>
          <w:color w:val="000000"/>
          <w:sz w:val="20"/>
          <w:szCs w:val="20"/>
        </w:rPr>
        <w:t>专业</w:t>
      </w:r>
      <w:r>
        <w:rPr>
          <w:rFonts w:ascii="MS Mincho" w:eastAsia="MS Mincho" w:hAnsi="MS Mincho" w:cs="MS Mincho" w:hint="eastAsia"/>
          <w:color w:val="000000"/>
          <w:sz w:val="20"/>
          <w:szCs w:val="20"/>
        </w:rPr>
        <w:t>限</w:t>
      </w:r>
      <w:r>
        <w:rPr>
          <w:rFonts w:ascii="宋体" w:hAnsi="宋体" w:cs="宋体" w:hint="eastAsia"/>
          <w:color w:val="000000"/>
          <w:sz w:val="20"/>
          <w:szCs w:val="20"/>
        </w:rPr>
        <w:t>选课</w:t>
      </w:r>
      <w:r>
        <w:rPr>
          <w:color w:val="000000"/>
          <w:sz w:val="20"/>
          <w:szCs w:val="20"/>
        </w:rPr>
        <w:t>】</w:t>
      </w:r>
    </w:p>
    <w:p w:rsidR="007E3217" w:rsidRDefault="00D00EC4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7E3217" w:rsidRDefault="00D00EC4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《职场日本语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商务礼仪篇》</w:t>
      </w:r>
      <w:r>
        <w:rPr>
          <w:rFonts w:eastAsia="MS Mincho" w:hint="eastAsia"/>
          <w:color w:val="000000"/>
          <w:sz w:val="20"/>
          <w:szCs w:val="20"/>
        </w:rPr>
        <w:t>釜渕</w:t>
      </w:r>
      <w:r>
        <w:rPr>
          <w:rFonts w:eastAsiaTheme="minorEastAsia" w:hint="eastAsia"/>
          <w:color w:val="000000"/>
          <w:sz w:val="20"/>
          <w:szCs w:val="20"/>
        </w:rPr>
        <w:t>优</w:t>
      </w:r>
      <w:r>
        <w:rPr>
          <w:rFonts w:eastAsia="MS Mincho" w:hint="eastAsia"/>
          <w:color w:val="000000"/>
          <w:sz w:val="20"/>
          <w:szCs w:val="20"/>
        </w:rPr>
        <w:t>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 xml:space="preserve"> ISBN978-7-5327-6674-1</w:t>
      </w:r>
      <w:r>
        <w:rPr>
          <w:color w:val="000000"/>
          <w:sz w:val="20"/>
          <w:szCs w:val="20"/>
        </w:rPr>
        <w:t>】</w:t>
      </w:r>
    </w:p>
    <w:p w:rsidR="007E3217" w:rsidRDefault="00D00EC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7E3217" w:rsidRDefault="00D00EC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《中国人与日本人》钟有祥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中外书局</w:t>
      </w:r>
      <w:r>
        <w:rPr>
          <w:rFonts w:hint="eastAsia"/>
          <w:color w:val="000000"/>
          <w:sz w:val="20"/>
          <w:szCs w:val="20"/>
        </w:rPr>
        <w:t xml:space="preserve"> ISBN978-7-5192-</w:t>
      </w:r>
      <w:r>
        <w:rPr>
          <w:rFonts w:eastAsia="MS Mincho"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323-</w:t>
      </w:r>
      <w:r>
        <w:rPr>
          <w:rFonts w:eastAsia="MS Mincho" w:hint="eastAsia"/>
          <w:color w:val="000000"/>
          <w:sz w:val="20"/>
          <w:szCs w:val="20"/>
        </w:rPr>
        <w:t>4</w:t>
      </w:r>
    </w:p>
    <w:p w:rsidR="007E3217" w:rsidRDefault="00D00EC4">
      <w:pPr>
        <w:snapToGrid w:val="0"/>
        <w:spacing w:line="288" w:lineRule="auto"/>
        <w:ind w:leftChars="400" w:left="840"/>
        <w:rPr>
          <w:color w:val="000000"/>
          <w:sz w:val="20"/>
          <w:szCs w:val="20"/>
          <w:lang w:eastAsia="ja-JP"/>
        </w:rPr>
      </w:pPr>
      <w:r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『大人のマナー講座』日本マナープロトコル協会著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PHP</w:t>
      </w:r>
      <w:r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出版</w:t>
      </w:r>
      <w:r>
        <w:rPr>
          <w:rFonts w:hint="eastAsia"/>
          <w:color w:val="000000"/>
          <w:sz w:val="20"/>
          <w:szCs w:val="20"/>
          <w:lang w:eastAsia="ja-JP"/>
        </w:rPr>
        <w:t xml:space="preserve"> ISBN</w:t>
      </w:r>
      <w:r>
        <w:rPr>
          <w:color w:val="000000"/>
          <w:sz w:val="20"/>
          <w:szCs w:val="20"/>
          <w:lang w:eastAsia="ja-JP"/>
        </w:rPr>
        <w:t>978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4</w:t>
      </w:r>
      <w:r>
        <w:rPr>
          <w:rFonts w:hint="eastAsia"/>
          <w:color w:val="000000"/>
          <w:sz w:val="20"/>
          <w:szCs w:val="20"/>
          <w:lang w:eastAsia="ja-JP"/>
        </w:rPr>
        <w:t>-5</w:t>
      </w:r>
      <w:r>
        <w:rPr>
          <w:rFonts w:eastAsia="MS Mincho" w:hint="eastAsia"/>
          <w:color w:val="000000"/>
          <w:sz w:val="20"/>
          <w:szCs w:val="20"/>
          <w:lang w:eastAsia="ja-JP"/>
        </w:rPr>
        <w:t>6</w:t>
      </w:r>
      <w:r>
        <w:rPr>
          <w:rFonts w:eastAsia="MS Mincho"/>
          <w:color w:val="000000"/>
          <w:sz w:val="20"/>
          <w:szCs w:val="20"/>
          <w:lang w:eastAsia="ja-JP"/>
        </w:rPr>
        <w:t>9</w:t>
      </w:r>
      <w:r>
        <w:rPr>
          <w:rFonts w:hint="eastAsia"/>
          <w:color w:val="000000"/>
          <w:sz w:val="20"/>
          <w:szCs w:val="20"/>
          <w:lang w:eastAsia="ja-JP"/>
        </w:rPr>
        <w:t>-79</w:t>
      </w:r>
      <w:r>
        <w:rPr>
          <w:color w:val="000000"/>
          <w:sz w:val="20"/>
          <w:szCs w:val="20"/>
          <w:lang w:eastAsia="ja-JP"/>
        </w:rPr>
        <w:t>594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2</w:t>
      </w:r>
    </w:p>
    <w:p w:rsidR="007E3217" w:rsidRDefault="00D00EC4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>
        <w:rPr>
          <w:rFonts w:hint="eastAsia"/>
          <w:color w:val="000000"/>
          <w:sz w:val="20"/>
          <w:szCs w:val="20"/>
        </w:rPr>
        <w:t>《我看日本</w:t>
      </w:r>
      <w:r>
        <w:rPr>
          <w:rFonts w:hint="eastAsia"/>
          <w:color w:val="000000"/>
          <w:sz w:val="20"/>
          <w:szCs w:val="20"/>
        </w:rPr>
        <w:t>30</w:t>
      </w:r>
      <w:r>
        <w:rPr>
          <w:rFonts w:hint="eastAsia"/>
          <w:color w:val="000000"/>
          <w:sz w:val="20"/>
          <w:szCs w:val="20"/>
        </w:rPr>
        <w:t>年》马吴生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上海文艺出版社</w:t>
      </w:r>
      <w:r>
        <w:rPr>
          <w:rFonts w:hint="eastAsia"/>
          <w:color w:val="000000"/>
          <w:sz w:val="20"/>
          <w:szCs w:val="20"/>
        </w:rPr>
        <w:t xml:space="preserve"> ISBN978-5321-</w:t>
      </w:r>
      <w:r>
        <w:rPr>
          <w:rFonts w:eastAsia="MS Mincho" w:hint="eastAsia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eastAsia="MS Mincho"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 w:rsidR="007E3217" w:rsidRDefault="007E3217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</w:p>
    <w:p w:rsidR="007E3217" w:rsidRDefault="00D00EC4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（因为无完整的教材，使用的教材由教师编写，所以没有网站。）</w:t>
      </w:r>
    </w:p>
    <w:p w:rsidR="007E3217" w:rsidRDefault="00D00EC4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7E3217" w:rsidRDefault="007E3217">
      <w:pPr>
        <w:adjustRightInd w:val="0"/>
        <w:snapToGrid w:val="0"/>
        <w:spacing w:line="288" w:lineRule="auto"/>
        <w:ind w:firstLineChars="196" w:firstLine="470"/>
        <w:rPr>
          <w:rFonts w:ascii="黑体" w:eastAsia="黑体" w:hAnsi="宋体"/>
          <w:sz w:val="24"/>
        </w:rPr>
      </w:pPr>
    </w:p>
    <w:p w:rsidR="007E3217" w:rsidRDefault="00D00EC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E3217" w:rsidRDefault="00D00E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 w:rsidR="007E3217" w:rsidRDefault="00D00E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</w:t>
      </w:r>
      <w:proofErr w:type="gramStart"/>
      <w:r>
        <w:rPr>
          <w:rFonts w:hint="eastAsia"/>
          <w:color w:val="000000"/>
          <w:sz w:val="20"/>
          <w:szCs w:val="20"/>
        </w:rPr>
        <w:t>作出</w:t>
      </w:r>
      <w:proofErr w:type="gramEnd"/>
      <w:r>
        <w:rPr>
          <w:rFonts w:hint="eastAsia"/>
          <w:color w:val="000000"/>
          <w:sz w:val="20"/>
          <w:szCs w:val="20"/>
        </w:rPr>
        <w:t>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 w:rsidR="007E3217" w:rsidRDefault="00D00E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</w:t>
      </w:r>
      <w:r>
        <w:rPr>
          <w:rFonts w:hint="eastAsia"/>
          <w:color w:val="000000"/>
          <w:sz w:val="20"/>
          <w:szCs w:val="20"/>
        </w:rPr>
        <w:t>象是日语专业的大三学生，因为文化是语言的基础，因此学习中日文化的比较，能够加深对日本的了解、对日语的了解、对日本文化的各个领域的了解，进而提高日语水平。</w:t>
      </w: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D00E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E3217" w:rsidRDefault="00D00EC4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ascii="MS Mincho" w:eastAsia="MS Mincho" w:hAnsi="MS Mincho" w:hint="eastAsia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7E3217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7E3217" w:rsidRDefault="00D00EC4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8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7E3217">
        <w:tc>
          <w:tcPr>
            <w:tcW w:w="6912" w:type="dxa"/>
            <w:gridSpan w:val="2"/>
          </w:tcPr>
          <w:p w:rsidR="007E3217" w:rsidRDefault="00D00EC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7E3217" w:rsidRDefault="00D00EC4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7E3217">
        <w:trPr>
          <w:trHeight w:val="158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7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7E3217" w:rsidRDefault="00D00EC4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E3217">
        <w:trPr>
          <w:trHeight w:val="158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7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7E3217">
        <w:trPr>
          <w:trHeight w:val="126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6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6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6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6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81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8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7E3217" w:rsidRDefault="00D00E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E3217">
        <w:trPr>
          <w:trHeight w:val="157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7E3217" w:rsidRDefault="00D00E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E3217">
        <w:trPr>
          <w:trHeight w:val="158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7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05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05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57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81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0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0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20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81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7E3217" w:rsidRDefault="00D00E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7E3217" w:rsidRDefault="00D00EC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78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05"/>
        </w:trPr>
        <w:tc>
          <w:tcPr>
            <w:tcW w:w="817" w:type="dxa"/>
            <w:vMerge w:val="restart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05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7E3217">
        <w:trPr>
          <w:trHeight w:val="105"/>
        </w:trPr>
        <w:tc>
          <w:tcPr>
            <w:tcW w:w="817" w:type="dxa"/>
            <w:vMerge/>
            <w:vAlign w:val="center"/>
          </w:tcPr>
          <w:p w:rsidR="007E3217" w:rsidRDefault="007E3217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7E3217" w:rsidRDefault="00D00EC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7E3217" w:rsidRDefault="007E32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D00EC4">
      <w:pPr>
        <w:widowControl/>
        <w:spacing w:beforeLines="50" w:before="156" w:afterLines="50" w:after="156" w:line="288" w:lineRule="auto"/>
        <w:jc w:val="left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7E3217" w:rsidRDefault="007E3217">
      <w:pPr>
        <w:widowControl/>
        <w:spacing w:beforeLines="50" w:before="156" w:afterLines="50" w:after="156" w:line="288" w:lineRule="auto"/>
        <w:jc w:val="left"/>
      </w:pPr>
    </w:p>
    <w:p w:rsidR="007E3217" w:rsidRDefault="00D00E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Theme="minorEastAsia"/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E3217">
        <w:tc>
          <w:tcPr>
            <w:tcW w:w="535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7E3217">
        <w:tc>
          <w:tcPr>
            <w:tcW w:w="535" w:type="dxa"/>
            <w:shd w:val="clear" w:color="auto" w:fill="auto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7E3217">
        <w:tc>
          <w:tcPr>
            <w:tcW w:w="535" w:type="dxa"/>
            <w:vMerge w:val="restart"/>
            <w:shd w:val="clear" w:color="auto" w:fill="auto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LO331</w:t>
            </w:r>
          </w:p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7E3217">
        <w:tc>
          <w:tcPr>
            <w:tcW w:w="53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7E3217">
        <w:tc>
          <w:tcPr>
            <w:tcW w:w="53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7E3217">
        <w:tc>
          <w:tcPr>
            <w:tcW w:w="535" w:type="dxa"/>
            <w:vMerge w:val="restart"/>
            <w:shd w:val="clear" w:color="auto" w:fill="auto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LO711</w:t>
            </w:r>
          </w:p>
          <w:p w:rsidR="007E3217" w:rsidRDefault="00D00EC4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  <w:tr w:rsidR="007E3217">
        <w:tc>
          <w:tcPr>
            <w:tcW w:w="53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7E3217" w:rsidRDefault="007E3217">
            <w:pP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:rsidR="007E3217" w:rsidRDefault="00D00EC4">
            <w:pPr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作业</w:t>
            </w:r>
          </w:p>
          <w:p w:rsidR="007E3217" w:rsidRDefault="00D00EC4">
            <w:pPr>
              <w:snapToGrid w:val="0"/>
              <w:spacing w:line="28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书面考试</w:t>
            </w:r>
          </w:p>
        </w:tc>
      </w:tr>
    </w:tbl>
    <w:p w:rsidR="007E3217" w:rsidRDefault="007E321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E3217" w:rsidRDefault="00D00EC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E3217" w:rsidRDefault="00D00EC4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本课程总课时为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学时，每个单元各为</w:t>
      </w:r>
      <w:r>
        <w:rPr>
          <w:rFonts w:ascii="宋体" w:hAnsi="宋体" w:hint="eastAsia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>学时。教师的授课和学生的讨论包括在内。课外作业的时间不包括在内。</w:t>
      </w:r>
    </w:p>
    <w:p w:rsidR="007E3217" w:rsidRDefault="00D00EC4"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课程内容和能力要求极其重点等一览表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721"/>
        <w:gridCol w:w="795"/>
        <w:gridCol w:w="1830"/>
        <w:gridCol w:w="2205"/>
        <w:gridCol w:w="2971"/>
      </w:tblGrid>
      <w:tr w:rsidR="007E3217">
        <w:tc>
          <w:tcPr>
            <w:tcW w:w="72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教学重点和难点列举</w:t>
            </w:r>
          </w:p>
        </w:tc>
      </w:tr>
      <w:tr w:rsidR="007E3217">
        <w:tc>
          <w:tcPr>
            <w:tcW w:w="72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要求学生理解中日两国民众在生活中礼仪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的差异，举办与日本人交往的能力。</w:t>
            </w:r>
          </w:p>
        </w:tc>
        <w:tc>
          <w:tcPr>
            <w:tcW w:w="2971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用实例说明中日两国民众在日常生活的理由的差异，分析差异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产生的原因。使学生在行为、举止方面吸收好的做法，关键落实到行动中。</w:t>
            </w:r>
          </w:p>
        </w:tc>
      </w:tr>
      <w:tr w:rsidR="007E3217">
        <w:tc>
          <w:tcPr>
            <w:tcW w:w="72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79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 w:rsidR="007E3217">
        <w:tc>
          <w:tcPr>
            <w:tcW w:w="72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这是中日文化差异的一个部分。要求学生理解中日两国民众在衣食住行方面的差异，取长补短，提高个人素质。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人们在衣食住行方面的习惯、习性是长期养成的，要改变自己的行为、习性是痛苦的。需要用实例进行分析，人学生明白个人素质的重要性。落实到个人的行为、举止上是比较困难的。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 w:rsidR="007E3217">
        <w:tc>
          <w:tcPr>
            <w:tcW w:w="721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 w:rsidR="007E3217" w:rsidRDefault="00D00EC4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 w:rsidR="007E3217" w:rsidRDefault="00D00EC4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 w:rsidR="007E3217" w:rsidRDefault="007E3217">
      <w:pPr>
        <w:snapToGrid w:val="0"/>
        <w:spacing w:line="288" w:lineRule="auto"/>
        <w:ind w:right="26"/>
        <w:rPr>
          <w:sz w:val="20"/>
          <w:szCs w:val="20"/>
        </w:rPr>
      </w:pPr>
    </w:p>
    <w:p w:rsidR="007E3217" w:rsidRDefault="007E3217">
      <w:pPr>
        <w:snapToGrid w:val="0"/>
        <w:spacing w:line="288" w:lineRule="auto"/>
        <w:ind w:right="26"/>
        <w:rPr>
          <w:sz w:val="20"/>
          <w:szCs w:val="20"/>
        </w:rPr>
      </w:pPr>
    </w:p>
    <w:p w:rsidR="007E3217" w:rsidRDefault="00D00EC4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margin" w:tblpY="6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3217">
        <w:tc>
          <w:tcPr>
            <w:tcW w:w="1809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3217">
        <w:tc>
          <w:tcPr>
            <w:tcW w:w="1809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1" w:name="_GoBack"/>
            <w:bookmarkEnd w:id="1"/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7E3217">
        <w:tc>
          <w:tcPr>
            <w:tcW w:w="1809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E3217">
        <w:tc>
          <w:tcPr>
            <w:tcW w:w="1809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7E3217">
        <w:tc>
          <w:tcPr>
            <w:tcW w:w="1809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</w:rPr>
              <w:t>测试</w:t>
            </w:r>
            <w:r>
              <w:rPr>
                <w:rFonts w:ascii="宋体" w:hAnsi="宋体" w:hint="eastAsia"/>
                <w:bCs/>
                <w:color w:val="000000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</w:rPr>
              <w:t>等</w:t>
            </w:r>
            <w:r>
              <w:rPr>
                <w:rFonts w:ascii="宋体" w:hAnsi="宋体" w:hint="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7E3217" w:rsidRDefault="00D00EC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7E3217" w:rsidRDefault="00D00EC4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</w:t>
      </w:r>
      <w:r>
        <w:rPr>
          <w:noProof/>
        </w:rP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hint="eastAsia"/>
          <w:sz w:val="28"/>
          <w:szCs w:val="28"/>
          <w:lang w:eastAsia="ja-JP"/>
        </w:rPr>
        <w:t xml:space="preserve">　　　</w:t>
      </w:r>
      <w:r>
        <w:rPr>
          <w:rFonts w:ascii="MS Mincho" w:hAnsi="MS Mincho"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noProof/>
          <w:sz w:val="28"/>
          <w:szCs w:val="28"/>
        </w:rPr>
        <w:drawing>
          <wp:inline distT="0" distB="0" distL="114300" distR="114300">
            <wp:extent cx="1198245" cy="828675"/>
            <wp:effectExtent l="0" t="0" r="1905" b="952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</w:t>
      </w:r>
    </w:p>
    <w:p w:rsidR="007E3217" w:rsidRDefault="00D00EC4"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 w:rsidR="007E3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MS UI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10826"/>
    <w:rsid w:val="000E4BAC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568BD"/>
    <w:rsid w:val="004B6790"/>
    <w:rsid w:val="005467DC"/>
    <w:rsid w:val="00553D03"/>
    <w:rsid w:val="005B2B6D"/>
    <w:rsid w:val="005B4B4E"/>
    <w:rsid w:val="005F27BB"/>
    <w:rsid w:val="00624FE1"/>
    <w:rsid w:val="006569F5"/>
    <w:rsid w:val="00657254"/>
    <w:rsid w:val="007208D6"/>
    <w:rsid w:val="007E3217"/>
    <w:rsid w:val="008B397C"/>
    <w:rsid w:val="008B47F4"/>
    <w:rsid w:val="00900019"/>
    <w:rsid w:val="00902417"/>
    <w:rsid w:val="0099063E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B2EC5"/>
    <w:rsid w:val="00CF096B"/>
    <w:rsid w:val="00D00EC4"/>
    <w:rsid w:val="00D017CB"/>
    <w:rsid w:val="00D26262"/>
    <w:rsid w:val="00D81771"/>
    <w:rsid w:val="00E16D30"/>
    <w:rsid w:val="00E33169"/>
    <w:rsid w:val="00E36963"/>
    <w:rsid w:val="00E70904"/>
    <w:rsid w:val="00EF44B1"/>
    <w:rsid w:val="00F35AA0"/>
    <w:rsid w:val="016E63C2"/>
    <w:rsid w:val="024B0C39"/>
    <w:rsid w:val="02896EE4"/>
    <w:rsid w:val="03785E8F"/>
    <w:rsid w:val="05827871"/>
    <w:rsid w:val="06421089"/>
    <w:rsid w:val="079131FC"/>
    <w:rsid w:val="09482CCD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1947328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495814"/>
  <w15:docId w15:val="{D3B1198E-F969-4489-AAC1-0A18732F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8</cp:revision>
  <dcterms:created xsi:type="dcterms:W3CDTF">2021-01-26T00:45:00Z</dcterms:created>
  <dcterms:modified xsi:type="dcterms:W3CDTF">2024-04-26T05:55:00Z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D7C04AC561EE4E4C8DCDC562AA9D5499_12</vt:lpwstr>
  </property>
</Properties>
</file>