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 日语视听说2》本科课程教学大纲</w:t>
      </w:r>
    </w:p>
    <w:p w14:paraId="6ECD570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5"/>
        <w:gridCol w:w="2266"/>
        <w:gridCol w:w="1275"/>
        <w:gridCol w:w="856"/>
        <w:gridCol w:w="566"/>
        <w:gridCol w:w="850"/>
        <w:gridCol w:w="788"/>
      </w:tblGrid>
      <w:tr w14:paraId="1F3F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60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日语视听说2</w:t>
            </w:r>
          </w:p>
        </w:tc>
      </w:tr>
      <w:tr w14:paraId="58C5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5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1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Japanese Audio-visual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</w:p>
        </w:tc>
      </w:tr>
      <w:tr w14:paraId="4EA4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6" w:type="dxa"/>
            <w:vAlign w:val="center"/>
          </w:tcPr>
          <w:p w14:paraId="3042D1E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202501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31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204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44B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  <w:vAlign w:val="center"/>
          </w:tcPr>
          <w:p w14:paraId="6C85515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6" w:type="dxa"/>
            <w:vAlign w:val="center"/>
          </w:tcPr>
          <w:p w14:paraId="518DF9D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8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0C7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6" w:type="dxa"/>
            <w:vAlign w:val="center"/>
          </w:tcPr>
          <w:p w14:paraId="68D61AD7">
            <w:pPr>
              <w:widowControl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31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204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日语专业二年级上</w:t>
            </w:r>
          </w:p>
        </w:tc>
      </w:tr>
      <w:tr w14:paraId="0376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6" w:type="dxa"/>
            <w:vAlign w:val="center"/>
          </w:tcPr>
          <w:p w14:paraId="2B14C90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</w:t>
            </w:r>
            <w:r>
              <w:rPr>
                <w:rFonts w:hint="eastAsia"/>
                <w:sz w:val="21"/>
                <w:szCs w:val="21"/>
              </w:rPr>
              <w:t>选修课</w:t>
            </w:r>
          </w:p>
        </w:tc>
        <w:tc>
          <w:tcPr>
            <w:tcW w:w="2131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204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385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97" w:type="dxa"/>
            <w:gridSpan w:val="3"/>
            <w:vAlign w:val="center"/>
          </w:tcPr>
          <w:p w14:paraId="0776978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《新经典日语本听力教程 第二册 第二版》，苏君业，外语教学与研究出版社，2019.11</w:t>
            </w:r>
          </w:p>
        </w:tc>
        <w:tc>
          <w:tcPr>
            <w:tcW w:w="1416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8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31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601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基础日语（2）2020053（10）   日语视听说1  2025013（2）</w:t>
            </w:r>
          </w:p>
        </w:tc>
      </w:tr>
      <w:tr w14:paraId="1C8B1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79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601" w:type="dxa"/>
            <w:gridSpan w:val="6"/>
            <w:tcBorders>
              <w:right w:val="single" w:color="auto" w:sz="12" w:space="0"/>
            </w:tcBorders>
          </w:tcPr>
          <w:p w14:paraId="2EC5639F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本课程是日语专业的学科基</w:t>
            </w:r>
            <w:r>
              <w:rPr>
                <w:rFonts w:hint="eastAsia"/>
                <w:color w:val="auto"/>
              </w:rPr>
              <w:t>础选修课</w:t>
            </w:r>
            <w:r>
              <w:rPr>
                <w:rFonts w:hint="eastAsia"/>
              </w:rPr>
              <w:t>，共开设三个学期。日语视听说（2）开设在第二学年第一学期，即二年级上。本课程课时数为32，且全部为实践课时，即独立实践课，共计2学分。</w:t>
            </w:r>
          </w:p>
          <w:p w14:paraId="658B9337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日语视听说（2）以任务型专项训练模式为主，重点培养学生基础听解能力和语言运用能力。任务设计循序渐进，由简入繁、由易入难，选材真实生动、文化内涵丰富，涵盖社会、文化、经济、自然、科学、娱乐等诸多领域，即有实战性，又有趣味性。本课程通过大量会话、短文的听解，采用灵活多变的练习，侧重听说互动方式，提高学生的听力理解与表达能力，增强学生的日语交际能力。</w:t>
            </w:r>
          </w:p>
          <w:p w14:paraId="2F9259C8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因本课程的难度不能高于同阶段的基础日语课程的难度，因此日语视听说（2）课程内容多为难度适中的短文和会话，短文和会话的时间长短控制在1分半钟内，难度相当于日语能力等级考试N4-N3级水平，且题材多为学生熟悉的题材。</w:t>
            </w:r>
          </w:p>
        </w:tc>
      </w:tr>
      <w:tr w14:paraId="4D30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2" w:hRule="atLeast"/>
        </w:trPr>
        <w:tc>
          <w:tcPr>
            <w:tcW w:w="1695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601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 w14:paraId="6C95E2F3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本课程在本科日语专业第三学期开设。与基础日语课程同步，训练日语听力能力，为后续课程打下基础。</w:t>
            </w:r>
          </w:p>
        </w:tc>
      </w:tr>
      <w:tr w14:paraId="3B9F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5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41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 xml:space="preserve">   </w:t>
            </w:r>
            <w:bookmarkStart w:id="5" w:name="_GoBack"/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548640" cy="354965"/>
                  <wp:effectExtent l="0" t="0" r="3810" b="6985"/>
                  <wp:docPr id="66755878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587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48" cy="36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5"/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3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0717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41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宋体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16510</wp:posOffset>
                  </wp:positionV>
                  <wp:extent cx="565785" cy="407035"/>
                  <wp:effectExtent l="0" t="0" r="5715" b="12065"/>
                  <wp:wrapNone/>
                  <wp:docPr id="2" name="图片 1" descr="说明: 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说明: de6864682111cdbb9b8be5557acbb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" cy="40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2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63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4928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学院批准人</w:t>
            </w:r>
          </w:p>
        </w:tc>
        <w:tc>
          <w:tcPr>
            <w:tcW w:w="3541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-17780</wp:posOffset>
                  </wp:positionV>
                  <wp:extent cx="873760" cy="523875"/>
                  <wp:effectExtent l="0" t="0" r="0" b="9525"/>
                  <wp:wrapNone/>
                  <wp:docPr id="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7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2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3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3F2E72F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089BD5FC">
      <w:pPr>
        <w:pStyle w:val="17"/>
        <w:spacing w:before="163" w:after="163"/>
      </w:pPr>
      <w:r>
        <w:rPr>
          <w:rFonts w:hint="eastAsia"/>
        </w:rPr>
        <w:t>（一）课程支撑的毕业要求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0"/>
        <w:gridCol w:w="6444"/>
        <w:gridCol w:w="942"/>
      </w:tblGrid>
      <w:tr w14:paraId="53545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64" w:type="dxa"/>
            <w:vAlign w:val="center"/>
          </w:tcPr>
          <w:p w14:paraId="4A073DA8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D6CEB34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20" w:type="dxa"/>
            <w:vAlign w:val="center"/>
          </w:tcPr>
          <w:p w14:paraId="1CAA7B99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14:paraId="2334A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165E1DEA">
            <w:pPr>
              <w:pStyle w:val="14"/>
              <w:rPr>
                <w:bCs/>
              </w:rPr>
            </w:pPr>
            <w:r>
              <w:rPr>
                <w:bCs/>
              </w:rPr>
              <w:t>LO1-</w:t>
            </w:r>
            <w:r>
              <w:rPr>
                <w:rFonts w:hint="eastAsia"/>
                <w:bCs/>
              </w:rPr>
              <w:t>4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5B2740F">
            <w:pPr>
              <w:pStyle w:val="14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品德修养：诚信尽责，为人诚实，信守承诺，勤奋努力，精益求精，勇于担责</w:t>
            </w:r>
          </w:p>
        </w:tc>
        <w:tc>
          <w:tcPr>
            <w:tcW w:w="920" w:type="dxa"/>
            <w:vAlign w:val="center"/>
          </w:tcPr>
          <w:p w14:paraId="52D7285F">
            <w:pPr>
              <w:pStyle w:val="14"/>
            </w:pPr>
            <w:r>
              <w:rPr>
                <w:rFonts w:hint="eastAsia"/>
              </w:rPr>
              <w:t>M</w:t>
            </w:r>
          </w:p>
        </w:tc>
      </w:tr>
      <w:tr w14:paraId="3C7B6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3FBFECA7">
            <w:pPr>
              <w:pStyle w:val="14"/>
              <w:rPr>
                <w:bCs/>
              </w:rPr>
            </w:pPr>
            <w:r>
              <w:rPr>
                <w:bCs/>
              </w:rPr>
              <w:t>LO2-4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6BF7C71">
            <w:pPr>
              <w:pStyle w:val="1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专业能力：了解中日两国的社会、</w:t>
            </w:r>
            <w:r>
              <w:rPr>
                <w:rFonts w:hint="eastAsia" w:ascii="宋体" w:hAnsi="宋体"/>
                <w:sz w:val="20"/>
                <w:szCs w:val="20"/>
              </w:rPr>
              <w:t>文化及中日文化差异，具</w:t>
            </w:r>
            <w:r>
              <w:rPr>
                <w:rFonts w:hint="eastAsia"/>
                <w:sz w:val="20"/>
                <w:szCs w:val="20"/>
              </w:rPr>
              <w:t>有良好的跨文化交际能力。</w:t>
            </w:r>
          </w:p>
        </w:tc>
        <w:tc>
          <w:tcPr>
            <w:tcW w:w="920" w:type="dxa"/>
            <w:vAlign w:val="center"/>
          </w:tcPr>
          <w:p w14:paraId="403E98DF">
            <w:pPr>
              <w:pStyle w:val="14"/>
            </w:pPr>
            <w:r>
              <w:rPr>
                <w:rFonts w:hint="eastAsia"/>
              </w:rPr>
              <w:t>M</w:t>
            </w:r>
          </w:p>
        </w:tc>
      </w:tr>
      <w:tr w14:paraId="5CA81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68824ABE">
            <w:pPr>
              <w:pStyle w:val="14"/>
              <w:rPr>
                <w:bCs/>
              </w:rPr>
            </w:pPr>
            <w:r>
              <w:rPr>
                <w:bCs/>
              </w:rPr>
              <w:t>LO3-1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9DBB886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表达沟通：倾听他人意见、尊重他人观点、分析他人需求。</w:t>
            </w:r>
          </w:p>
        </w:tc>
        <w:tc>
          <w:tcPr>
            <w:tcW w:w="920" w:type="dxa"/>
            <w:vAlign w:val="center"/>
          </w:tcPr>
          <w:p w14:paraId="213A825E">
            <w:pPr>
              <w:pStyle w:val="14"/>
            </w:pPr>
            <w:r>
              <w:rPr>
                <w:rFonts w:hint="eastAsia"/>
              </w:rPr>
              <w:t>L</w:t>
            </w:r>
          </w:p>
        </w:tc>
      </w:tr>
      <w:tr w14:paraId="7E4A3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</w:tcPr>
          <w:p w14:paraId="269AC2ED">
            <w:pPr>
              <w:pStyle w:val="14"/>
              <w:rPr>
                <w:bCs/>
              </w:rPr>
            </w:pPr>
            <w:r>
              <w:rPr>
                <w:rFonts w:hint="eastAsia"/>
              </w:rPr>
              <w:t>LO4-1</w:t>
            </w:r>
          </w:p>
        </w:tc>
        <w:tc>
          <w:tcPr>
            <w:tcW w:w="6292" w:type="dxa"/>
            <w:shd w:val="clear" w:color="auto" w:fill="auto"/>
          </w:tcPr>
          <w:p w14:paraId="1A34C176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自主学习：能根据需要确定学习目标，并设计学习计划。</w:t>
            </w:r>
          </w:p>
        </w:tc>
        <w:tc>
          <w:tcPr>
            <w:tcW w:w="920" w:type="dxa"/>
          </w:tcPr>
          <w:p w14:paraId="74EE8AA7">
            <w:pPr>
              <w:pStyle w:val="14"/>
            </w:pPr>
            <w:r>
              <w:rPr>
                <w:rFonts w:hint="eastAsia"/>
              </w:rPr>
              <w:t>H</w:t>
            </w:r>
          </w:p>
        </w:tc>
      </w:tr>
      <w:tr w14:paraId="0CCB3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14F69E29">
            <w:pPr>
              <w:pStyle w:val="14"/>
              <w:rPr>
                <w:rFonts w:hint="eastAsia" w:ascii="宋体" w:hAnsi="宋体"/>
              </w:rPr>
            </w:pPr>
            <w:r>
              <w:rPr>
                <w:bCs/>
              </w:rPr>
              <w:t>LO</w:t>
            </w:r>
            <w:r>
              <w:rPr>
                <w:rFonts w:hint="eastAsia"/>
                <w:bCs/>
              </w:rPr>
              <w:t>8</w:t>
            </w:r>
            <w:r>
              <w:rPr>
                <w:bCs/>
              </w:rPr>
              <w:t>-</w:t>
            </w:r>
            <w:r>
              <w:rPr>
                <w:rFonts w:hint="eastAsia"/>
                <w:bCs/>
              </w:rPr>
              <w:t>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671DFE3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国际视野：具备外语表达沟通能力，达到本专业的要求。</w:t>
            </w:r>
          </w:p>
        </w:tc>
        <w:tc>
          <w:tcPr>
            <w:tcW w:w="920" w:type="dxa"/>
            <w:vAlign w:val="center"/>
          </w:tcPr>
          <w:p w14:paraId="52BF37C4">
            <w:pPr>
              <w:pStyle w:val="14"/>
            </w:pPr>
            <w:r>
              <w:rPr>
                <w:rFonts w:hint="eastAsia"/>
              </w:rPr>
              <w:t>M</w:t>
            </w:r>
          </w:p>
        </w:tc>
      </w:tr>
    </w:tbl>
    <w:p w14:paraId="6A27BE0A">
      <w:pPr>
        <w:pStyle w:val="17"/>
        <w:spacing w:before="163" w:after="163"/>
      </w:pPr>
      <w:r>
        <w:rPr>
          <w:rFonts w:hint="eastAsia"/>
        </w:rPr>
        <w:t xml:space="preserve">（二）毕业要求与课程目标的关系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9"/>
        <w:gridCol w:w="925"/>
        <w:gridCol w:w="5502"/>
        <w:gridCol w:w="950"/>
      </w:tblGrid>
      <w:tr w14:paraId="0D89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  <w:tblHeader/>
          <w:jc w:val="center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9843376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毕业要求序号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FB6FA4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37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9AC496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189364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7F3582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14:paraId="0DCD0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925AC54">
            <w:pPr>
              <w:pStyle w:val="14"/>
            </w:pPr>
            <w:r>
              <w:rPr>
                <w:bCs/>
              </w:rPr>
              <w:t>LO1-</w:t>
            </w:r>
            <w:r>
              <w:rPr>
                <w:rFonts w:hint="eastAsia"/>
                <w:bCs/>
              </w:rPr>
              <w:t>4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6550F4BF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1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F6E2B59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课前热身环节通过日语新闻视听，要求学生了解并讨论最新时事、热点话题；课上</w:t>
            </w:r>
            <w:r>
              <w:rPr>
                <w:rFonts w:ascii="宋体" w:hAnsi="宋体"/>
              </w:rPr>
              <w:t>结合</w:t>
            </w:r>
            <w:r>
              <w:rPr>
                <w:rFonts w:hint="eastAsia" w:ascii="宋体" w:hAnsi="宋体"/>
              </w:rPr>
              <w:t>课文内容</w:t>
            </w:r>
            <w:r>
              <w:rPr>
                <w:rFonts w:ascii="宋体" w:hAnsi="宋体"/>
              </w:rPr>
              <w:t>，适当补充</w:t>
            </w:r>
            <w:r>
              <w:rPr>
                <w:rFonts w:hint="eastAsia" w:ascii="宋体" w:hAnsi="宋体"/>
              </w:rPr>
              <w:t>体现中日两国</w:t>
            </w:r>
            <w:r>
              <w:rPr>
                <w:rFonts w:hint="eastAsia"/>
                <w:bCs/>
              </w:rPr>
              <w:t>诚信尽责、精益求精、勇于担责等优良品质的视听材料</w:t>
            </w:r>
            <w:r>
              <w:rPr>
                <w:rFonts w:ascii="宋体" w:hAnsi="宋体"/>
              </w:rPr>
              <w:t>。</w:t>
            </w:r>
          </w:p>
          <w:p w14:paraId="6DCA223E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布置课下讨论任务，</w:t>
            </w:r>
            <w:r>
              <w:rPr>
                <w:rFonts w:ascii="宋体" w:hAnsi="宋体"/>
              </w:rPr>
              <w:t>要求学生课后</w:t>
            </w:r>
            <w:r>
              <w:rPr>
                <w:rFonts w:hint="eastAsia" w:ascii="宋体" w:hAnsi="宋体"/>
              </w:rPr>
              <w:t>借助</w:t>
            </w:r>
            <w:r>
              <w:rPr>
                <w:rFonts w:ascii="宋体" w:hAnsi="宋体"/>
              </w:rPr>
              <w:t>网络</w:t>
            </w:r>
            <w:r>
              <w:rPr>
                <w:rFonts w:hint="eastAsia" w:ascii="宋体" w:hAnsi="宋体"/>
              </w:rPr>
              <w:t>等资源查找资料、进行视听练习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/>
              </w:rPr>
              <w:t>进一步了解相关话题、社会常识等</w:t>
            </w:r>
            <w:r>
              <w:rPr>
                <w:rFonts w:ascii="宋体" w:hAnsi="宋体"/>
              </w:rPr>
              <w:t>。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7E90A313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①</w:t>
            </w:r>
          </w:p>
        </w:tc>
      </w:tr>
      <w:tr w14:paraId="15AD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DBEFB44">
            <w:pPr>
              <w:pStyle w:val="14"/>
            </w:pPr>
            <w:r>
              <w:rPr>
                <w:bCs/>
              </w:rPr>
              <w:t>LO2-4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72BA2888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4F72DAF5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结合课本内容</w:t>
            </w:r>
            <w:r>
              <w:rPr>
                <w:rFonts w:ascii="宋体" w:hAnsi="宋体"/>
              </w:rPr>
              <w:t>补充</w:t>
            </w:r>
            <w:r>
              <w:rPr>
                <w:rFonts w:hint="eastAsia" w:ascii="宋体" w:hAnsi="宋体"/>
              </w:rPr>
              <w:t>相关文化背景知识，要求学生</w:t>
            </w:r>
            <w:r>
              <w:rPr>
                <w:rFonts w:ascii="宋体" w:hAnsi="宋体"/>
              </w:rPr>
              <w:t>了解</w:t>
            </w:r>
            <w:r>
              <w:rPr>
                <w:rFonts w:hint="eastAsia" w:ascii="宋体" w:hAnsi="宋体"/>
              </w:rPr>
              <w:t>语言所体现的</w:t>
            </w:r>
            <w:r>
              <w:rPr>
                <w:rFonts w:ascii="宋体" w:hAnsi="宋体"/>
              </w:rPr>
              <w:t>社会、经济与文化，理解文化差异，</w:t>
            </w:r>
            <w:r>
              <w:rPr>
                <w:rFonts w:hint="eastAsia" w:ascii="宋体" w:hAnsi="宋体"/>
              </w:rPr>
              <w:t>进一步</w:t>
            </w:r>
            <w:r>
              <w:rPr>
                <w:rFonts w:ascii="宋体" w:hAnsi="宋体"/>
              </w:rPr>
              <w:t>激发学生</w:t>
            </w:r>
            <w:r>
              <w:rPr>
                <w:rFonts w:hint="eastAsia" w:ascii="宋体" w:hAnsi="宋体"/>
              </w:rPr>
              <w:t>学习</w:t>
            </w:r>
            <w:r>
              <w:rPr>
                <w:rFonts w:ascii="宋体" w:hAnsi="宋体"/>
              </w:rPr>
              <w:t>兴趣</w:t>
            </w:r>
            <w:r>
              <w:rPr>
                <w:rFonts w:hint="eastAsia" w:ascii="宋体" w:hAnsi="宋体"/>
              </w:rPr>
              <w:t>，培养其</w:t>
            </w:r>
            <w:r>
              <w:rPr>
                <w:rFonts w:hint="eastAsia" w:ascii="Calibri" w:hAnsi="Calibri"/>
                <w:sz w:val="20"/>
                <w:szCs w:val="20"/>
              </w:rPr>
              <w:t>跨文化交际能力</w:t>
            </w:r>
            <w:r>
              <w:rPr>
                <w:rFonts w:ascii="宋体" w:hAnsi="宋体"/>
              </w:rPr>
              <w:t>。</w:t>
            </w:r>
          </w:p>
          <w:p w14:paraId="6AB1D886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布置课下讨论任务，</w:t>
            </w:r>
            <w:r>
              <w:rPr>
                <w:rFonts w:ascii="宋体" w:hAnsi="宋体"/>
              </w:rPr>
              <w:t>要求学生课后利用网络等资源查找资料</w:t>
            </w:r>
            <w:r>
              <w:rPr>
                <w:rFonts w:hint="eastAsia" w:ascii="宋体" w:hAnsi="宋体"/>
              </w:rPr>
              <w:t>、进行视听练习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/>
              </w:rPr>
              <w:t>进一步了解相关话题，同时培养其</w:t>
            </w:r>
            <w:r>
              <w:rPr>
                <w:rFonts w:ascii="宋体" w:hAnsi="宋体"/>
              </w:rPr>
              <w:t>自主学习</w:t>
            </w:r>
            <w:r>
              <w:rPr>
                <w:rFonts w:hint="eastAsia" w:ascii="宋体" w:hAnsi="宋体"/>
              </w:rPr>
              <w:t>的能力</w:t>
            </w:r>
            <w:r>
              <w:rPr>
                <w:rFonts w:ascii="宋体" w:hAnsi="宋体"/>
              </w:rPr>
              <w:t>。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43CC74E8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②</w:t>
            </w:r>
          </w:p>
        </w:tc>
      </w:tr>
      <w:tr w14:paraId="6CBE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87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40BA74F">
            <w:pPr>
              <w:pStyle w:val="14"/>
            </w:pPr>
            <w:r>
              <w:rPr>
                <w:bCs/>
              </w:rPr>
              <w:t>LO3-1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0E1E4B2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DDFFF16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课堂上进行视听说练习，要求学生通过辨听回答相关问题，完成进行跟读模仿练习。</w:t>
            </w:r>
          </w:p>
          <w:p w14:paraId="3B350B21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课后能够完成听懂并模仿语气跟读作业及课外补充视听资料的听解。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7CF8B82B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③</w:t>
            </w:r>
          </w:p>
        </w:tc>
      </w:tr>
      <w:tr w14:paraId="27CD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89952A0">
            <w:pPr>
              <w:pStyle w:val="14"/>
            </w:pPr>
            <w:r>
              <w:rPr>
                <w:bCs/>
              </w:rPr>
              <w:t>LO</w:t>
            </w: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-</w:t>
            </w:r>
            <w:r>
              <w:rPr>
                <w:rFonts w:hint="eastAsia"/>
                <w:bCs/>
              </w:rPr>
              <w:t>1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0D03AF33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4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5C74BA80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1.帮助学生课前确认每篇课文学习目标，制定学习计划，要求学生按照学习计划课后自主学习。</w:t>
            </w:r>
          </w:p>
          <w:p w14:paraId="616500A8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2.通过云班课提交作业打卡等方式督促学生按计划完成任务，对学生提出适当的学习建议。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7AD711A8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④</w:t>
            </w:r>
          </w:p>
        </w:tc>
      </w:tr>
      <w:tr w14:paraId="3ED5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1E49A51">
            <w:pPr>
              <w:pStyle w:val="14"/>
              <w:rPr>
                <w:bCs/>
              </w:rPr>
            </w:pPr>
            <w:r>
              <w:rPr>
                <w:bCs/>
              </w:rPr>
              <w:t>LO</w:t>
            </w:r>
            <w:r>
              <w:rPr>
                <w:rFonts w:hint="eastAsia"/>
                <w:bCs/>
              </w:rPr>
              <w:t>8</w:t>
            </w:r>
            <w:r>
              <w:rPr>
                <w:bCs/>
              </w:rPr>
              <w:t>-</w:t>
            </w:r>
            <w:r>
              <w:rPr>
                <w:rFonts w:hint="eastAsia"/>
                <w:bCs/>
              </w:rPr>
              <w:t>1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6A00FF72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5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A23F08F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通过课前查资料预习、相关社会文化背景补充资料学习，以及课堂上列出关键词、教师讲解引导等，要求学生能从大量的听力信息中捕捉关键信息，能通过辨听口头回答相关问题，用日语复述课堂上视听说片段中的主要内容等。</w:t>
            </w:r>
          </w:p>
          <w:p w14:paraId="4354B984">
            <w:pPr>
              <w:pStyle w:val="14"/>
              <w:jc w:val="both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布置课下搜集资料讨论任务，要求学生能够利用图书馆、网络等资源，搜集相关热点话题、课内相关拓展话题的资料，学习思考后进行课堂发表。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245DD585">
            <w:pPr>
              <w:pStyle w:val="14"/>
            </w:pPr>
            <w:r>
              <w:rPr>
                <w:rFonts w:hint="eastAsia"/>
              </w:rPr>
              <w:t>③</w:t>
            </w:r>
          </w:p>
        </w:tc>
      </w:tr>
      <w:tr w14:paraId="7CF09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27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0A898">
            <w:pPr>
              <w:pStyle w:val="13"/>
            </w:pPr>
            <w:r>
              <w:rPr>
                <w:rFonts w:hint="eastAsia"/>
              </w:rPr>
              <w:t xml:space="preserve">课程目标类型：①课程思政目标 </w:t>
            </w:r>
            <w:r>
              <w:t xml:space="preserve"> </w:t>
            </w:r>
            <w:r>
              <w:rPr>
                <w:rFonts w:hint="eastAsia"/>
              </w:rPr>
              <w:t xml:space="preserve">②知识目标 </w:t>
            </w:r>
            <w:r>
              <w:t xml:space="preserve"> </w:t>
            </w:r>
            <w:r>
              <w:rPr>
                <w:rFonts w:hint="eastAsia"/>
              </w:rPr>
              <w:t xml:space="preserve">③技能目标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14:paraId="75EC0B3F">
      <w:pPr>
        <w:pStyle w:val="13"/>
      </w:pPr>
    </w:p>
    <w:p w14:paraId="11CA7B7B">
      <w:pPr>
        <w:pStyle w:val="16"/>
        <w:spacing w:before="326" w:beforeLines="100" w:line="360" w:lineRule="auto"/>
        <w:rPr>
          <w:color w:val="000000"/>
          <w:szCs w:val="28"/>
        </w:rPr>
      </w:pPr>
      <w:bookmarkStart w:id="0" w:name="OLE_LINK2"/>
      <w:bookmarkStart w:id="1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01DE810D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p w14:paraId="283554F8">
      <w:pPr>
        <w:pStyle w:val="17"/>
        <w:spacing w:before="163" w:after="163"/>
        <w:rPr>
          <w:rFonts w:hint="eastAsia"/>
        </w:rPr>
      </w:pP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11"/>
        <w:gridCol w:w="4065"/>
        <w:gridCol w:w="1157"/>
        <w:gridCol w:w="870"/>
        <w:gridCol w:w="868"/>
        <w:gridCol w:w="805"/>
      </w:tblGrid>
      <w:tr w14:paraId="02B8A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tblHeader/>
          <w:jc w:val="center"/>
        </w:trPr>
        <w:tc>
          <w:tcPr>
            <w:tcW w:w="694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3A8EE0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96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42C1543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130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AC16A4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34E023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A405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tblHeader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51A229">
            <w:pPr>
              <w:pStyle w:val="13"/>
              <w:rPr>
                <w:szCs w:val="16"/>
              </w:rPr>
            </w:pPr>
          </w:p>
        </w:tc>
        <w:tc>
          <w:tcPr>
            <w:tcW w:w="396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C6FBA7">
            <w:pPr>
              <w:pStyle w:val="13"/>
              <w:rPr>
                <w:szCs w:val="16"/>
              </w:rPr>
            </w:pPr>
          </w:p>
        </w:tc>
        <w:tc>
          <w:tcPr>
            <w:tcW w:w="11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B0F9B3"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9FB2D7">
            <w:pPr>
              <w:pStyle w:val="13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9CCD08">
            <w:pPr>
              <w:pStyle w:val="13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684588">
            <w:pPr>
              <w:pStyle w:val="13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0B857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C87D13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9995D40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1</w:t>
            </w:r>
          </w:p>
          <w:p w14:paraId="0372F948">
            <w:pPr>
              <w:pStyle w:val="14"/>
            </w:pPr>
            <w:r>
              <w:rPr>
                <w:rFonts w:hint="eastAsia"/>
              </w:rPr>
              <w:t>表示个人愿望；表示个人、团体、组织的决定或规定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B79233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5E9FA7">
            <w:pPr>
              <w:pStyle w:val="13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606186">
            <w:pPr>
              <w:pStyle w:val="14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1FAEE5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14:paraId="4C864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908B7B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D143266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2</w:t>
            </w:r>
          </w:p>
          <w:p w14:paraId="2743D011">
            <w:pPr>
              <w:pStyle w:val="14"/>
            </w:pPr>
            <w:r>
              <w:rPr>
                <w:rFonts w:hint="eastAsia" w:ascii="宋体" w:hAnsi="宋体"/>
                <w:bCs/>
              </w:rPr>
              <w:t>表示功能、机能、功效；表示人物能力、可能性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91E29B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AF4A9F">
            <w:pPr>
              <w:pStyle w:val="13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E8868">
            <w:pPr>
              <w:pStyle w:val="14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53E509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14:paraId="3FE2E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555D5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26AE6FB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3</w:t>
            </w:r>
          </w:p>
          <w:p w14:paraId="38AA8F24">
            <w:pPr>
              <w:pStyle w:val="14"/>
            </w:pPr>
            <w:r>
              <w:rPr>
                <w:rFonts w:hint="eastAsia"/>
              </w:rPr>
              <w:t>人物外貌、喜好、观念的变化；事物的发生、发展以及结果的变化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22BDA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990085">
            <w:pPr>
              <w:pStyle w:val="13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5BC3E">
            <w:pPr>
              <w:pStyle w:val="14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0383C5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14:paraId="01D5E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8C2537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E27297B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4</w:t>
            </w:r>
          </w:p>
          <w:p w14:paraId="687C8C90">
            <w:pPr>
              <w:pStyle w:val="14"/>
            </w:pPr>
            <w:r>
              <w:rPr>
                <w:rFonts w:hint="eastAsia"/>
              </w:rPr>
              <w:t>人物的动作、行为；事物状况、结果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96B7F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0DB24B">
            <w:pPr>
              <w:pStyle w:val="13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7DA1D6">
            <w:pPr>
              <w:pStyle w:val="14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B69099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14:paraId="109B5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97F25B">
            <w:pPr>
              <w:pStyle w:val="14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4AEA92B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5</w:t>
            </w:r>
          </w:p>
          <w:p w14:paraId="00394B07">
            <w:pPr>
              <w:pStyle w:val="14"/>
            </w:pPr>
            <w:r>
              <w:rPr>
                <w:rFonts w:hint="eastAsia"/>
              </w:rPr>
              <w:t>校园生活中被许可和禁止的行为；公共场合中被许可和禁止的行为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000756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264622">
            <w:pPr>
              <w:pStyle w:val="13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5D710C">
            <w:pPr>
              <w:pStyle w:val="14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C6CC60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14:paraId="17099B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15F985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E6CE6A0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6</w:t>
            </w:r>
          </w:p>
          <w:p w14:paraId="45124FBD">
            <w:pPr>
              <w:pStyle w:val="14"/>
            </w:pPr>
            <w:r>
              <w:rPr>
                <w:rFonts w:hint="eastAsia"/>
              </w:rPr>
              <w:t>动作、行为的目的或动机；对他人发出的命令、指令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89D934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5E8E09">
            <w:pPr>
              <w:pStyle w:val="13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7BC98F">
            <w:pPr>
              <w:pStyle w:val="14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F04811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14:paraId="78F36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81024A">
            <w:pPr>
              <w:pStyle w:val="14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D767DD0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7</w:t>
            </w:r>
          </w:p>
          <w:p w14:paraId="53419F68">
            <w:pPr>
              <w:pStyle w:val="14"/>
            </w:pPr>
            <w:r>
              <w:rPr>
                <w:rFonts w:hint="eastAsia"/>
              </w:rPr>
              <w:t>日常生活中与赠送礼物有关的信息；授受关系中包含的信息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8D4069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ECB7A4">
            <w:pPr>
              <w:pStyle w:val="13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4DCA99">
            <w:pPr>
              <w:pStyle w:val="14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621604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14:paraId="61DC3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ECC87E">
            <w:pPr>
              <w:pStyle w:val="14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3FA9EEA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8</w:t>
            </w:r>
          </w:p>
          <w:p w14:paraId="31D4621D">
            <w:pPr>
              <w:pStyle w:val="14"/>
            </w:pPr>
            <w:r>
              <w:rPr>
                <w:rFonts w:hint="eastAsia"/>
              </w:rPr>
              <w:t>人物的样态、物体的状态；即将发生的动作、行为、比喻、例举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C4D24B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C46655">
            <w:pPr>
              <w:pStyle w:val="13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96919C">
            <w:pPr>
              <w:pStyle w:val="14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5CF97F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14:paraId="2A19A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BE5C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  <w:p w14:paraId="5AEA0309">
            <w:pPr>
              <w:pStyle w:val="13"/>
              <w:rPr>
                <w:szCs w:val="16"/>
              </w:rPr>
            </w:pPr>
          </w:p>
          <w:p w14:paraId="099812E6">
            <w:pPr>
              <w:pStyle w:val="13"/>
              <w:jc w:val="left"/>
            </w:pPr>
          </w:p>
        </w:tc>
      </w:tr>
    </w:tbl>
    <w:p w14:paraId="5B66995E">
      <w:pPr>
        <w:pStyle w:val="17"/>
        <w:spacing w:before="163" w:after="163"/>
      </w:pPr>
      <w:r>
        <w:rPr>
          <w:rFonts w:hint="eastAsia"/>
        </w:rPr>
        <w:t>（二）各实验项目教学目标与教学内容以及要求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08ED17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F7A7BD3">
            <w:pPr>
              <w:widowControl w:val="0"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实验1：个人愿望；个人、团体、组织决定或规定</w:t>
            </w:r>
            <w:r>
              <w:rPr>
                <w:rFonts w:hint="eastAsia" w:cs="仿宋"/>
                <w:bCs/>
                <w:sz w:val="21"/>
                <w:szCs w:val="21"/>
              </w:rPr>
              <w:t>相关视听说训练</w:t>
            </w:r>
          </w:p>
        </w:tc>
      </w:tr>
      <w:tr w14:paraId="4FC93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688426E">
            <w:pPr>
              <w:widowControl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知识能力目标：</w:t>
            </w:r>
          </w:p>
          <w:p w14:paraId="061527C7">
            <w:pPr>
              <w:pStyle w:val="15"/>
              <w:widowControl w:val="0"/>
              <w:numPr>
                <w:ilvl w:val="0"/>
                <w:numId w:val="1"/>
              </w:numPr>
              <w:spacing w:line="276" w:lineRule="auto"/>
              <w:ind w:firstLineChars="0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重点掌握表示愿望的助动词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「たい」</w:t>
            </w: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和表示决定或规定的句型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「にする・になる」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74A3B509">
            <w:pPr>
              <w:pStyle w:val="15"/>
              <w:widowControl w:val="0"/>
              <w:numPr>
                <w:ilvl w:val="0"/>
                <w:numId w:val="1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运用现有日语基础知识，理解短文和会话交谈的内容。</w:t>
            </w:r>
          </w:p>
          <w:p w14:paraId="47651FDE">
            <w:pPr>
              <w:pStyle w:val="15"/>
              <w:widowControl w:val="0"/>
              <w:numPr>
                <w:ilvl w:val="0"/>
                <w:numId w:val="1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能够提炼短文和会话的中心大意；</w:t>
            </w:r>
          </w:p>
          <w:p w14:paraId="0D845C65">
            <w:pPr>
              <w:pStyle w:val="15"/>
              <w:widowControl w:val="0"/>
              <w:numPr>
                <w:ilvl w:val="0"/>
                <w:numId w:val="1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能分析及辨别讲话人的态度和语气。</w:t>
            </w:r>
          </w:p>
          <w:p w14:paraId="29D952E1">
            <w:pPr>
              <w:pStyle w:val="15"/>
              <w:widowControl w:val="0"/>
              <w:numPr>
                <w:ilvl w:val="0"/>
                <w:numId w:val="1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能理解及分析说话人隐藏的信息、意图、情感等。</w:t>
            </w:r>
          </w:p>
          <w:p w14:paraId="114D4075">
            <w:pPr>
              <w:pStyle w:val="15"/>
              <w:widowControl w:val="0"/>
              <w:numPr>
                <w:ilvl w:val="0"/>
                <w:numId w:val="1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能用日语综合表达自己的观点、意见、想法。</w:t>
            </w:r>
          </w:p>
          <w:p w14:paraId="2060669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了解日本社会、文化和风土人情，理解中日文化差异。</w:t>
            </w:r>
          </w:p>
          <w:p w14:paraId="357F4D2C">
            <w:pPr>
              <w:widowControl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教学内容：</w:t>
            </w:r>
          </w:p>
          <w:p w14:paraId="3C12DB12">
            <w:pPr>
              <w:widowControl/>
              <w:spacing w:line="276" w:lineRule="auto"/>
              <w:jc w:val="both"/>
              <w:rPr>
                <w:rFonts w:ascii="MS Mincho" w:hAnsi="MS Mincho" w:cs="Times New Roman" w:eastAsiaTheme="minorEastAsia"/>
                <w:bCs/>
                <w:color w:val="000000"/>
                <w:kern w:val="2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kern w:val="2"/>
                <w:sz w:val="21"/>
                <w:szCs w:val="21"/>
                <w:lang w:eastAsia="ja-JP"/>
              </w:rPr>
              <w:t>1-1どんな仕事をしたいですか；1-2昼ご飯は何にしますか</w:t>
            </w:r>
          </w:p>
          <w:p w14:paraId="785A74DB">
            <w:pPr>
              <w:widowControl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教学难点：</w:t>
            </w:r>
          </w:p>
          <w:p w14:paraId="7865428C">
            <w:pPr>
              <w:widowControl w:val="0"/>
              <w:spacing w:line="276" w:lineRule="auto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·掌握表示愿望的助动词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「たい」</w:t>
            </w: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和表示决定或规定的句型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「にする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になる」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5FB70039">
            <w:pPr>
              <w:widowControl w:val="0"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·能根据上下文、语气等，理解及分析说话人隐藏的信息、意图、情感等。</w:t>
            </w:r>
          </w:p>
          <w:p w14:paraId="0A908538">
            <w:pPr>
              <w:widowControl w:val="0"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·能理解与分析日语中的“模糊、模棱两可的表达方式”。</w:t>
            </w:r>
          </w:p>
          <w:p w14:paraId="641655D7">
            <w:pPr>
              <w:widowControl/>
              <w:spacing w:line="276" w:lineRule="auto"/>
              <w:jc w:val="both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·能对比、理解课文中涉及的两国相关文化的差异。</w:t>
            </w:r>
          </w:p>
          <w:p w14:paraId="0AA3FA62">
            <w:pPr>
              <w:widowControl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要求：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课前预习新课的词汇及学习任务、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课后复习所学的词汇、句型、语法、表达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完成跟读听写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。</w:t>
            </w:r>
          </w:p>
        </w:tc>
      </w:tr>
      <w:tr w14:paraId="3BDF8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61FC543">
            <w:pPr>
              <w:widowControl w:val="0"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bookmarkStart w:id="2" w:name="_Hlk156048948"/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实验2：</w:t>
            </w:r>
            <w:r>
              <w:rPr>
                <w:rFonts w:hint="eastAsia" w:cs="仿宋"/>
                <w:bCs/>
                <w:sz w:val="21"/>
                <w:szCs w:val="21"/>
              </w:rPr>
              <w:t>功能、机能、功效；人物能力、可能性相关视听说训练</w:t>
            </w:r>
          </w:p>
        </w:tc>
      </w:tr>
      <w:tr w14:paraId="4E0902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F8B9B92">
            <w:pPr>
              <w:widowControl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知识能力目标：</w:t>
            </w:r>
          </w:p>
          <w:p w14:paraId="7F051C15">
            <w:pPr>
              <w:pStyle w:val="15"/>
              <w:widowControl w:val="0"/>
              <w:numPr>
                <w:ilvl w:val="0"/>
                <w:numId w:val="2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重点掌握表示能力和可能性的动词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「できる」</w:t>
            </w: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和表示能力和可能性的句型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「…ことができる」</w:t>
            </w: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02135FFF">
            <w:pPr>
              <w:pStyle w:val="15"/>
              <w:widowControl w:val="0"/>
              <w:numPr>
                <w:ilvl w:val="0"/>
                <w:numId w:val="2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运用现有日语基础知识，理解短文和会话交谈的内容。</w:t>
            </w:r>
          </w:p>
          <w:p w14:paraId="3C56719C">
            <w:pPr>
              <w:pStyle w:val="15"/>
              <w:widowControl w:val="0"/>
              <w:numPr>
                <w:ilvl w:val="0"/>
                <w:numId w:val="2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能够提炼短文和会话的中心大意；</w:t>
            </w:r>
          </w:p>
          <w:p w14:paraId="5B513B73">
            <w:pPr>
              <w:pStyle w:val="15"/>
              <w:widowControl w:val="0"/>
              <w:numPr>
                <w:ilvl w:val="0"/>
                <w:numId w:val="2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能分析及辨别讲话人的态度和语气。</w:t>
            </w:r>
          </w:p>
          <w:p w14:paraId="56628A16">
            <w:pPr>
              <w:pStyle w:val="15"/>
              <w:widowControl w:val="0"/>
              <w:numPr>
                <w:ilvl w:val="0"/>
                <w:numId w:val="2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能理解及分析说话人隐藏的信息、意图、情感等。</w:t>
            </w:r>
          </w:p>
          <w:p w14:paraId="1D5849A2">
            <w:pPr>
              <w:pStyle w:val="15"/>
              <w:widowControl w:val="0"/>
              <w:numPr>
                <w:ilvl w:val="0"/>
                <w:numId w:val="2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能用日语综合表达自己的观点、意见、想法。</w:t>
            </w:r>
          </w:p>
          <w:p w14:paraId="4850487F">
            <w:pPr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了解日本社会、文化和风土人情，理解中日文化差异。</w:t>
            </w:r>
          </w:p>
          <w:p w14:paraId="3A7C4283">
            <w:pPr>
              <w:widowControl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 xml:space="preserve">教学内容： </w:t>
            </w:r>
          </w:p>
          <w:p w14:paraId="4AB050B9">
            <w:pPr>
              <w:widowControl/>
              <w:spacing w:line="276" w:lineRule="auto"/>
              <w:jc w:val="both"/>
              <w:rPr>
                <w:rFonts w:ascii="MS Mincho" w:hAnsi="MS Mincho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2-1パソコンでいろんなことができます；</w:t>
            </w:r>
          </w:p>
          <w:p w14:paraId="4909C6CF">
            <w:pPr>
              <w:widowControl/>
              <w:spacing w:line="276" w:lineRule="auto"/>
              <w:jc w:val="both"/>
              <w:rPr>
                <w:rFonts w:ascii="MS Mincho" w:hAnsi="MS Mincho" w:eastAsiaTheme="minor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2-2日本語は読めますが、書けません</w:t>
            </w:r>
          </w:p>
          <w:p w14:paraId="2F1107A7">
            <w:pPr>
              <w:widowControl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教学难点：</w:t>
            </w:r>
          </w:p>
          <w:p w14:paraId="3A038709">
            <w:pPr>
              <w:pStyle w:val="15"/>
              <w:widowControl w:val="0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掌握表示能力和可能性的动词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「できる」</w:t>
            </w: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和表示能力和可能性的句型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「…ことができる」</w:t>
            </w: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34603E8F">
            <w:pPr>
              <w:pStyle w:val="15"/>
              <w:widowControl w:val="0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能根据上下文、语气等，理解及分析说话人隐藏的信息、意图、情感等。</w:t>
            </w:r>
          </w:p>
          <w:p w14:paraId="6B4CC911">
            <w:pPr>
              <w:pStyle w:val="15"/>
              <w:widowControl w:val="0"/>
              <w:numPr>
                <w:ilvl w:val="0"/>
                <w:numId w:val="3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能理解与分析日语中的“模糊、模棱两可的表达方式”。</w:t>
            </w:r>
          </w:p>
          <w:p w14:paraId="5DB7E766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能对比、理解课文中涉及的两国相关文化的差异。</w:t>
            </w:r>
          </w:p>
          <w:p w14:paraId="094598F1">
            <w:pPr>
              <w:widowControl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要求：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课前预习新课的词汇及学习任务、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课后复习所学的词汇、句型、语法、表达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完成跟读听写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。</w:t>
            </w:r>
          </w:p>
        </w:tc>
      </w:tr>
      <w:tr w14:paraId="18E39C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C71E824">
            <w:pPr>
              <w:widowControl w:val="0"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实验3：</w:t>
            </w:r>
            <w:r>
              <w:rPr>
                <w:rFonts w:hint="eastAsia" w:cs="仿宋"/>
                <w:bCs/>
                <w:sz w:val="21"/>
                <w:szCs w:val="21"/>
              </w:rPr>
              <w:t>人物外貌、喜好、观念的变化；事物的发生、发展以及结果的变化相关视听说训练</w:t>
            </w:r>
          </w:p>
        </w:tc>
      </w:tr>
      <w:tr w14:paraId="7185B0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32B90C9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知识能力目标：</w:t>
            </w:r>
          </w:p>
          <w:p w14:paraId="7468A207">
            <w:pPr>
              <w:pStyle w:val="15"/>
              <w:widowControl w:val="0"/>
              <w:numPr>
                <w:ilvl w:val="0"/>
                <w:numId w:val="4"/>
              </w:numPr>
              <w:spacing w:line="276" w:lineRule="auto"/>
              <w:ind w:firstLineChars="0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重点掌握表示变化的句型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</w:t>
            </w:r>
            <w:r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A…くなる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Na…になる」「…ようになる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…なくなる」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6D1CDEF3">
            <w:pPr>
              <w:pStyle w:val="15"/>
              <w:widowControl w:val="0"/>
              <w:numPr>
                <w:ilvl w:val="0"/>
                <w:numId w:val="4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运用现有日语基础知识，理解短文和会话交谈的内容。</w:t>
            </w:r>
          </w:p>
          <w:p w14:paraId="07A20C96">
            <w:pPr>
              <w:pStyle w:val="15"/>
              <w:widowControl w:val="0"/>
              <w:numPr>
                <w:ilvl w:val="0"/>
                <w:numId w:val="4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能够提炼短文和会话的中心大意；</w:t>
            </w:r>
          </w:p>
          <w:p w14:paraId="6EC99727">
            <w:pPr>
              <w:pStyle w:val="15"/>
              <w:widowControl w:val="0"/>
              <w:numPr>
                <w:ilvl w:val="0"/>
                <w:numId w:val="4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能分析及辨别讲话人的态度和语气。</w:t>
            </w:r>
          </w:p>
          <w:p w14:paraId="46B8AA01">
            <w:pPr>
              <w:pStyle w:val="15"/>
              <w:widowControl w:val="0"/>
              <w:numPr>
                <w:ilvl w:val="0"/>
                <w:numId w:val="4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能理解及分析说话人隐藏的信息、意图、情感等。</w:t>
            </w:r>
          </w:p>
          <w:p w14:paraId="355EC580">
            <w:pPr>
              <w:pStyle w:val="15"/>
              <w:widowControl w:val="0"/>
              <w:numPr>
                <w:ilvl w:val="0"/>
                <w:numId w:val="4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能用日语综合表达自己的观点、意见、想法。</w:t>
            </w:r>
          </w:p>
          <w:p w14:paraId="60BF384B">
            <w:pPr>
              <w:widowControl/>
              <w:numPr>
                <w:ilvl w:val="0"/>
                <w:numId w:val="4"/>
              </w:numPr>
              <w:spacing w:line="276" w:lineRule="auto"/>
              <w:jc w:val="left"/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了解日本社会、文化和风土人情，理解中日文化差异。</w:t>
            </w:r>
          </w:p>
          <w:p w14:paraId="241AC5F5">
            <w:pPr>
              <w:widowControl/>
              <w:spacing w:line="276" w:lineRule="auto"/>
              <w:jc w:val="left"/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教学内容：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</w:rPr>
              <w:t xml:space="preserve"> </w:t>
            </w:r>
          </w:p>
          <w:p w14:paraId="4FEF4EEF">
            <w:pPr>
              <w:widowControl/>
              <w:spacing w:line="276" w:lineRule="auto"/>
              <w:jc w:val="left"/>
              <w:rPr>
                <w:rFonts w:ascii="MS Mincho" w:hAnsi="MS Mincho" w:eastAsiaTheme="minor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3-1ピアノが好きになりました；3-2水が氷になります</w:t>
            </w:r>
          </w:p>
          <w:p w14:paraId="44781D0F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教学难点：</w:t>
            </w:r>
          </w:p>
          <w:p w14:paraId="1E4FEC43">
            <w:pPr>
              <w:pStyle w:val="15"/>
              <w:widowControl w:val="0"/>
              <w:numPr>
                <w:ilvl w:val="0"/>
                <w:numId w:val="5"/>
              </w:numPr>
              <w:spacing w:line="276" w:lineRule="auto"/>
              <w:ind w:firstLineChars="0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掌握表示变化的句型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</w:t>
            </w:r>
            <w:r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A…くなる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Na…になる」「…ようになる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…なくなる」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7B277C6F">
            <w:pPr>
              <w:pStyle w:val="15"/>
              <w:widowControl w:val="0"/>
              <w:numPr>
                <w:ilvl w:val="0"/>
                <w:numId w:val="5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能根据上下文、语气等，理解及分析说话人隐藏的信息、意图、情感等。</w:t>
            </w:r>
          </w:p>
          <w:p w14:paraId="34DDB412">
            <w:pPr>
              <w:pStyle w:val="15"/>
              <w:widowControl w:val="0"/>
              <w:numPr>
                <w:ilvl w:val="0"/>
                <w:numId w:val="5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能理解与分析日语中的“模糊、模棱两可的表达方式”。</w:t>
            </w:r>
          </w:p>
          <w:p w14:paraId="76E6D2D0">
            <w:pPr>
              <w:widowControl/>
              <w:numPr>
                <w:ilvl w:val="0"/>
                <w:numId w:val="5"/>
              </w:numPr>
              <w:spacing w:line="276" w:lineRule="auto"/>
              <w:jc w:val="left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能对比、理解课文中涉及的两国相关文化的差异。</w:t>
            </w:r>
          </w:p>
          <w:p w14:paraId="74F837E8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要求：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课前预习新课的词汇及学习任务、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课后复习所学的词汇、句型、语法、表达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完成跟读听写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。</w:t>
            </w:r>
          </w:p>
        </w:tc>
      </w:tr>
      <w:tr w14:paraId="6E611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0E222E2">
            <w:pPr>
              <w:widowControl w:val="0"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实验4：</w:t>
            </w:r>
            <w:r>
              <w:rPr>
                <w:rFonts w:hint="eastAsia" w:cs="仿宋"/>
                <w:bCs/>
                <w:sz w:val="21"/>
                <w:szCs w:val="21"/>
              </w:rPr>
              <w:t>人物的动作、行为；事物状况、结果相关视听说训练</w:t>
            </w:r>
          </w:p>
        </w:tc>
      </w:tr>
      <w:tr w14:paraId="6B9A1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0B539DF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知识能力目标：</w:t>
            </w:r>
          </w:p>
          <w:p w14:paraId="1564F79F">
            <w:pPr>
              <w:pStyle w:val="15"/>
              <w:widowControl w:val="0"/>
              <w:numPr>
                <w:ilvl w:val="0"/>
                <w:numId w:val="6"/>
              </w:numPr>
              <w:spacing w:line="276" w:lineRule="auto"/>
              <w:ind w:firstLineChars="0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重点掌握有关补助动词的句型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「…てある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…ておく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…ていく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…てくる」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5D7C39C5">
            <w:pPr>
              <w:pStyle w:val="15"/>
              <w:widowControl w:val="0"/>
              <w:numPr>
                <w:ilvl w:val="0"/>
                <w:numId w:val="6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运用现有日语基础知识，理解短文和会话交谈的内容。</w:t>
            </w:r>
          </w:p>
          <w:p w14:paraId="01C11E73">
            <w:pPr>
              <w:pStyle w:val="15"/>
              <w:widowControl w:val="0"/>
              <w:numPr>
                <w:ilvl w:val="0"/>
                <w:numId w:val="6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能够提炼短文和会话的中心大意；</w:t>
            </w:r>
          </w:p>
          <w:p w14:paraId="68B9DA1F">
            <w:pPr>
              <w:pStyle w:val="15"/>
              <w:widowControl w:val="0"/>
              <w:numPr>
                <w:ilvl w:val="0"/>
                <w:numId w:val="6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能分析及辨别讲话人的态度和语气。</w:t>
            </w:r>
          </w:p>
          <w:p w14:paraId="3CF1C7E2">
            <w:pPr>
              <w:pStyle w:val="15"/>
              <w:widowControl w:val="0"/>
              <w:numPr>
                <w:ilvl w:val="0"/>
                <w:numId w:val="6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能理解及分析说话人隐藏的信息、意图、情感等。</w:t>
            </w:r>
          </w:p>
          <w:p w14:paraId="228DF3CF">
            <w:pPr>
              <w:pStyle w:val="15"/>
              <w:widowControl w:val="0"/>
              <w:numPr>
                <w:ilvl w:val="0"/>
                <w:numId w:val="6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能用日语综合表达自己的观点、意见、想法。</w:t>
            </w:r>
          </w:p>
          <w:p w14:paraId="19EB70FE">
            <w:pPr>
              <w:widowControl/>
              <w:numPr>
                <w:ilvl w:val="0"/>
                <w:numId w:val="6"/>
              </w:numPr>
              <w:spacing w:line="276" w:lineRule="auto"/>
              <w:jc w:val="left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了解日本社会、文化和风土人情，理解中日文化差异。</w:t>
            </w:r>
          </w:p>
          <w:p w14:paraId="1A5607A7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教学内容：</w:t>
            </w:r>
          </w:p>
          <w:p w14:paraId="71705866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4-1かばんが開いています；4-2準備しておきます</w:t>
            </w:r>
          </w:p>
          <w:p w14:paraId="7DFC2CE0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教学难点：</w:t>
            </w:r>
          </w:p>
          <w:p w14:paraId="53B2647D">
            <w:pPr>
              <w:pStyle w:val="15"/>
              <w:widowControl w:val="0"/>
              <w:numPr>
                <w:ilvl w:val="0"/>
                <w:numId w:val="7"/>
              </w:numPr>
              <w:spacing w:line="276" w:lineRule="auto"/>
              <w:ind w:firstLineChars="0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掌握有关补助动词的句型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「…てある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…ておく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…ていく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…てくる」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7DC5F5C2">
            <w:pPr>
              <w:pStyle w:val="15"/>
              <w:widowControl w:val="0"/>
              <w:numPr>
                <w:ilvl w:val="0"/>
                <w:numId w:val="7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能根据上下文、语气等，理解及分析说话人隐藏的信息、意图、情感等。</w:t>
            </w:r>
          </w:p>
          <w:p w14:paraId="2E721853">
            <w:pPr>
              <w:pStyle w:val="15"/>
              <w:widowControl w:val="0"/>
              <w:numPr>
                <w:ilvl w:val="0"/>
                <w:numId w:val="7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能理解与分析日语中的“模糊、模棱两可的表达方式”。</w:t>
            </w:r>
          </w:p>
          <w:p w14:paraId="01B4E5D6">
            <w:pPr>
              <w:widowControl/>
              <w:numPr>
                <w:ilvl w:val="0"/>
                <w:numId w:val="7"/>
              </w:numPr>
              <w:spacing w:line="276" w:lineRule="auto"/>
              <w:jc w:val="left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能对比、理解课文中涉及的两国相关文化的差异。</w:t>
            </w:r>
          </w:p>
          <w:p w14:paraId="4230F7AA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要求：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课前预习新课的词汇及学习任务、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课后复习所学的词汇、句型、语法、表达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完成跟读听写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。</w:t>
            </w:r>
          </w:p>
        </w:tc>
      </w:tr>
      <w:tr w14:paraId="44B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1235D2D">
            <w:pPr>
              <w:widowControl w:val="0"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实验5：</w:t>
            </w:r>
            <w:r>
              <w:rPr>
                <w:rFonts w:hint="eastAsia" w:cs="仿宋"/>
                <w:bCs/>
                <w:sz w:val="21"/>
                <w:szCs w:val="21"/>
              </w:rPr>
              <w:t>校园生活中被许可和禁止的行为；公共场合中被许可和禁止的行为相关视听说训练</w:t>
            </w:r>
          </w:p>
        </w:tc>
      </w:tr>
      <w:tr w14:paraId="5EB9E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975094E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知识能力目标：</w:t>
            </w:r>
          </w:p>
          <w:p w14:paraId="2FEA2A87">
            <w:pPr>
              <w:pStyle w:val="15"/>
              <w:widowControl w:val="0"/>
              <w:numPr>
                <w:ilvl w:val="0"/>
                <w:numId w:val="8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重点掌握表示许可和禁止的句型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「…てもいい」「なくてもいい」「…てはだめだ」「なければならない」「ないでください」</w:t>
            </w: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456E371D">
            <w:pPr>
              <w:pStyle w:val="15"/>
              <w:widowControl w:val="0"/>
              <w:numPr>
                <w:ilvl w:val="0"/>
                <w:numId w:val="8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运用现有日语基础知识，理解短文和会话交谈的内容。</w:t>
            </w:r>
          </w:p>
          <w:p w14:paraId="3045249C">
            <w:pPr>
              <w:pStyle w:val="15"/>
              <w:widowControl w:val="0"/>
              <w:numPr>
                <w:ilvl w:val="0"/>
                <w:numId w:val="8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能够提炼短文和会话的中心大意；</w:t>
            </w:r>
          </w:p>
          <w:p w14:paraId="679A3CAD">
            <w:pPr>
              <w:pStyle w:val="15"/>
              <w:widowControl w:val="0"/>
              <w:numPr>
                <w:ilvl w:val="0"/>
                <w:numId w:val="8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能分析及辨别讲话人的态度和语气。</w:t>
            </w:r>
          </w:p>
          <w:p w14:paraId="2316A80B">
            <w:pPr>
              <w:pStyle w:val="15"/>
              <w:widowControl w:val="0"/>
              <w:numPr>
                <w:ilvl w:val="0"/>
                <w:numId w:val="8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能理解及分析说话人隐藏的信息、意图、情感等。</w:t>
            </w:r>
          </w:p>
          <w:p w14:paraId="373976C1">
            <w:pPr>
              <w:pStyle w:val="15"/>
              <w:widowControl w:val="0"/>
              <w:numPr>
                <w:ilvl w:val="0"/>
                <w:numId w:val="8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能用日语综合表达自己的观点、意见、想法。</w:t>
            </w:r>
          </w:p>
          <w:p w14:paraId="1750237D">
            <w:pPr>
              <w:widowControl/>
              <w:numPr>
                <w:ilvl w:val="0"/>
                <w:numId w:val="8"/>
              </w:numPr>
              <w:spacing w:line="276" w:lineRule="auto"/>
              <w:jc w:val="left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了解日本社会、文化和风土人情，理解中日文化差异。</w:t>
            </w:r>
          </w:p>
          <w:p w14:paraId="76BFF7F3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 xml:space="preserve">教学内容： </w:t>
            </w:r>
          </w:p>
          <w:p w14:paraId="1224A2F3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5-1ここで勉強してもいいですか；5-2ここでたばこを吸ってはいけません</w:t>
            </w: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教学难点：</w:t>
            </w:r>
          </w:p>
          <w:p w14:paraId="215E02AA">
            <w:pPr>
              <w:pStyle w:val="15"/>
              <w:widowControl w:val="0"/>
              <w:numPr>
                <w:ilvl w:val="0"/>
                <w:numId w:val="9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掌握表示许可和禁止的句型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「…てもいい」「なくてもいい」「…てはだめだ」「なければならない」「ないでください」</w:t>
            </w: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2E98FADE">
            <w:pPr>
              <w:pStyle w:val="15"/>
              <w:widowControl w:val="0"/>
              <w:numPr>
                <w:ilvl w:val="0"/>
                <w:numId w:val="9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能根据上下文、语气等，理解及分析说话人隐藏的信息、意图、情感等。</w:t>
            </w:r>
          </w:p>
          <w:p w14:paraId="3DDCD896">
            <w:pPr>
              <w:pStyle w:val="15"/>
              <w:widowControl w:val="0"/>
              <w:numPr>
                <w:ilvl w:val="0"/>
                <w:numId w:val="9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能理解与分析日语中的“模糊、模棱两可的表达方式”。</w:t>
            </w:r>
          </w:p>
          <w:p w14:paraId="798B0781">
            <w:pPr>
              <w:widowControl/>
              <w:numPr>
                <w:ilvl w:val="0"/>
                <w:numId w:val="9"/>
              </w:numPr>
              <w:spacing w:line="276" w:lineRule="auto"/>
              <w:jc w:val="left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能对比、理解课文中涉及的两国相关文化的差异。</w:t>
            </w:r>
          </w:p>
          <w:p w14:paraId="2580F168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要求：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课前预习新课的词汇及学习任务、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课后复习所学的词汇、句型、语法、表达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完成跟读听写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。</w:t>
            </w:r>
          </w:p>
        </w:tc>
      </w:tr>
      <w:tr w14:paraId="3D262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C09C062">
            <w:pPr>
              <w:widowControl w:val="0"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实验6：</w:t>
            </w:r>
            <w:r>
              <w:rPr>
                <w:rFonts w:hint="eastAsia" w:cs="仿宋"/>
                <w:bCs/>
                <w:sz w:val="21"/>
                <w:szCs w:val="21"/>
              </w:rPr>
              <w:t>动作、行为的目的或动机；对他人发出的命令、指令相关视听说训练</w:t>
            </w:r>
          </w:p>
        </w:tc>
      </w:tr>
      <w:tr w14:paraId="5B6CC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06B518C5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知识能力目标：</w:t>
            </w:r>
          </w:p>
          <w:p w14:paraId="3F3613B0">
            <w:pPr>
              <w:pStyle w:val="15"/>
              <w:widowControl w:val="0"/>
              <w:numPr>
                <w:ilvl w:val="0"/>
                <w:numId w:val="10"/>
              </w:numPr>
              <w:spacing w:line="276" w:lineRule="auto"/>
              <w:ind w:firstLineChars="0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重点掌握表示目的活动及的句型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「ように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ないように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ために」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表示命令或禁止的句型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「なさい」「…な」「ください」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189E1F95">
            <w:pPr>
              <w:pStyle w:val="15"/>
              <w:widowControl w:val="0"/>
              <w:numPr>
                <w:ilvl w:val="0"/>
                <w:numId w:val="10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运用现有日语基础知识，理解短文和会话交谈的内容。</w:t>
            </w:r>
          </w:p>
          <w:p w14:paraId="052E460A">
            <w:pPr>
              <w:pStyle w:val="15"/>
              <w:widowControl w:val="0"/>
              <w:numPr>
                <w:ilvl w:val="0"/>
                <w:numId w:val="10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能够提炼短文和会话的中心大意；</w:t>
            </w:r>
          </w:p>
          <w:p w14:paraId="5B4195DE">
            <w:pPr>
              <w:pStyle w:val="15"/>
              <w:widowControl w:val="0"/>
              <w:numPr>
                <w:ilvl w:val="0"/>
                <w:numId w:val="10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能分析及辨别讲话人的态度和语气。</w:t>
            </w:r>
          </w:p>
          <w:p w14:paraId="7E1F543D">
            <w:pPr>
              <w:pStyle w:val="15"/>
              <w:widowControl w:val="0"/>
              <w:numPr>
                <w:ilvl w:val="0"/>
                <w:numId w:val="10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能理解及分析说话人隐藏的信息、意图、情感等。</w:t>
            </w:r>
          </w:p>
          <w:p w14:paraId="12EFAC43">
            <w:pPr>
              <w:pStyle w:val="15"/>
              <w:widowControl w:val="0"/>
              <w:numPr>
                <w:ilvl w:val="0"/>
                <w:numId w:val="10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能用日语综合表达自己的观点、意见、想法。</w:t>
            </w:r>
          </w:p>
          <w:p w14:paraId="255640EF">
            <w:pPr>
              <w:widowControl/>
              <w:numPr>
                <w:ilvl w:val="0"/>
                <w:numId w:val="10"/>
              </w:numPr>
              <w:spacing w:line="276" w:lineRule="auto"/>
              <w:jc w:val="left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了解日本社会、文化和风土人情，理解中日文化差异。</w:t>
            </w:r>
          </w:p>
          <w:p w14:paraId="1D6F7CE9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教学内容：</w:t>
            </w:r>
          </w:p>
          <w:p w14:paraId="524C6445">
            <w:pPr>
              <w:widowControl/>
              <w:spacing w:line="276" w:lineRule="auto"/>
              <w:jc w:val="left"/>
              <w:rPr>
                <w:rFonts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6-1後ろの人が聞こえるようにマイクを使います；</w:t>
            </w:r>
          </w:p>
          <w:p w14:paraId="72863AA4">
            <w:pPr>
              <w:widowControl/>
              <w:spacing w:line="276" w:lineRule="auto"/>
              <w:jc w:val="left"/>
              <w:rPr>
                <w:rFonts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6-2脱いだ物をちゃんと畳むんだよ</w:t>
            </w:r>
          </w:p>
          <w:p w14:paraId="7F0B14B8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教学难点：</w:t>
            </w:r>
          </w:p>
          <w:p w14:paraId="3E1CB9E6">
            <w:pPr>
              <w:pStyle w:val="15"/>
              <w:widowControl w:val="0"/>
              <w:numPr>
                <w:ilvl w:val="0"/>
                <w:numId w:val="11"/>
              </w:numPr>
              <w:spacing w:line="276" w:lineRule="auto"/>
              <w:ind w:firstLineChars="0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掌握表示目的活动及的句型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「ように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ないように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ために」表示命令或禁止的句型「なさい」「…な」「ください」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6F147A41">
            <w:pPr>
              <w:pStyle w:val="15"/>
              <w:widowControl w:val="0"/>
              <w:numPr>
                <w:ilvl w:val="0"/>
                <w:numId w:val="11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能根据上下文、语气等，理解及分析说话人隐藏的信息、意图、情感等。</w:t>
            </w:r>
          </w:p>
          <w:p w14:paraId="7FA2F74F">
            <w:pPr>
              <w:pStyle w:val="15"/>
              <w:widowControl w:val="0"/>
              <w:numPr>
                <w:ilvl w:val="0"/>
                <w:numId w:val="11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能理解与分析日语中的“模糊、模棱两可的表达方式”。</w:t>
            </w:r>
          </w:p>
          <w:p w14:paraId="465FC6EB">
            <w:pPr>
              <w:widowControl/>
              <w:numPr>
                <w:ilvl w:val="0"/>
                <w:numId w:val="11"/>
              </w:numPr>
              <w:spacing w:line="276" w:lineRule="auto"/>
              <w:jc w:val="left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能对比、理解课文中涉及的两国相关文化的差异。</w:t>
            </w:r>
          </w:p>
          <w:p w14:paraId="756C6BB4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要求：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课前预习新课的词汇及学习任务、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课后复习所学的词汇、句型、语法、表达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完成跟读听写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。</w:t>
            </w:r>
          </w:p>
        </w:tc>
      </w:tr>
      <w:bookmarkEnd w:id="2"/>
      <w:tr w14:paraId="2CB9E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263E0F4">
            <w:pPr>
              <w:widowControl w:val="0"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实验7：</w:t>
            </w:r>
            <w:r>
              <w:rPr>
                <w:rFonts w:hint="eastAsia" w:cs="仿宋"/>
                <w:bCs/>
                <w:sz w:val="21"/>
                <w:szCs w:val="21"/>
              </w:rPr>
              <w:t>日常生活中与赠送礼物有关的信息；授受关系中包含的信息相关视听说训练</w:t>
            </w:r>
          </w:p>
        </w:tc>
      </w:tr>
      <w:tr w14:paraId="76779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764CF66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知识能力目标：</w:t>
            </w:r>
          </w:p>
          <w:p w14:paraId="6D1F1FF8">
            <w:pPr>
              <w:pStyle w:val="15"/>
              <w:widowControl w:val="0"/>
              <w:numPr>
                <w:ilvl w:val="0"/>
                <w:numId w:val="12"/>
              </w:numPr>
              <w:spacing w:line="276" w:lineRule="auto"/>
              <w:ind w:firstLineChars="0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重点掌握表示授受关系的句型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「…をもらう</w:t>
            </w:r>
            <w:r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/…てもらう」</w:t>
            </w:r>
            <w:r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  <w:t>表示授受关系的敬语</w:t>
            </w:r>
            <w:r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「さしあげる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いただく」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5E1A6FD8">
            <w:pPr>
              <w:pStyle w:val="15"/>
              <w:widowControl w:val="0"/>
              <w:numPr>
                <w:ilvl w:val="0"/>
                <w:numId w:val="12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运用现有日语基础知识，理解短文和会话交谈的内容。</w:t>
            </w:r>
          </w:p>
          <w:p w14:paraId="374189F6">
            <w:pPr>
              <w:pStyle w:val="15"/>
              <w:widowControl w:val="0"/>
              <w:numPr>
                <w:ilvl w:val="0"/>
                <w:numId w:val="12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能够提炼短文和会话的中心大意；</w:t>
            </w:r>
          </w:p>
          <w:p w14:paraId="685669B2">
            <w:pPr>
              <w:pStyle w:val="15"/>
              <w:widowControl w:val="0"/>
              <w:numPr>
                <w:ilvl w:val="0"/>
                <w:numId w:val="12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能分析及辨别讲话人的态度和语气。</w:t>
            </w:r>
          </w:p>
          <w:p w14:paraId="5621CEDE">
            <w:pPr>
              <w:pStyle w:val="15"/>
              <w:widowControl w:val="0"/>
              <w:numPr>
                <w:ilvl w:val="0"/>
                <w:numId w:val="12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能理解及分析说话人隐藏的信息、意图、情感等。</w:t>
            </w:r>
          </w:p>
          <w:p w14:paraId="6A0A087E">
            <w:pPr>
              <w:pStyle w:val="15"/>
              <w:widowControl w:val="0"/>
              <w:numPr>
                <w:ilvl w:val="0"/>
                <w:numId w:val="12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能用日语综合表达自己的观点、意见、想法。</w:t>
            </w:r>
          </w:p>
          <w:p w14:paraId="5047B9D1">
            <w:pPr>
              <w:widowControl/>
              <w:numPr>
                <w:ilvl w:val="0"/>
                <w:numId w:val="12"/>
              </w:numPr>
              <w:spacing w:line="276" w:lineRule="auto"/>
              <w:jc w:val="left"/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了解日本社会、文化和风土人情，理解中日文化差异。</w:t>
            </w:r>
          </w:p>
          <w:p w14:paraId="1CA6ACCA">
            <w:pPr>
              <w:widowControl/>
              <w:spacing w:line="276" w:lineRule="auto"/>
              <w:jc w:val="left"/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教学内容：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 xml:space="preserve"> </w:t>
            </w:r>
          </w:p>
          <w:p w14:paraId="1C402600">
            <w:pPr>
              <w:widowControl/>
              <w:spacing w:line="276" w:lineRule="auto"/>
              <w:jc w:val="left"/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7-1お祝いをあげたいんです；7-2車で家まで送ってもらいました</w:t>
            </w:r>
          </w:p>
          <w:p w14:paraId="3CC03315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教学难点：</w:t>
            </w:r>
          </w:p>
          <w:p w14:paraId="595B0EDB">
            <w:pPr>
              <w:pStyle w:val="15"/>
              <w:widowControl w:val="0"/>
              <w:numPr>
                <w:ilvl w:val="0"/>
                <w:numId w:val="13"/>
              </w:numPr>
              <w:spacing w:line="276" w:lineRule="auto"/>
              <w:ind w:firstLineChars="0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掌握表示授受关系的句型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「…をもらう</w:t>
            </w:r>
            <w:r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/…てもらう」</w:t>
            </w:r>
            <w:r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  <w:t>表示授受关系的敬语</w:t>
            </w:r>
            <w:r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「さしあげる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いただく」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1555BEB4">
            <w:pPr>
              <w:pStyle w:val="15"/>
              <w:widowControl w:val="0"/>
              <w:numPr>
                <w:ilvl w:val="0"/>
                <w:numId w:val="13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能根据上下文、语气等，理解及分析说话人隐藏的信息、意图、情感等。</w:t>
            </w:r>
          </w:p>
          <w:p w14:paraId="1581BC63">
            <w:pPr>
              <w:pStyle w:val="15"/>
              <w:widowControl w:val="0"/>
              <w:numPr>
                <w:ilvl w:val="0"/>
                <w:numId w:val="13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能理解与分析日语中的“模糊、模棱两可的表达方式”。</w:t>
            </w:r>
          </w:p>
          <w:p w14:paraId="60D9750D">
            <w:pPr>
              <w:widowControl/>
              <w:numPr>
                <w:ilvl w:val="0"/>
                <w:numId w:val="13"/>
              </w:numPr>
              <w:spacing w:line="276" w:lineRule="auto"/>
              <w:jc w:val="left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能对比、理解课文中涉及的两国相关文化的差异。</w:t>
            </w:r>
          </w:p>
          <w:p w14:paraId="2A64C21D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要求：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课前预习新课的词汇及学习任务、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课后复习所学的词汇、句型、语法、表达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完成跟读听写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。</w:t>
            </w:r>
          </w:p>
        </w:tc>
      </w:tr>
      <w:tr w14:paraId="205786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59BAD62">
            <w:pPr>
              <w:widowControl w:val="0"/>
              <w:spacing w:line="276" w:lineRule="auto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实验8：</w:t>
            </w:r>
            <w:r>
              <w:rPr>
                <w:rFonts w:hint="eastAsia" w:cs="仿宋"/>
                <w:bCs/>
                <w:sz w:val="21"/>
                <w:szCs w:val="21"/>
              </w:rPr>
              <w:t>人物的样态、物体的状态；即将发生的动作、行为、比喻、例举相关视听说训练</w:t>
            </w:r>
          </w:p>
        </w:tc>
      </w:tr>
      <w:tr w14:paraId="75B19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22584880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知识能力目标：</w:t>
            </w:r>
          </w:p>
          <w:p w14:paraId="31075529">
            <w:pPr>
              <w:pStyle w:val="15"/>
              <w:widowControl w:val="0"/>
              <w:numPr>
                <w:ilvl w:val="0"/>
                <w:numId w:val="14"/>
              </w:numPr>
              <w:spacing w:line="276" w:lineRule="auto"/>
              <w:ind w:firstLineChars="0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重点掌握表示样态、比喻的助动词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「ようだ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そうだ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らしい」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015AD566">
            <w:pPr>
              <w:pStyle w:val="15"/>
              <w:widowControl w:val="0"/>
              <w:numPr>
                <w:ilvl w:val="0"/>
                <w:numId w:val="14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运用现有日语基础知识，理解短文和会话交谈的内容。</w:t>
            </w:r>
          </w:p>
          <w:p w14:paraId="14B952D2">
            <w:pPr>
              <w:pStyle w:val="15"/>
              <w:widowControl w:val="0"/>
              <w:numPr>
                <w:ilvl w:val="0"/>
                <w:numId w:val="14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能够提炼短文和会话的中心大意；</w:t>
            </w:r>
          </w:p>
          <w:p w14:paraId="24AAEE93">
            <w:pPr>
              <w:pStyle w:val="15"/>
              <w:widowControl w:val="0"/>
              <w:numPr>
                <w:ilvl w:val="0"/>
                <w:numId w:val="14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能分析及辨别讲话人的态度和语气。</w:t>
            </w:r>
          </w:p>
          <w:p w14:paraId="4C8F49CB">
            <w:pPr>
              <w:pStyle w:val="15"/>
              <w:widowControl w:val="0"/>
              <w:numPr>
                <w:ilvl w:val="0"/>
                <w:numId w:val="14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能理解及分析说话人隐藏的信息、意图、情感等。</w:t>
            </w:r>
          </w:p>
          <w:p w14:paraId="300EBE69">
            <w:pPr>
              <w:pStyle w:val="15"/>
              <w:widowControl w:val="0"/>
              <w:numPr>
                <w:ilvl w:val="0"/>
                <w:numId w:val="14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能用日语综合表达自己的观点、意见、想法。</w:t>
            </w:r>
          </w:p>
          <w:p w14:paraId="342B84AD">
            <w:pPr>
              <w:widowControl/>
              <w:numPr>
                <w:ilvl w:val="0"/>
                <w:numId w:val="14"/>
              </w:numPr>
              <w:spacing w:line="276" w:lineRule="auto"/>
              <w:jc w:val="left"/>
              <w:rPr>
                <w:rFonts w:ascii="MS Mincho" w:hAnsi="MS Mincho" w:eastAsia="MS Mincho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了解日本社会、文化和风土人情，理解中日文化差异。</w:t>
            </w:r>
          </w:p>
          <w:p w14:paraId="0EC220B1">
            <w:pPr>
              <w:widowControl/>
              <w:spacing w:line="276" w:lineRule="auto"/>
              <w:jc w:val="left"/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教学内容：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</w:rPr>
              <w:t xml:space="preserve"> </w:t>
            </w:r>
          </w:p>
          <w:p w14:paraId="586FBFD0">
            <w:pPr>
              <w:widowControl/>
              <w:spacing w:line="276" w:lineRule="auto"/>
              <w:jc w:val="left"/>
              <w:rPr>
                <w:rFonts w:ascii="MS Mincho" w:hAnsi="MS Mincho" w:cs="仿宋" w:eastAsiaTheme="minor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8-1あの人は元気がなさそうです；8-2あのケーキはおいしそうです</w:t>
            </w:r>
          </w:p>
          <w:p w14:paraId="14F3C18F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教学难点：</w:t>
            </w:r>
          </w:p>
          <w:p w14:paraId="0DB8B629">
            <w:pPr>
              <w:pStyle w:val="15"/>
              <w:widowControl w:val="0"/>
              <w:numPr>
                <w:ilvl w:val="0"/>
                <w:numId w:val="15"/>
              </w:numPr>
              <w:spacing w:line="276" w:lineRule="auto"/>
              <w:ind w:firstLineChars="0"/>
              <w:jc w:val="both"/>
              <w:rPr>
                <w:rFonts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  <w:lang w:eastAsia="ja-JP"/>
              </w:rPr>
              <w:t>掌握表示样态、比喻的助动词</w:t>
            </w:r>
            <w:r>
              <w:rPr>
                <w:rFonts w:hint="eastAsia" w:ascii="MS Mincho" w:hAnsi="MS Mincho" w:eastAsia="MS Mincho" w:cs="仿宋"/>
                <w:bCs/>
                <w:color w:val="000000"/>
                <w:sz w:val="21"/>
                <w:szCs w:val="21"/>
                <w:lang w:eastAsia="ja-JP"/>
              </w:rPr>
              <w:t>「ようだ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そうだ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1"/>
                <w:szCs w:val="21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bCs/>
                <w:color w:val="000000"/>
                <w:sz w:val="21"/>
                <w:szCs w:val="21"/>
                <w:lang w:eastAsia="ja-JP"/>
              </w:rPr>
              <w:t>らしい」</w:t>
            </w:r>
            <w: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  <w:t>相关听解内容。</w:t>
            </w:r>
          </w:p>
          <w:p w14:paraId="0230F8D9">
            <w:pPr>
              <w:pStyle w:val="15"/>
              <w:widowControl w:val="0"/>
              <w:numPr>
                <w:ilvl w:val="0"/>
                <w:numId w:val="15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能根据上下文、语气等，理解及分析说话人隐藏的信息、意图、情感等。</w:t>
            </w:r>
          </w:p>
          <w:p w14:paraId="2BC75EEC">
            <w:pPr>
              <w:pStyle w:val="15"/>
              <w:widowControl w:val="0"/>
              <w:numPr>
                <w:ilvl w:val="0"/>
                <w:numId w:val="15"/>
              </w:numPr>
              <w:spacing w:line="276" w:lineRule="auto"/>
              <w:ind w:firstLineChars="0"/>
              <w:jc w:val="both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能理解与分析日语中的“模糊、模棱两可的表达方式”。</w:t>
            </w:r>
          </w:p>
          <w:p w14:paraId="68B716AF">
            <w:pPr>
              <w:widowControl/>
              <w:numPr>
                <w:ilvl w:val="0"/>
                <w:numId w:val="15"/>
              </w:numPr>
              <w:spacing w:line="276" w:lineRule="auto"/>
              <w:jc w:val="left"/>
              <w:rPr>
                <w:rFonts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能对比、理解课文中涉及的两国相关文化的差异。</w:t>
            </w:r>
          </w:p>
          <w:p w14:paraId="56FE528B">
            <w:pPr>
              <w:widowControl/>
              <w:spacing w:line="276" w:lineRule="auto"/>
              <w:jc w:val="left"/>
              <w:rPr>
                <w:rFonts w:hint="eastAsia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要求：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课前预习新课的词汇及学习任务、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课后复习所学的词汇、句型、语法、表达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完成跟读听写</w:t>
            </w:r>
            <w:r>
              <w:rPr>
                <w:rFonts w:hint="eastAsia" w:cs="仿宋"/>
                <w:bCs/>
                <w:color w:val="000000"/>
                <w:sz w:val="21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 w:val="21"/>
                <w:szCs w:val="21"/>
              </w:rPr>
              <w:t>。</w:t>
            </w:r>
          </w:p>
        </w:tc>
      </w:tr>
    </w:tbl>
    <w:p w14:paraId="2BF3795D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p w14:paraId="4F5C9512">
      <w:pPr>
        <w:pStyle w:val="17"/>
        <w:spacing w:before="163" w:after="163"/>
        <w:rPr>
          <w:rFonts w:hint="eastAsia"/>
        </w:rPr>
      </w:pP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941"/>
        <w:gridCol w:w="1107"/>
        <w:gridCol w:w="1107"/>
        <w:gridCol w:w="1107"/>
        <w:gridCol w:w="1107"/>
        <w:gridCol w:w="1107"/>
      </w:tblGrid>
      <w:tr w14:paraId="46D69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21" w:hRule="atLeast"/>
          <w:jc w:val="center"/>
        </w:trPr>
        <w:tc>
          <w:tcPr>
            <w:tcW w:w="1735" w:type="pct"/>
            <w:tcBorders>
              <w:top w:val="single" w:color="auto" w:sz="12" w:space="0"/>
              <w:bottom w:val="single" w:color="auto" w:sz="4" w:space="0"/>
              <w:tl2br w:val="single" w:color="auto" w:sz="2" w:space="0"/>
            </w:tcBorders>
          </w:tcPr>
          <w:p w14:paraId="5F99BE17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81E6E12">
            <w:pPr>
              <w:pStyle w:val="13"/>
              <w:ind w:right="210"/>
              <w:jc w:val="left"/>
              <w:rPr>
                <w:szCs w:val="16"/>
              </w:rPr>
            </w:pPr>
          </w:p>
          <w:p w14:paraId="327169BA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653" w:type="pct"/>
            <w:vAlign w:val="center"/>
          </w:tcPr>
          <w:p w14:paraId="43F1DF7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653" w:type="pct"/>
            <w:vAlign w:val="center"/>
          </w:tcPr>
          <w:p w14:paraId="3116720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653" w:type="pct"/>
            <w:vAlign w:val="center"/>
          </w:tcPr>
          <w:p w14:paraId="45207CC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653" w:type="pct"/>
            <w:vAlign w:val="center"/>
          </w:tcPr>
          <w:p w14:paraId="161EAE73">
            <w:pPr>
              <w:pStyle w:val="13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653" w:type="pct"/>
            <w:vAlign w:val="center"/>
          </w:tcPr>
          <w:p w14:paraId="0A5FFE7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52D0D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00" w:hRule="atLeast"/>
          <w:jc w:val="center"/>
        </w:trPr>
        <w:tc>
          <w:tcPr>
            <w:tcW w:w="173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E980A54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1</w:t>
            </w:r>
          </w:p>
          <w:p w14:paraId="30C547F2">
            <w:pPr>
              <w:pStyle w:val="14"/>
            </w:pPr>
            <w:r>
              <w:rPr>
                <w:rFonts w:hint="eastAsia"/>
              </w:rPr>
              <w:t>表示个人愿望；表示个人、团体、组织的决定或规定</w:t>
            </w:r>
          </w:p>
        </w:tc>
        <w:tc>
          <w:tcPr>
            <w:tcW w:w="653" w:type="pct"/>
            <w:vAlign w:val="center"/>
          </w:tcPr>
          <w:p w14:paraId="1B65CDA2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2B8E749A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131C0CFE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3EDA2AD1">
            <w:pPr>
              <w:pStyle w:val="14"/>
              <w:rPr>
                <w:rFonts w:cs="Times New Roman"/>
              </w:rPr>
            </w:pPr>
          </w:p>
        </w:tc>
        <w:tc>
          <w:tcPr>
            <w:tcW w:w="653" w:type="pct"/>
            <w:vAlign w:val="center"/>
          </w:tcPr>
          <w:p w14:paraId="362B25F8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14:paraId="046BC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8" w:hRule="atLeast"/>
          <w:jc w:val="center"/>
        </w:trPr>
        <w:tc>
          <w:tcPr>
            <w:tcW w:w="173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8AE03C4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2</w:t>
            </w:r>
          </w:p>
          <w:p w14:paraId="31754E13">
            <w:pPr>
              <w:pStyle w:val="14"/>
            </w:pPr>
            <w:r>
              <w:rPr>
                <w:rFonts w:hint="eastAsia" w:ascii="宋体" w:hAnsi="宋体"/>
                <w:bCs/>
              </w:rPr>
              <w:t>表示功能、机能、功效；表示人物能力、可能性</w:t>
            </w:r>
          </w:p>
        </w:tc>
        <w:tc>
          <w:tcPr>
            <w:tcW w:w="653" w:type="pct"/>
            <w:vAlign w:val="center"/>
          </w:tcPr>
          <w:p w14:paraId="7C410AFC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664F6ED0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105B18C7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49CABF87">
            <w:pPr>
              <w:pStyle w:val="14"/>
              <w:rPr>
                <w:rFonts w:cs="Times New Roman"/>
              </w:rPr>
            </w:pPr>
          </w:p>
        </w:tc>
        <w:tc>
          <w:tcPr>
            <w:tcW w:w="653" w:type="pct"/>
            <w:vAlign w:val="center"/>
          </w:tcPr>
          <w:p w14:paraId="11D23D66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14:paraId="2A3D3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73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E39A702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3</w:t>
            </w:r>
          </w:p>
          <w:p w14:paraId="35CECAB0">
            <w:pPr>
              <w:pStyle w:val="14"/>
            </w:pPr>
            <w:r>
              <w:rPr>
                <w:rFonts w:hint="eastAsia"/>
              </w:rPr>
              <w:t>人物外貌、喜好、观念的变化；事物的发生、发展以及结果的变化</w:t>
            </w:r>
          </w:p>
        </w:tc>
        <w:tc>
          <w:tcPr>
            <w:tcW w:w="653" w:type="pct"/>
            <w:vAlign w:val="center"/>
          </w:tcPr>
          <w:p w14:paraId="594281DA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677C5FB6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2970A8F4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01A290A7">
            <w:pPr>
              <w:pStyle w:val="14"/>
              <w:rPr>
                <w:rFonts w:cs="Times New Roman"/>
              </w:rPr>
            </w:pPr>
          </w:p>
        </w:tc>
        <w:tc>
          <w:tcPr>
            <w:tcW w:w="653" w:type="pct"/>
            <w:vAlign w:val="center"/>
          </w:tcPr>
          <w:p w14:paraId="620E5854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14:paraId="11B5C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10" w:hRule="atLeast"/>
          <w:jc w:val="center"/>
        </w:trPr>
        <w:tc>
          <w:tcPr>
            <w:tcW w:w="173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B2B8D63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4</w:t>
            </w:r>
          </w:p>
          <w:p w14:paraId="09C9A66A">
            <w:pPr>
              <w:pStyle w:val="14"/>
            </w:pPr>
            <w:r>
              <w:rPr>
                <w:rFonts w:hint="eastAsia"/>
              </w:rPr>
              <w:t>人物的动作、行为；事物状况、结果</w:t>
            </w:r>
          </w:p>
        </w:tc>
        <w:tc>
          <w:tcPr>
            <w:tcW w:w="653" w:type="pct"/>
            <w:vAlign w:val="center"/>
          </w:tcPr>
          <w:p w14:paraId="1801EE67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1D239A3F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79E11888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4FFF82F8">
            <w:pPr>
              <w:pStyle w:val="14"/>
              <w:rPr>
                <w:rFonts w:cs="Times New Roman"/>
              </w:rPr>
            </w:pPr>
          </w:p>
        </w:tc>
        <w:tc>
          <w:tcPr>
            <w:tcW w:w="653" w:type="pct"/>
            <w:vAlign w:val="center"/>
          </w:tcPr>
          <w:p w14:paraId="4B771BB5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14:paraId="2C139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73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8DE34BE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5</w:t>
            </w:r>
          </w:p>
          <w:p w14:paraId="61CFBF36">
            <w:pPr>
              <w:pStyle w:val="14"/>
            </w:pPr>
            <w:r>
              <w:rPr>
                <w:rFonts w:hint="eastAsia"/>
              </w:rPr>
              <w:t>校园生活中被许可和禁止的行为；公共场合中被许可和禁止的行为</w:t>
            </w:r>
          </w:p>
        </w:tc>
        <w:tc>
          <w:tcPr>
            <w:tcW w:w="653" w:type="pct"/>
            <w:vAlign w:val="center"/>
          </w:tcPr>
          <w:p w14:paraId="79E76097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3C71893A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6AAA4006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5B6FF3F5">
            <w:pPr>
              <w:pStyle w:val="14"/>
              <w:rPr>
                <w:rFonts w:cs="Times New Roman"/>
              </w:rPr>
            </w:pPr>
          </w:p>
        </w:tc>
        <w:tc>
          <w:tcPr>
            <w:tcW w:w="653" w:type="pct"/>
            <w:vAlign w:val="center"/>
          </w:tcPr>
          <w:p w14:paraId="20670ABC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14:paraId="25EC4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32" w:hRule="atLeast"/>
          <w:jc w:val="center"/>
        </w:trPr>
        <w:tc>
          <w:tcPr>
            <w:tcW w:w="173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CF9DED0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6</w:t>
            </w:r>
          </w:p>
          <w:p w14:paraId="020A31E6">
            <w:pPr>
              <w:pStyle w:val="14"/>
            </w:pPr>
            <w:r>
              <w:rPr>
                <w:rFonts w:hint="eastAsia"/>
              </w:rPr>
              <w:t>动作、行为的目的或动机；对他人发出的命令、指令</w:t>
            </w:r>
          </w:p>
        </w:tc>
        <w:tc>
          <w:tcPr>
            <w:tcW w:w="653" w:type="pct"/>
            <w:vAlign w:val="center"/>
          </w:tcPr>
          <w:p w14:paraId="5C28F8DA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2ADFBB29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641BD6F4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185F2E2D">
            <w:pPr>
              <w:pStyle w:val="14"/>
              <w:rPr>
                <w:rFonts w:cs="Times New Roman"/>
              </w:rPr>
            </w:pPr>
          </w:p>
        </w:tc>
        <w:tc>
          <w:tcPr>
            <w:tcW w:w="653" w:type="pct"/>
            <w:vAlign w:val="center"/>
          </w:tcPr>
          <w:p w14:paraId="1B123E49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14:paraId="12E59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73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2D809F9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7</w:t>
            </w:r>
          </w:p>
          <w:p w14:paraId="0641D998">
            <w:pPr>
              <w:pStyle w:val="14"/>
            </w:pPr>
            <w:r>
              <w:rPr>
                <w:rFonts w:hint="eastAsia"/>
              </w:rPr>
              <w:t>日常生活中与赠送礼物有关的信息；授受关系中包含的信息</w:t>
            </w:r>
          </w:p>
        </w:tc>
        <w:tc>
          <w:tcPr>
            <w:tcW w:w="653" w:type="pct"/>
            <w:vAlign w:val="center"/>
          </w:tcPr>
          <w:p w14:paraId="2745632D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2BFA8FB6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46681534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0D4C1FFC">
            <w:pPr>
              <w:pStyle w:val="14"/>
              <w:rPr>
                <w:rFonts w:cs="Times New Roman"/>
              </w:rPr>
            </w:pPr>
          </w:p>
        </w:tc>
        <w:tc>
          <w:tcPr>
            <w:tcW w:w="653" w:type="pct"/>
            <w:vAlign w:val="center"/>
          </w:tcPr>
          <w:p w14:paraId="22024ECC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14:paraId="535FC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735" w:type="pct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</w:tcPr>
          <w:p w14:paraId="065E24CA">
            <w:pPr>
              <w:pStyle w:val="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8</w:t>
            </w:r>
          </w:p>
          <w:p w14:paraId="0D234505">
            <w:pPr>
              <w:pStyle w:val="14"/>
            </w:pPr>
            <w:r>
              <w:rPr>
                <w:rFonts w:hint="eastAsia"/>
              </w:rPr>
              <w:t>人物的样态、物体的状态；即将发生的动作、行为、比喻、例举</w:t>
            </w:r>
          </w:p>
        </w:tc>
        <w:tc>
          <w:tcPr>
            <w:tcW w:w="653" w:type="pct"/>
            <w:tcBorders>
              <w:bottom w:val="single" w:color="auto" w:sz="12" w:space="0"/>
            </w:tcBorders>
            <w:vAlign w:val="center"/>
          </w:tcPr>
          <w:p w14:paraId="1D1B76CF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41A99A32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228D5671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653" w:type="pct"/>
            <w:vAlign w:val="center"/>
          </w:tcPr>
          <w:p w14:paraId="3DDF936C">
            <w:pPr>
              <w:pStyle w:val="14"/>
              <w:rPr>
                <w:rFonts w:cs="Times New Roman"/>
              </w:rPr>
            </w:pPr>
          </w:p>
        </w:tc>
        <w:tc>
          <w:tcPr>
            <w:tcW w:w="653" w:type="pct"/>
            <w:vAlign w:val="center"/>
          </w:tcPr>
          <w:p w14:paraId="233A0492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bookmarkEnd w:id="0"/>
      <w:bookmarkEnd w:id="1"/>
    </w:tbl>
    <w:p w14:paraId="15A817FB">
      <w:pPr>
        <w:pStyle w:val="16"/>
        <w:spacing w:before="326" w:beforeLines="100" w:line="360" w:lineRule="auto"/>
        <w:rPr>
          <w:rFonts w:hint="eastAsia" w:ascii="黑体" w:hAnsi="宋体"/>
          <w:highlight w:val="green"/>
        </w:rPr>
      </w:pPr>
      <w:bookmarkStart w:id="3" w:name="OLE_LINK4"/>
      <w:bookmarkStart w:id="4" w:name="OLE_LINK3"/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EF3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</w:trPr>
        <w:tc>
          <w:tcPr>
            <w:tcW w:w="8296" w:type="dxa"/>
            <w:vAlign w:val="center"/>
          </w:tcPr>
          <w:p w14:paraId="24062BEF">
            <w:pPr>
              <w:widowControl/>
              <w:spacing w:line="360" w:lineRule="auto"/>
              <w:ind w:firstLine="480" w:firstLineChars="200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适当补充视听说资料，引导学生结合语言情景，先思考再听解，增强代入感，如，课前热身，介绍相关话题并观看日本新闻,要求学生了解最新时事、热点话题，还要求学生积极参加发表、讨论，做到语言表达流畅、能够简单讲明自己的认识和观点、言之有物，明确本专业肩负的文化传播使命和责任，做到潜心问道的同时关注社会。</w:t>
            </w:r>
          </w:p>
          <w:p w14:paraId="1C5CC1D6">
            <w:pPr>
              <w:widowControl/>
              <w:spacing w:line="360" w:lineRule="auto"/>
              <w:ind w:firstLine="480" w:firstLineChars="200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课堂上针对课本中的相关话题或语料，适当补充中日两国社会常识、文化背景等学习视频等，要求学生讨论、归纳并发表个人见解。</w:t>
            </w:r>
          </w:p>
          <w:p w14:paraId="7C89306C">
            <w:pPr>
              <w:widowControl/>
              <w:spacing w:line="360" w:lineRule="auto"/>
              <w:ind w:firstLine="480" w:firstLineChars="200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课下布置查资料讨论任务，要求学生利用网络等资源继续查找资料、进行视听说练习，进一步了解相关话题，同时培养其自主学习的能力。</w:t>
            </w:r>
          </w:p>
          <w:p w14:paraId="2F50CDAD">
            <w:pPr>
              <w:widowControl/>
              <w:spacing w:line="360" w:lineRule="auto"/>
              <w:ind w:firstLine="480" w:firstLineChars="200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总之，在听说练习过程中，启发学生思考、讨论、发表自己的看法，并给予其正确的价值取向引导，坚定其文化自信，全面提高大学生缘事析理、明辨是非的能力和社会责任感，让学生成为德才兼备、全面发展的人才。</w:t>
            </w:r>
          </w:p>
        </w:tc>
      </w:tr>
      <w:bookmarkEnd w:id="3"/>
      <w:bookmarkEnd w:id="4"/>
    </w:tbl>
    <w:p w14:paraId="787B6762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25"/>
        <w:gridCol w:w="2735"/>
        <w:gridCol w:w="552"/>
        <w:gridCol w:w="552"/>
        <w:gridCol w:w="552"/>
        <w:gridCol w:w="552"/>
        <w:gridCol w:w="557"/>
        <w:gridCol w:w="826"/>
      </w:tblGrid>
      <w:tr w14:paraId="396A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4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3A4EC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84" w:type="pct"/>
            <w:vMerge w:val="restart"/>
            <w:tcBorders>
              <w:top w:val="single" w:color="auto" w:sz="12" w:space="0"/>
            </w:tcBorders>
            <w:vAlign w:val="center"/>
          </w:tcPr>
          <w:p w14:paraId="18EE190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604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4282AD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1622" w:type="pct"/>
            <w:gridSpan w:val="5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F9BE09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484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A04E8F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F33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4" w:type="pct"/>
            <w:vMerge w:val="continue"/>
            <w:tcBorders>
              <w:left w:val="single" w:color="auto" w:sz="12" w:space="0"/>
            </w:tcBorders>
          </w:tcPr>
          <w:p w14:paraId="33F7545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484" w:type="pct"/>
            <w:vMerge w:val="continue"/>
          </w:tcPr>
          <w:p w14:paraId="326B4F9E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604" w:type="pct"/>
            <w:vMerge w:val="continue"/>
            <w:tcBorders>
              <w:right w:val="single" w:color="auto" w:sz="12" w:space="0"/>
            </w:tcBorders>
          </w:tcPr>
          <w:p w14:paraId="59DA3B36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324" w:type="pct"/>
            <w:tcBorders>
              <w:left w:val="single" w:color="auto" w:sz="12" w:space="0"/>
            </w:tcBorders>
            <w:vAlign w:val="center"/>
          </w:tcPr>
          <w:p w14:paraId="241E6627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324" w:type="pct"/>
            <w:vAlign w:val="center"/>
          </w:tcPr>
          <w:p w14:paraId="3D41B05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324" w:type="pct"/>
            <w:vAlign w:val="center"/>
          </w:tcPr>
          <w:p w14:paraId="1C17196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324" w:type="pct"/>
            <w:vAlign w:val="center"/>
          </w:tcPr>
          <w:p w14:paraId="12DDF08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324" w:type="pct"/>
            <w:vAlign w:val="center"/>
          </w:tcPr>
          <w:p w14:paraId="3D37554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484" w:type="pct"/>
            <w:vMerge w:val="continue"/>
            <w:tcBorders>
              <w:right w:val="single" w:color="auto" w:sz="12" w:space="0"/>
            </w:tcBorders>
          </w:tcPr>
          <w:p w14:paraId="0ED0114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1B48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4" w:type="pct"/>
            <w:tcBorders>
              <w:left w:val="single" w:color="auto" w:sz="12" w:space="0"/>
            </w:tcBorders>
            <w:vAlign w:val="center"/>
          </w:tcPr>
          <w:p w14:paraId="441B8F6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484" w:type="pct"/>
            <w:vAlign w:val="center"/>
          </w:tcPr>
          <w:p w14:paraId="70598828">
            <w:pPr>
              <w:pStyle w:val="14"/>
              <w:widowControl w:val="0"/>
            </w:pPr>
            <w:r>
              <w:rPr>
                <w:rFonts w:hint="eastAsia"/>
              </w:rPr>
              <w:t>60%</w:t>
            </w:r>
          </w:p>
        </w:tc>
        <w:tc>
          <w:tcPr>
            <w:tcW w:w="1604" w:type="pct"/>
            <w:tcBorders>
              <w:right w:val="single" w:color="auto" w:sz="12" w:space="0"/>
            </w:tcBorders>
            <w:vAlign w:val="center"/>
          </w:tcPr>
          <w:p w14:paraId="35C95EA4">
            <w:pPr>
              <w:pStyle w:val="14"/>
              <w:widowControl w:val="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324" w:type="pct"/>
            <w:tcBorders>
              <w:left w:val="single" w:color="auto" w:sz="12" w:space="0"/>
            </w:tcBorders>
            <w:vAlign w:val="center"/>
          </w:tcPr>
          <w:p w14:paraId="09409A04">
            <w:pPr>
              <w:pStyle w:val="14"/>
              <w:widowControl w:val="0"/>
              <w:rPr>
                <w:rFonts w:hint="eastAsia"/>
              </w:rPr>
            </w:pPr>
          </w:p>
        </w:tc>
        <w:tc>
          <w:tcPr>
            <w:tcW w:w="324" w:type="pct"/>
            <w:vAlign w:val="center"/>
          </w:tcPr>
          <w:p w14:paraId="0E61362A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24" w:type="pct"/>
            <w:vAlign w:val="center"/>
          </w:tcPr>
          <w:p w14:paraId="4267B144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324" w:type="pct"/>
            <w:vAlign w:val="center"/>
          </w:tcPr>
          <w:p w14:paraId="6875C62F">
            <w:pPr>
              <w:pStyle w:val="14"/>
              <w:widowControl w:val="0"/>
            </w:pPr>
            <w:r>
              <w:t>20</w:t>
            </w:r>
          </w:p>
        </w:tc>
        <w:tc>
          <w:tcPr>
            <w:tcW w:w="324" w:type="pct"/>
            <w:vAlign w:val="center"/>
          </w:tcPr>
          <w:p w14:paraId="1F084689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84" w:type="pct"/>
            <w:tcBorders>
              <w:right w:val="single" w:color="auto" w:sz="12" w:space="0"/>
            </w:tcBorders>
            <w:vAlign w:val="center"/>
          </w:tcPr>
          <w:p w14:paraId="1B86BE8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CE44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4" w:type="pct"/>
            <w:tcBorders>
              <w:left w:val="single" w:color="auto" w:sz="12" w:space="0"/>
            </w:tcBorders>
            <w:vAlign w:val="center"/>
          </w:tcPr>
          <w:p w14:paraId="34A16B4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484" w:type="pct"/>
            <w:vAlign w:val="center"/>
          </w:tcPr>
          <w:p w14:paraId="2F9DBB6B">
            <w:pPr>
              <w:pStyle w:val="14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1604" w:type="pct"/>
            <w:tcBorders>
              <w:right w:val="single" w:color="auto" w:sz="12" w:space="0"/>
            </w:tcBorders>
            <w:vAlign w:val="center"/>
          </w:tcPr>
          <w:p w14:paraId="512BC0ED">
            <w:pPr>
              <w:pStyle w:val="14"/>
              <w:widowControl w:val="0"/>
            </w:pPr>
            <w:r>
              <w:rPr>
                <w:rFonts w:hint="eastAsia"/>
              </w:rPr>
              <w:t>随堂测试、平时表现</w:t>
            </w:r>
          </w:p>
        </w:tc>
        <w:tc>
          <w:tcPr>
            <w:tcW w:w="324" w:type="pct"/>
            <w:tcBorders>
              <w:left w:val="single" w:color="auto" w:sz="12" w:space="0"/>
            </w:tcBorders>
            <w:vAlign w:val="center"/>
          </w:tcPr>
          <w:p w14:paraId="169521C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24" w:type="pct"/>
            <w:vAlign w:val="center"/>
          </w:tcPr>
          <w:p w14:paraId="723CEB43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24" w:type="pct"/>
            <w:vAlign w:val="center"/>
          </w:tcPr>
          <w:p w14:paraId="261A56B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24" w:type="pct"/>
            <w:vAlign w:val="center"/>
          </w:tcPr>
          <w:p w14:paraId="398BA19E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24" w:type="pct"/>
            <w:vAlign w:val="center"/>
          </w:tcPr>
          <w:p w14:paraId="5B7E4BA1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84" w:type="pct"/>
            <w:tcBorders>
              <w:right w:val="single" w:color="auto" w:sz="12" w:space="0"/>
            </w:tcBorders>
            <w:vAlign w:val="center"/>
          </w:tcPr>
          <w:p w14:paraId="1728377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C6F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4" w:type="pct"/>
            <w:tcBorders>
              <w:left w:val="single" w:color="auto" w:sz="12" w:space="0"/>
            </w:tcBorders>
            <w:vAlign w:val="center"/>
          </w:tcPr>
          <w:p w14:paraId="5B883C8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484" w:type="pct"/>
            <w:vAlign w:val="center"/>
          </w:tcPr>
          <w:p w14:paraId="1488252D">
            <w:pPr>
              <w:pStyle w:val="14"/>
              <w:widowControl w:val="0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1604" w:type="pct"/>
            <w:tcBorders>
              <w:right w:val="single" w:color="auto" w:sz="12" w:space="0"/>
            </w:tcBorders>
            <w:vAlign w:val="center"/>
          </w:tcPr>
          <w:p w14:paraId="4606E00D">
            <w:pPr>
              <w:pStyle w:val="14"/>
              <w:widowControl w:val="0"/>
            </w:pPr>
            <w:r>
              <w:rPr>
                <w:rFonts w:hint="eastAsia"/>
              </w:rPr>
              <w:t>随堂测试、平时表现</w:t>
            </w:r>
          </w:p>
        </w:tc>
        <w:tc>
          <w:tcPr>
            <w:tcW w:w="324" w:type="pct"/>
            <w:tcBorders>
              <w:left w:val="single" w:color="auto" w:sz="12" w:space="0"/>
            </w:tcBorders>
            <w:vAlign w:val="center"/>
          </w:tcPr>
          <w:p w14:paraId="10CE2F1D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24" w:type="pct"/>
            <w:vAlign w:val="center"/>
          </w:tcPr>
          <w:p w14:paraId="50F21D96">
            <w:pPr>
              <w:pStyle w:val="14"/>
              <w:widowControl w:val="0"/>
            </w:pPr>
            <w:r>
              <w:t>20</w:t>
            </w:r>
          </w:p>
        </w:tc>
        <w:tc>
          <w:tcPr>
            <w:tcW w:w="324" w:type="pct"/>
            <w:vAlign w:val="center"/>
          </w:tcPr>
          <w:p w14:paraId="7365EA3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24" w:type="pct"/>
            <w:vAlign w:val="center"/>
          </w:tcPr>
          <w:p w14:paraId="4720517E">
            <w:pPr>
              <w:pStyle w:val="14"/>
              <w:widowControl w:val="0"/>
            </w:pPr>
            <w:r>
              <w:t>30</w:t>
            </w:r>
          </w:p>
        </w:tc>
        <w:tc>
          <w:tcPr>
            <w:tcW w:w="324" w:type="pct"/>
            <w:vAlign w:val="center"/>
          </w:tcPr>
          <w:p w14:paraId="27D7414F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84" w:type="pct"/>
            <w:tcBorders>
              <w:right w:val="single" w:color="auto" w:sz="12" w:space="0"/>
            </w:tcBorders>
            <w:vAlign w:val="center"/>
          </w:tcPr>
          <w:p w14:paraId="07F13AF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167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4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048BB5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X3</w:t>
            </w:r>
          </w:p>
        </w:tc>
        <w:tc>
          <w:tcPr>
            <w:tcW w:w="484" w:type="pct"/>
            <w:tcBorders>
              <w:bottom w:val="single" w:color="auto" w:sz="12" w:space="0"/>
            </w:tcBorders>
            <w:vAlign w:val="center"/>
          </w:tcPr>
          <w:p w14:paraId="3147DD03">
            <w:pPr>
              <w:pStyle w:val="14"/>
              <w:widowControl w:val="0"/>
            </w:pPr>
            <w:r>
              <w:t>15%</w:t>
            </w:r>
          </w:p>
        </w:tc>
        <w:tc>
          <w:tcPr>
            <w:tcW w:w="1604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CF67EDA">
            <w:pPr>
              <w:pStyle w:val="14"/>
              <w:widowControl w:val="0"/>
            </w:pPr>
            <w:r>
              <w:rPr>
                <w:rFonts w:hint="eastAsia"/>
              </w:rPr>
              <w:t>随堂测试、平时表现</w:t>
            </w:r>
          </w:p>
        </w:tc>
        <w:tc>
          <w:tcPr>
            <w:tcW w:w="324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76D44F8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24" w:type="pct"/>
            <w:tcBorders>
              <w:bottom w:val="single" w:color="auto" w:sz="12" w:space="0"/>
            </w:tcBorders>
            <w:vAlign w:val="center"/>
          </w:tcPr>
          <w:p w14:paraId="05FB946C">
            <w:pPr>
              <w:pStyle w:val="14"/>
              <w:widowControl/>
            </w:pPr>
            <w:r>
              <w:t>20</w:t>
            </w:r>
          </w:p>
        </w:tc>
        <w:tc>
          <w:tcPr>
            <w:tcW w:w="324" w:type="pct"/>
            <w:tcBorders>
              <w:bottom w:val="single" w:color="auto" w:sz="12" w:space="0"/>
            </w:tcBorders>
            <w:vAlign w:val="center"/>
          </w:tcPr>
          <w:p w14:paraId="1F799AC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24" w:type="pct"/>
            <w:tcBorders>
              <w:bottom w:val="single" w:color="auto" w:sz="12" w:space="0"/>
            </w:tcBorders>
            <w:vAlign w:val="center"/>
          </w:tcPr>
          <w:p w14:paraId="5714B0F0">
            <w:pPr>
              <w:pStyle w:val="14"/>
              <w:widowControl w:val="0"/>
            </w:pPr>
            <w:r>
              <w:t>30</w:t>
            </w:r>
          </w:p>
        </w:tc>
        <w:tc>
          <w:tcPr>
            <w:tcW w:w="324" w:type="pct"/>
            <w:tcBorders>
              <w:bottom w:val="single" w:color="auto" w:sz="12" w:space="0"/>
            </w:tcBorders>
            <w:vAlign w:val="center"/>
          </w:tcPr>
          <w:p w14:paraId="17345A5B">
            <w:pPr>
              <w:pStyle w:val="14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84" w:type="pct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7B0B2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DC0D36E">
      <w:pPr>
        <w:pStyle w:val="17"/>
        <w:spacing w:before="163" w:after="163"/>
      </w:pPr>
    </w:p>
    <w:p w14:paraId="1B0368D7">
      <w:pPr>
        <w:pStyle w:val="16"/>
        <w:spacing w:before="326" w:beforeLines="100" w:line="360" w:lineRule="auto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SJQU-QR-JW-033（A1）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SJQU-QR-JW-033（A1）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25EE1"/>
    <w:multiLevelType w:val="multilevel"/>
    <w:tmpl w:val="05425EE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B2710D5"/>
    <w:multiLevelType w:val="multilevel"/>
    <w:tmpl w:val="0B2710D5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DA5199B"/>
    <w:multiLevelType w:val="multilevel"/>
    <w:tmpl w:val="0DA5199B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1360517"/>
    <w:multiLevelType w:val="multilevel"/>
    <w:tmpl w:val="11360517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13AD7E9F"/>
    <w:multiLevelType w:val="multilevel"/>
    <w:tmpl w:val="13AD7E9F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15150565"/>
    <w:multiLevelType w:val="multilevel"/>
    <w:tmpl w:val="15150565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CD80360"/>
    <w:multiLevelType w:val="multilevel"/>
    <w:tmpl w:val="2CD80360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F9345D2"/>
    <w:multiLevelType w:val="multilevel"/>
    <w:tmpl w:val="2F9345D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31B82B34"/>
    <w:multiLevelType w:val="multilevel"/>
    <w:tmpl w:val="31B82B34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32024331"/>
    <w:multiLevelType w:val="multilevel"/>
    <w:tmpl w:val="3202433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48ED7C3C"/>
    <w:multiLevelType w:val="multilevel"/>
    <w:tmpl w:val="48ED7C3C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4B733A62"/>
    <w:multiLevelType w:val="multilevel"/>
    <w:tmpl w:val="4B733A6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6F2B0BE5"/>
    <w:multiLevelType w:val="multilevel"/>
    <w:tmpl w:val="6F2B0BE5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71731243"/>
    <w:multiLevelType w:val="multilevel"/>
    <w:tmpl w:val="71731243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7A6E1689"/>
    <w:multiLevelType w:val="multilevel"/>
    <w:tmpl w:val="7A6E1689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hMWNmMzgzMzJhYzQ2M2I4MmJjMmQyYjA1OGI1OGEifQ=="/>
  </w:docVars>
  <w:rsids>
    <w:rsidRoot w:val="00B7651F"/>
    <w:rsid w:val="00003720"/>
    <w:rsid w:val="000203E0"/>
    <w:rsid w:val="000210E0"/>
    <w:rsid w:val="000318A4"/>
    <w:rsid w:val="00033082"/>
    <w:rsid w:val="00047A3A"/>
    <w:rsid w:val="00047F9F"/>
    <w:rsid w:val="0006001D"/>
    <w:rsid w:val="00066041"/>
    <w:rsid w:val="0007448A"/>
    <w:rsid w:val="00075686"/>
    <w:rsid w:val="0008122A"/>
    <w:rsid w:val="00087488"/>
    <w:rsid w:val="000A4E73"/>
    <w:rsid w:val="000B1BD2"/>
    <w:rsid w:val="000C0F0D"/>
    <w:rsid w:val="000C6148"/>
    <w:rsid w:val="000D28E5"/>
    <w:rsid w:val="000D34D7"/>
    <w:rsid w:val="000E051B"/>
    <w:rsid w:val="000E1A90"/>
    <w:rsid w:val="000E604B"/>
    <w:rsid w:val="00100633"/>
    <w:rsid w:val="001072BC"/>
    <w:rsid w:val="00114BD6"/>
    <w:rsid w:val="00130F6D"/>
    <w:rsid w:val="00142C42"/>
    <w:rsid w:val="00144082"/>
    <w:rsid w:val="00151929"/>
    <w:rsid w:val="00163A48"/>
    <w:rsid w:val="00164E36"/>
    <w:rsid w:val="00183AA1"/>
    <w:rsid w:val="00184458"/>
    <w:rsid w:val="001A135C"/>
    <w:rsid w:val="001A67D1"/>
    <w:rsid w:val="001B0D49"/>
    <w:rsid w:val="001B4C7A"/>
    <w:rsid w:val="001B546F"/>
    <w:rsid w:val="001C2E3E"/>
    <w:rsid w:val="001C388D"/>
    <w:rsid w:val="001D0453"/>
    <w:rsid w:val="001D185A"/>
    <w:rsid w:val="001E14D5"/>
    <w:rsid w:val="001E1D2D"/>
    <w:rsid w:val="001E32B7"/>
    <w:rsid w:val="001E5A17"/>
    <w:rsid w:val="001F332E"/>
    <w:rsid w:val="002056AB"/>
    <w:rsid w:val="002125E7"/>
    <w:rsid w:val="00217861"/>
    <w:rsid w:val="002204E4"/>
    <w:rsid w:val="002211BF"/>
    <w:rsid w:val="0022740B"/>
    <w:rsid w:val="00227DD8"/>
    <w:rsid w:val="002339E7"/>
    <w:rsid w:val="00233F15"/>
    <w:rsid w:val="002420F1"/>
    <w:rsid w:val="002444FB"/>
    <w:rsid w:val="00253AC8"/>
    <w:rsid w:val="00256B39"/>
    <w:rsid w:val="00256BA1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B7701"/>
    <w:rsid w:val="002C58B6"/>
    <w:rsid w:val="002C7D56"/>
    <w:rsid w:val="002D0E86"/>
    <w:rsid w:val="002D5BF1"/>
    <w:rsid w:val="002D7C47"/>
    <w:rsid w:val="002E33CE"/>
    <w:rsid w:val="002E3721"/>
    <w:rsid w:val="002E5EA0"/>
    <w:rsid w:val="002F173F"/>
    <w:rsid w:val="002F3157"/>
    <w:rsid w:val="002F6BD5"/>
    <w:rsid w:val="00302968"/>
    <w:rsid w:val="0030769D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3C3F"/>
    <w:rsid w:val="00370184"/>
    <w:rsid w:val="00373C8A"/>
    <w:rsid w:val="00377C10"/>
    <w:rsid w:val="00385D41"/>
    <w:rsid w:val="003861BA"/>
    <w:rsid w:val="003A1680"/>
    <w:rsid w:val="003A373C"/>
    <w:rsid w:val="003A5874"/>
    <w:rsid w:val="003A67A6"/>
    <w:rsid w:val="003A79BB"/>
    <w:rsid w:val="003B1258"/>
    <w:rsid w:val="003C61A5"/>
    <w:rsid w:val="003D1968"/>
    <w:rsid w:val="003D4994"/>
    <w:rsid w:val="003E01B7"/>
    <w:rsid w:val="003E10A5"/>
    <w:rsid w:val="003E683E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2D8B"/>
    <w:rsid w:val="00443C84"/>
    <w:rsid w:val="004540AA"/>
    <w:rsid w:val="00456BD8"/>
    <w:rsid w:val="00456DC8"/>
    <w:rsid w:val="0046549D"/>
    <w:rsid w:val="0046695D"/>
    <w:rsid w:val="00471668"/>
    <w:rsid w:val="00481F98"/>
    <w:rsid w:val="004852BF"/>
    <w:rsid w:val="00485F0D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0424"/>
    <w:rsid w:val="004E3456"/>
    <w:rsid w:val="004F3679"/>
    <w:rsid w:val="004F3DF0"/>
    <w:rsid w:val="005074E1"/>
    <w:rsid w:val="005126F1"/>
    <w:rsid w:val="0051358A"/>
    <w:rsid w:val="00513F2F"/>
    <w:rsid w:val="0051612A"/>
    <w:rsid w:val="00517176"/>
    <w:rsid w:val="00524300"/>
    <w:rsid w:val="00526B96"/>
    <w:rsid w:val="00527DA8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85081"/>
    <w:rsid w:val="0059045B"/>
    <w:rsid w:val="0059333A"/>
    <w:rsid w:val="005A13AB"/>
    <w:rsid w:val="005B1150"/>
    <w:rsid w:val="005B1FFC"/>
    <w:rsid w:val="005B2B6D"/>
    <w:rsid w:val="005B36F9"/>
    <w:rsid w:val="005B4B4E"/>
    <w:rsid w:val="005C5491"/>
    <w:rsid w:val="005D5B6F"/>
    <w:rsid w:val="005E38A5"/>
    <w:rsid w:val="005F5185"/>
    <w:rsid w:val="00607769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124B"/>
    <w:rsid w:val="0066595A"/>
    <w:rsid w:val="00666206"/>
    <w:rsid w:val="00672788"/>
    <w:rsid w:val="00680DA3"/>
    <w:rsid w:val="0068377F"/>
    <w:rsid w:val="00691B24"/>
    <w:rsid w:val="006953FE"/>
    <w:rsid w:val="00695B93"/>
    <w:rsid w:val="00697C16"/>
    <w:rsid w:val="006A57F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155BB"/>
    <w:rsid w:val="007208D6"/>
    <w:rsid w:val="00726786"/>
    <w:rsid w:val="00732152"/>
    <w:rsid w:val="00742E7A"/>
    <w:rsid w:val="0074424F"/>
    <w:rsid w:val="00773FA8"/>
    <w:rsid w:val="00774C1F"/>
    <w:rsid w:val="0078248F"/>
    <w:rsid w:val="00784288"/>
    <w:rsid w:val="00791C9F"/>
    <w:rsid w:val="007931BB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46BA"/>
    <w:rsid w:val="007E620F"/>
    <w:rsid w:val="007E663C"/>
    <w:rsid w:val="007E7795"/>
    <w:rsid w:val="0080066B"/>
    <w:rsid w:val="00803578"/>
    <w:rsid w:val="008036DF"/>
    <w:rsid w:val="0080536F"/>
    <w:rsid w:val="00815B8E"/>
    <w:rsid w:val="00816D99"/>
    <w:rsid w:val="00817A9B"/>
    <w:rsid w:val="0082324C"/>
    <w:rsid w:val="00823D71"/>
    <w:rsid w:val="008245AF"/>
    <w:rsid w:val="0082768C"/>
    <w:rsid w:val="0083705D"/>
    <w:rsid w:val="00841FDC"/>
    <w:rsid w:val="0084242F"/>
    <w:rsid w:val="00871DCB"/>
    <w:rsid w:val="008875F6"/>
    <w:rsid w:val="008901A2"/>
    <w:rsid w:val="008A08B0"/>
    <w:rsid w:val="008A632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E2BA3"/>
    <w:rsid w:val="008E519D"/>
    <w:rsid w:val="008F2339"/>
    <w:rsid w:val="008F253F"/>
    <w:rsid w:val="00900019"/>
    <w:rsid w:val="009147D6"/>
    <w:rsid w:val="00925F8C"/>
    <w:rsid w:val="00927324"/>
    <w:rsid w:val="00932ED7"/>
    <w:rsid w:val="00940831"/>
    <w:rsid w:val="00941B89"/>
    <w:rsid w:val="00941DEA"/>
    <w:rsid w:val="009532F2"/>
    <w:rsid w:val="00970E8C"/>
    <w:rsid w:val="00971671"/>
    <w:rsid w:val="009830B2"/>
    <w:rsid w:val="0099063E"/>
    <w:rsid w:val="00992356"/>
    <w:rsid w:val="00994793"/>
    <w:rsid w:val="00996AE3"/>
    <w:rsid w:val="009A1E27"/>
    <w:rsid w:val="009A58E9"/>
    <w:rsid w:val="009A7590"/>
    <w:rsid w:val="009B04E7"/>
    <w:rsid w:val="009B14E8"/>
    <w:rsid w:val="009B4D21"/>
    <w:rsid w:val="009B5A73"/>
    <w:rsid w:val="009B6EE2"/>
    <w:rsid w:val="009C2570"/>
    <w:rsid w:val="009C2745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BE5"/>
    <w:rsid w:val="00A17885"/>
    <w:rsid w:val="00A2337D"/>
    <w:rsid w:val="00A317DD"/>
    <w:rsid w:val="00A31BBE"/>
    <w:rsid w:val="00A31D34"/>
    <w:rsid w:val="00A333EF"/>
    <w:rsid w:val="00A70F5C"/>
    <w:rsid w:val="00A73529"/>
    <w:rsid w:val="00A73898"/>
    <w:rsid w:val="00A769B1"/>
    <w:rsid w:val="00A77DA3"/>
    <w:rsid w:val="00A837D5"/>
    <w:rsid w:val="00A83E04"/>
    <w:rsid w:val="00A91091"/>
    <w:rsid w:val="00A93EE3"/>
    <w:rsid w:val="00AA05A0"/>
    <w:rsid w:val="00AA44E1"/>
    <w:rsid w:val="00AA4970"/>
    <w:rsid w:val="00AA536D"/>
    <w:rsid w:val="00AB22C0"/>
    <w:rsid w:val="00AB26F0"/>
    <w:rsid w:val="00AC40F1"/>
    <w:rsid w:val="00AC4C45"/>
    <w:rsid w:val="00AD1085"/>
    <w:rsid w:val="00AD5B40"/>
    <w:rsid w:val="00AF30B9"/>
    <w:rsid w:val="00AF43DF"/>
    <w:rsid w:val="00AF67A4"/>
    <w:rsid w:val="00AF7510"/>
    <w:rsid w:val="00B03D8E"/>
    <w:rsid w:val="00B04992"/>
    <w:rsid w:val="00B12D31"/>
    <w:rsid w:val="00B15F6E"/>
    <w:rsid w:val="00B21BEE"/>
    <w:rsid w:val="00B220D0"/>
    <w:rsid w:val="00B23284"/>
    <w:rsid w:val="00B37D43"/>
    <w:rsid w:val="00B46F21"/>
    <w:rsid w:val="00B5118F"/>
    <w:rsid w:val="00B511A5"/>
    <w:rsid w:val="00B51CDE"/>
    <w:rsid w:val="00B56541"/>
    <w:rsid w:val="00B605ED"/>
    <w:rsid w:val="00B71F97"/>
    <w:rsid w:val="00B72538"/>
    <w:rsid w:val="00B736A7"/>
    <w:rsid w:val="00B7504C"/>
    <w:rsid w:val="00B7651F"/>
    <w:rsid w:val="00B84219"/>
    <w:rsid w:val="00B84C3C"/>
    <w:rsid w:val="00B94A16"/>
    <w:rsid w:val="00BA6044"/>
    <w:rsid w:val="00BC2625"/>
    <w:rsid w:val="00BC3200"/>
    <w:rsid w:val="00BC338A"/>
    <w:rsid w:val="00BD3547"/>
    <w:rsid w:val="00BD7AB0"/>
    <w:rsid w:val="00BE1831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2658C"/>
    <w:rsid w:val="00C30AEE"/>
    <w:rsid w:val="00C33362"/>
    <w:rsid w:val="00C364F2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1498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44860"/>
    <w:rsid w:val="00D46E78"/>
    <w:rsid w:val="00D47689"/>
    <w:rsid w:val="00D50C42"/>
    <w:rsid w:val="00D57CF5"/>
    <w:rsid w:val="00D612BC"/>
    <w:rsid w:val="00D62F98"/>
    <w:rsid w:val="00D65AA9"/>
    <w:rsid w:val="00D66FD6"/>
    <w:rsid w:val="00D7554A"/>
    <w:rsid w:val="00D8285B"/>
    <w:rsid w:val="00D86619"/>
    <w:rsid w:val="00D93E7C"/>
    <w:rsid w:val="00DB2BE6"/>
    <w:rsid w:val="00DB76B3"/>
    <w:rsid w:val="00DD0A5A"/>
    <w:rsid w:val="00DD1052"/>
    <w:rsid w:val="00DD3C7B"/>
    <w:rsid w:val="00DE2B21"/>
    <w:rsid w:val="00DE48DE"/>
    <w:rsid w:val="00DF25F2"/>
    <w:rsid w:val="00DF4166"/>
    <w:rsid w:val="00E000F4"/>
    <w:rsid w:val="00E0041D"/>
    <w:rsid w:val="00E01231"/>
    <w:rsid w:val="00E04279"/>
    <w:rsid w:val="00E11393"/>
    <w:rsid w:val="00E125D9"/>
    <w:rsid w:val="00E14BE8"/>
    <w:rsid w:val="00E16D30"/>
    <w:rsid w:val="00E21B48"/>
    <w:rsid w:val="00E262CE"/>
    <w:rsid w:val="00E2664B"/>
    <w:rsid w:val="00E31E69"/>
    <w:rsid w:val="00E32B64"/>
    <w:rsid w:val="00E33169"/>
    <w:rsid w:val="00E34A7B"/>
    <w:rsid w:val="00E40973"/>
    <w:rsid w:val="00E40CD1"/>
    <w:rsid w:val="00E43E5B"/>
    <w:rsid w:val="00E45661"/>
    <w:rsid w:val="00E545FF"/>
    <w:rsid w:val="00E6080E"/>
    <w:rsid w:val="00E62524"/>
    <w:rsid w:val="00E64168"/>
    <w:rsid w:val="00E7081D"/>
    <w:rsid w:val="00E70904"/>
    <w:rsid w:val="00E71319"/>
    <w:rsid w:val="00E75171"/>
    <w:rsid w:val="00E75CCD"/>
    <w:rsid w:val="00E7601A"/>
    <w:rsid w:val="00E86772"/>
    <w:rsid w:val="00E90B8B"/>
    <w:rsid w:val="00E9141E"/>
    <w:rsid w:val="00E9219B"/>
    <w:rsid w:val="00E93ADD"/>
    <w:rsid w:val="00E952D8"/>
    <w:rsid w:val="00E97C82"/>
    <w:rsid w:val="00EB00E4"/>
    <w:rsid w:val="00EB28DA"/>
    <w:rsid w:val="00EB3812"/>
    <w:rsid w:val="00EB44EB"/>
    <w:rsid w:val="00EB66B8"/>
    <w:rsid w:val="00EB791E"/>
    <w:rsid w:val="00EC70A9"/>
    <w:rsid w:val="00ED1196"/>
    <w:rsid w:val="00ED4C3A"/>
    <w:rsid w:val="00ED5492"/>
    <w:rsid w:val="00ED58D3"/>
    <w:rsid w:val="00EE109C"/>
    <w:rsid w:val="00EE1C85"/>
    <w:rsid w:val="00EF21D9"/>
    <w:rsid w:val="00EF2A94"/>
    <w:rsid w:val="00EF32FB"/>
    <w:rsid w:val="00EF44B1"/>
    <w:rsid w:val="00EF4865"/>
    <w:rsid w:val="00F005FD"/>
    <w:rsid w:val="00F065A9"/>
    <w:rsid w:val="00F06AE3"/>
    <w:rsid w:val="00F100D2"/>
    <w:rsid w:val="00F12942"/>
    <w:rsid w:val="00F14886"/>
    <w:rsid w:val="00F16421"/>
    <w:rsid w:val="00F201EE"/>
    <w:rsid w:val="00F20B5D"/>
    <w:rsid w:val="00F301A8"/>
    <w:rsid w:val="00F334A6"/>
    <w:rsid w:val="00F35AA0"/>
    <w:rsid w:val="00F43C49"/>
    <w:rsid w:val="00F45C12"/>
    <w:rsid w:val="00F544A2"/>
    <w:rsid w:val="00F65F51"/>
    <w:rsid w:val="00F76CB9"/>
    <w:rsid w:val="00F77A73"/>
    <w:rsid w:val="00F853E9"/>
    <w:rsid w:val="00F96236"/>
    <w:rsid w:val="00F9663C"/>
    <w:rsid w:val="00FA10CE"/>
    <w:rsid w:val="00FA222F"/>
    <w:rsid w:val="00FA2891"/>
    <w:rsid w:val="00FB693D"/>
    <w:rsid w:val="00FB7768"/>
    <w:rsid w:val="00FC7489"/>
    <w:rsid w:val="00FD03F3"/>
    <w:rsid w:val="00FD0AA1"/>
    <w:rsid w:val="00FD1BA8"/>
    <w:rsid w:val="00FD218F"/>
    <w:rsid w:val="00FD5663"/>
    <w:rsid w:val="00FD56C6"/>
    <w:rsid w:val="00FE3221"/>
    <w:rsid w:val="00FE41AD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F1A66FF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6329</Words>
  <Characters>6504</Characters>
  <Lines>50</Lines>
  <Paragraphs>14</Paragraphs>
  <TotalTime>0</TotalTime>
  <ScaleCrop>false</ScaleCrop>
  <LinksUpToDate>false</LinksUpToDate>
  <CharactersWithSpaces>6547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2024-09-01T13:39:00Z</dcterms:created>
  <dc:creator>juvg</dc:creator>
  <cp:lastModifiedBy>奶茶</cp:lastModifiedBy>
  <cp:lastPrinted>2023-09-17T07:48:00Z</cp:lastPrinted>
  <dcterms:modified xsi:type="dcterms:W3CDTF">2024-09-25T06:50:18Z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A2255C13A459457D8F4D99BC77309319_12</vt:lpwstr>
  </property>
</Properties>
</file>