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基础日语（3）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韩建美、杨晓兴、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许瑶瑶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yaoyaoxu2014@163.com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17级本日1/2/3班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1教310、308等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周二下午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:00-1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新编日语3（重排本）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  <w:lang w:eastAsia="zh-CN"/>
              </w:rPr>
              <w:t>日语能力考试3级真题集、新日语N3教程等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68"/>
        <w:gridCol w:w="2241"/>
        <w:gridCol w:w="22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国庆节放假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zh-CN"/>
              </w:rPr>
              <w:t>第十三課　　</w:t>
            </w: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sz w:val="21"/>
                <w:szCs w:val="21"/>
                <w:lang w:eastAsia="ja-JP"/>
              </w:rPr>
              <w:t>第十四課　　インスタント食品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MS Mincho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讲授为主、练习为辅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宋体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47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许瑶瑶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2</TotalTime>
  <ScaleCrop>false</ScaleCrop>
  <LinksUpToDate>false</LinksUpToDate>
  <CharactersWithSpaces>1208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大瑶瑶</cp:lastModifiedBy>
  <cp:lastPrinted>2015-03-18T03:45:00Z</cp:lastPrinted>
  <dcterms:modified xsi:type="dcterms:W3CDTF">2018-09-05T00:28:52Z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