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刘雪飞、陈婧、李熙颖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15078@gench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2，3，6，7班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  <w:tab w:val="left" w:pos="259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《日语综合教程》第七册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《高级日语》赵文华、张秀华编；南开大学出版社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0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課　</w:t>
            </w:r>
            <w:r>
              <w:rPr>
                <w:rFonts w:hint="eastAsia" w:eastAsia="MS Mincho"/>
                <w:bCs/>
                <w:sz w:val="21"/>
                <w:szCs w:val="21"/>
                <w:lang w:eastAsia="ja-JP"/>
              </w:rPr>
              <w:t>二つの川のほとりで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教师讲解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課　</w:t>
            </w:r>
            <w:r>
              <w:rPr>
                <w:rFonts w:hint="eastAsia" w:eastAsia="MS Mincho"/>
                <w:bCs/>
                <w:sz w:val="21"/>
                <w:szCs w:val="21"/>
                <w:lang w:eastAsia="ja-JP"/>
              </w:rPr>
              <w:t>二つの川のほとりで</w:t>
            </w:r>
          </w:p>
          <w:p>
            <w:pPr>
              <w:widowControl/>
              <w:rPr>
                <w:rFonts w:eastAsiaTheme="min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課　辛夷の花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教师讲解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課　辛夷の花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 xml:space="preserve"> 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ja-JP"/>
              </w:rPr>
              <w:t>课文内容讲解、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（过程性1测验）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教师讲解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第３課　ナイン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ja-JP"/>
              </w:rPr>
              <w:t>单词、语法讲解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教师讲解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第３課　ナイン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课文内容讲解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教师讲解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第３課　ナイン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课文内容讲解、课后习题讲解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第５課　みやこ人と都会人</w:t>
            </w:r>
          </w:p>
          <w:p>
            <w:pPr>
              <w:widowControl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单词、语法讲解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（过程性2测验）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教师讲解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第５課　みやこ人と都会人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课文内容讲解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教师讲解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和して同ぜず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学生完成练习题，教师讲解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复习本学期内容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过程性1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过程性2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</w:tbl>
    <w:p/>
    <w:p>
      <w:pPr>
        <w:tabs>
          <w:tab w:val="left" w:pos="3210"/>
          <w:tab w:val="left" w:pos="7560"/>
        </w:tabs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-20"/>
          <w:sz w:val="24"/>
          <w:szCs w:val="24"/>
        </w:rPr>
        <w:t>任课教师：刘雪飞、陈婧、李熙颖</w:t>
      </w:r>
      <w:r>
        <w:rPr>
          <w:rFonts w:hint="eastAsia" w:ascii="宋体" w:hAnsi="宋体" w:eastAsia="宋体" w:cs="宋体"/>
          <w:color w:val="000000"/>
          <w:position w:val="-20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4"/>
          <w:szCs w:val="24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4"/>
          <w:szCs w:val="24"/>
        </w:rPr>
        <w:t>主任审核：</w:t>
      </w:r>
      <w:r>
        <w:rPr>
          <w:rFonts w:asciiTheme="minorEastAsia" w:hAnsiTheme="minorEastAsia" w:eastAsiaTheme="minorEastAsia"/>
          <w:color w:val="000000"/>
          <w:position w:val="-20"/>
          <w:sz w:val="24"/>
          <w:szCs w:val="24"/>
          <w:lang w:eastAsia="zh-CN"/>
        </w:rPr>
        <w:drawing>
          <wp:inline distT="0" distB="0" distL="114300" distR="114300">
            <wp:extent cx="758190" cy="274955"/>
            <wp:effectExtent l="0" t="0" r="3810" b="444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position w:val="-20"/>
          <w:sz w:val="24"/>
          <w:szCs w:val="24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4"/>
          <w:szCs w:val="24"/>
          <w:lang w:val="en-US" w:eastAsia="zh-CN"/>
        </w:rPr>
        <w:t>2022.9.26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349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60C"/>
    <w:rsid w:val="003958D4"/>
    <w:rsid w:val="003A11F8"/>
    <w:rsid w:val="003A440D"/>
    <w:rsid w:val="003A779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4913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405F"/>
    <w:rsid w:val="005D54FC"/>
    <w:rsid w:val="005E29D2"/>
    <w:rsid w:val="005E7A88"/>
    <w:rsid w:val="005F0931"/>
    <w:rsid w:val="005F23DB"/>
    <w:rsid w:val="005F2CBF"/>
    <w:rsid w:val="006044A3"/>
    <w:rsid w:val="006123C8"/>
    <w:rsid w:val="006146E0"/>
    <w:rsid w:val="00615CF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2C7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DF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586"/>
    <w:rsid w:val="00D7212C"/>
    <w:rsid w:val="00D77CB5"/>
    <w:rsid w:val="00D81681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FE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3CCB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73B9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BD16C3"/>
    <w:rsid w:val="199D2E85"/>
    <w:rsid w:val="1B9B294B"/>
    <w:rsid w:val="2AA91AB3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3EFC5-40DC-4F6B-A3AD-364D64622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113</Words>
  <Characters>648</Characters>
  <Lines>5</Lines>
  <Paragraphs>1</Paragraphs>
  <TotalTime>0</TotalTime>
  <ScaleCrop>false</ScaleCrop>
  <LinksUpToDate>false</LinksUpToDate>
  <CharactersWithSpaces>760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2022-09-21T08:14:00Z</dcterms:created>
  <dc:creator>*****</dc:creator>
  <cp:lastModifiedBy>刘尔瑟</cp:lastModifiedBy>
  <cp:lastPrinted>2015-03-18T03:45:00Z</cp:lastPrinted>
  <dcterms:modified xsi:type="dcterms:W3CDTF">2022-09-26T12:57:34Z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