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C" w:rsidRPr="00BD757F" w:rsidRDefault="00F234FF" w:rsidP="00BD757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F234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8035C" w:rsidRDefault="007D527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D527F">
        <w:rPr>
          <w:rFonts w:hint="eastAsia"/>
          <w:b/>
          <w:sz w:val="28"/>
          <w:szCs w:val="30"/>
        </w:rPr>
        <w:t>【</w:t>
      </w:r>
      <w:r w:rsidR="00BD757F">
        <w:rPr>
          <w:rFonts w:hint="eastAsia"/>
          <w:b/>
          <w:sz w:val="28"/>
          <w:szCs w:val="30"/>
        </w:rPr>
        <w:t>高级日语</w:t>
      </w:r>
      <w:r w:rsidR="00CB5895">
        <w:rPr>
          <w:rFonts w:hint="eastAsia"/>
          <w:b/>
          <w:sz w:val="28"/>
          <w:szCs w:val="30"/>
        </w:rPr>
        <w:t>（</w:t>
      </w:r>
      <w:r w:rsidR="00CB5895">
        <w:rPr>
          <w:rFonts w:hint="eastAsia"/>
          <w:b/>
          <w:sz w:val="28"/>
          <w:szCs w:val="30"/>
        </w:rPr>
        <w:t>1</w:t>
      </w:r>
      <w:r w:rsidR="00CB5895">
        <w:rPr>
          <w:rFonts w:hint="eastAsia"/>
          <w:b/>
          <w:sz w:val="28"/>
          <w:szCs w:val="30"/>
        </w:rPr>
        <w:t>）</w:t>
      </w:r>
      <w:r w:rsidR="007D527F">
        <w:rPr>
          <w:rFonts w:hint="eastAsia"/>
          <w:b/>
          <w:sz w:val="28"/>
          <w:szCs w:val="30"/>
        </w:rPr>
        <w:t>】</w:t>
      </w:r>
    </w:p>
    <w:p w:rsidR="0098035C" w:rsidRDefault="007D527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D757F" w:rsidRPr="00BD757F">
        <w:rPr>
          <w:rStyle w:val="3Char"/>
          <w:rFonts w:ascii="Times New Roman" w:eastAsiaTheme="minorEastAsia" w:hAnsi="Times New Roman" w:cstheme="minorBidi"/>
          <w:sz w:val="28"/>
          <w:szCs w:val="28"/>
        </w:rPr>
        <w:t>Senior Japanese</w:t>
      </w:r>
      <w:r w:rsidR="00CB589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 xml:space="preserve">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035C" w:rsidRPr="006C2916" w:rsidRDefault="007D527F" w:rsidP="00C6485A">
      <w:pPr>
        <w:spacing w:beforeLines="50" w:afterLines="50" w:line="288" w:lineRule="auto"/>
        <w:ind w:firstLineChars="150" w:firstLine="360"/>
        <w:rPr>
          <w:b/>
          <w:color w:val="00808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一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基本信息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课程代码：</w:t>
      </w:r>
      <w:r w:rsidRPr="006C2916">
        <w:rPr>
          <w:color w:val="000000"/>
          <w:sz w:val="24"/>
          <w:szCs w:val="24"/>
        </w:rPr>
        <w:t>【</w:t>
      </w:r>
      <w:r w:rsidR="0005052C" w:rsidRPr="006C2916">
        <w:rPr>
          <w:rFonts w:ascii="宋体" w:hAnsi="宋体"/>
          <w:sz w:val="24"/>
          <w:szCs w:val="24"/>
        </w:rPr>
        <w:t>2020</w:t>
      </w:r>
      <w:r w:rsidR="009B3AE7" w:rsidRPr="006C2916">
        <w:rPr>
          <w:rFonts w:ascii="宋体" w:hAnsi="宋体" w:hint="eastAsia"/>
          <w:sz w:val="24"/>
          <w:szCs w:val="24"/>
        </w:rPr>
        <w:t>033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课程学分：</w:t>
      </w:r>
      <w:r w:rsidRPr="006C2916">
        <w:rPr>
          <w:color w:val="000000"/>
          <w:sz w:val="24"/>
          <w:szCs w:val="24"/>
        </w:rPr>
        <w:t>【</w:t>
      </w:r>
      <w:r w:rsidR="00C629C2" w:rsidRPr="00AF2657">
        <w:rPr>
          <w:rFonts w:ascii="宋体" w:hAnsi="宋体" w:hint="eastAsia"/>
          <w:sz w:val="24"/>
          <w:szCs w:val="24"/>
        </w:rPr>
        <w:t>8</w:t>
      </w:r>
      <w:r w:rsidRPr="006C2916">
        <w:rPr>
          <w:color w:val="000000"/>
          <w:sz w:val="24"/>
          <w:szCs w:val="24"/>
        </w:rPr>
        <w:t>】</w:t>
      </w:r>
      <w:bookmarkStart w:id="1" w:name="_GoBack"/>
      <w:bookmarkEnd w:id="1"/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面向专业：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hint="eastAsia"/>
          <w:color w:val="000000"/>
          <w:sz w:val="24"/>
          <w:szCs w:val="24"/>
        </w:rPr>
        <w:t>日语专业</w:t>
      </w:r>
      <w:r w:rsidR="009B3AE7" w:rsidRPr="006C2916">
        <w:rPr>
          <w:rFonts w:hint="eastAsia"/>
          <w:color w:val="000000"/>
          <w:sz w:val="24"/>
          <w:szCs w:val="24"/>
        </w:rPr>
        <w:t>本科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课程性质：</w:t>
      </w:r>
      <w:r w:rsidRPr="006C2916">
        <w:rPr>
          <w:color w:val="000000"/>
          <w:sz w:val="24"/>
          <w:szCs w:val="24"/>
        </w:rPr>
        <w:t>【</w:t>
      </w:r>
      <w:r w:rsidR="009B3AE7" w:rsidRPr="006C2916">
        <w:rPr>
          <w:rFonts w:hint="eastAsia"/>
          <w:color w:val="000000"/>
          <w:sz w:val="24"/>
          <w:szCs w:val="24"/>
        </w:rPr>
        <w:t>系定专业必修课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开课院系：</w:t>
      </w:r>
      <w:r w:rsidR="00FA409A" w:rsidRPr="006C2916">
        <w:rPr>
          <w:rFonts w:hint="eastAsia"/>
          <w:color w:val="000000"/>
          <w:sz w:val="24"/>
          <w:szCs w:val="24"/>
        </w:rPr>
        <w:t>外国语学院日语系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使用教材：</w:t>
      </w:r>
    </w:p>
    <w:p w:rsidR="0098035C" w:rsidRPr="006C2916" w:rsidRDefault="007D527F" w:rsidP="006C2916">
      <w:pPr>
        <w:snapToGrid w:val="0"/>
        <w:spacing w:line="288" w:lineRule="auto"/>
        <w:ind w:firstLineChars="396" w:firstLine="950"/>
        <w:rPr>
          <w:color w:val="000000"/>
          <w:sz w:val="24"/>
          <w:szCs w:val="24"/>
        </w:rPr>
      </w:pPr>
      <w:r w:rsidRPr="006C2916">
        <w:rPr>
          <w:color w:val="000000"/>
          <w:sz w:val="24"/>
          <w:szCs w:val="24"/>
        </w:rPr>
        <w:t>教材【</w:t>
      </w:r>
      <w:r w:rsidR="00FA409A" w:rsidRPr="006C2916">
        <w:rPr>
          <w:rFonts w:hint="eastAsia"/>
          <w:color w:val="000000"/>
          <w:sz w:val="24"/>
          <w:szCs w:val="24"/>
        </w:rPr>
        <w:t>《日语综合教程》第六册；陈小芬编；上海外语教育出版社</w:t>
      </w:r>
      <w:r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color w:val="000000"/>
          <w:sz w:val="24"/>
          <w:szCs w:val="24"/>
        </w:rPr>
        <w:t>参考</w:t>
      </w:r>
      <w:r w:rsidRPr="006C2916">
        <w:rPr>
          <w:rFonts w:hint="eastAsia"/>
          <w:color w:val="000000"/>
          <w:sz w:val="24"/>
          <w:szCs w:val="24"/>
        </w:rPr>
        <w:t>书目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ascii="宋体" w:hAnsi="宋体" w:cs="宋体" w:hint="eastAsia"/>
          <w:kern w:val="0"/>
          <w:sz w:val="24"/>
          <w:szCs w:val="24"/>
        </w:rPr>
        <w:t>《高级日语》；赵文华、张秀华编；南开大学出版社</w:t>
      </w:r>
    </w:p>
    <w:p w:rsidR="00FA409A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《高级日语》；孟庆荣编；大连理工大学出版社</w:t>
      </w:r>
    </w:p>
    <w:p w:rsidR="0098035C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《高级日语》；吴侃、村木新次郎编；上海外语教育出版社</w:t>
      </w:r>
      <w:r w:rsidR="007D527F"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  <w:r w:rsidRPr="006C2916"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 w:rsidR="00FA409A" w:rsidRPr="006C2916" w:rsidRDefault="00FA409A" w:rsidP="006C2916">
      <w:pPr>
        <w:snapToGrid w:val="0"/>
        <w:spacing w:line="288" w:lineRule="auto"/>
        <w:ind w:firstLineChars="196" w:firstLine="470"/>
        <w:rPr>
          <w:b/>
          <w:bCs/>
          <w:color w:val="000000"/>
          <w:sz w:val="24"/>
          <w:szCs w:val="24"/>
        </w:rPr>
      </w:pPr>
      <w:r w:rsidRPr="006C2916">
        <w:rPr>
          <w:rFonts w:ascii="宋体" w:hAnsi="宋体"/>
          <w:color w:val="000000"/>
          <w:sz w:val="24"/>
          <w:szCs w:val="24"/>
        </w:rPr>
        <w:t>https://elearning.gench.edu.cn:8443/webapps/discussionboard/do/conference?toggle_mode=edit&amp;action=list_forums&amp;course_id=_16899_1&amp;nav=discussion_board_entry&amp;mode=cpview</w:t>
      </w:r>
    </w:p>
    <w:p w:rsidR="0098035C" w:rsidRPr="006C2916" w:rsidRDefault="007D527F" w:rsidP="006C2916">
      <w:pPr>
        <w:adjustRightInd w:val="0"/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先修课程：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ascii="宋体" w:hAnsi="宋体" w:hint="eastAsia"/>
          <w:color w:val="000000"/>
          <w:sz w:val="24"/>
          <w:szCs w:val="24"/>
        </w:rPr>
        <w:t>基础日语（5）2020056（8），日语听力（4）2020086（2）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C6485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二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课程简介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要循着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98035C" w:rsidRPr="006C2916" w:rsidRDefault="007D527F" w:rsidP="00C6485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lastRenderedPageBreak/>
        <w:t>三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="006C2916" w:rsidRPr="006C2916">
        <w:rPr>
          <w:rFonts w:ascii="黑体" w:eastAsia="黑体" w:hAnsi="宋体"/>
          <w:sz w:val="24"/>
          <w:szCs w:val="24"/>
        </w:rPr>
        <w:t>选课建议</w:t>
      </w:r>
    </w:p>
    <w:p w:rsidR="00482CD8" w:rsidRPr="006C2916" w:rsidRDefault="00B77631" w:rsidP="00885565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适合日语本科专业三年级第二学期开设</w:t>
      </w:r>
      <w:r w:rsidR="007D527F" w:rsidRPr="006C2916">
        <w:rPr>
          <w:color w:val="000000"/>
          <w:sz w:val="24"/>
          <w:szCs w:val="24"/>
        </w:rPr>
        <w:t>。</w:t>
      </w:r>
    </w:p>
    <w:p w:rsidR="0098035C" w:rsidRPr="006C2916" w:rsidRDefault="0098035C" w:rsidP="00B77631">
      <w:pPr>
        <w:snapToGrid w:val="0"/>
        <w:spacing w:line="288" w:lineRule="auto"/>
        <w:rPr>
          <w:color w:val="000000"/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四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课程与</w:t>
      </w:r>
      <w:r w:rsidRPr="006C2916">
        <w:rPr>
          <w:rFonts w:ascii="黑体" w:eastAsia="黑体" w:hAnsi="宋体" w:hint="eastAsia"/>
          <w:sz w:val="24"/>
          <w:szCs w:val="24"/>
        </w:rPr>
        <w:t>专业毕业要求</w:t>
      </w:r>
      <w:r w:rsidR="006C2916" w:rsidRPr="006C2916">
        <w:rPr>
          <w:rFonts w:ascii="黑体" w:eastAsia="黑体" w:hAnsi="宋体"/>
          <w:sz w:val="24"/>
          <w:szCs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905" w:type="dxa"/>
        <w:tblLayout w:type="fixed"/>
        <w:tblLook w:val="04A0"/>
      </w:tblPr>
      <w:tblGrid>
        <w:gridCol w:w="675"/>
        <w:gridCol w:w="851"/>
        <w:gridCol w:w="5670"/>
        <w:gridCol w:w="709"/>
      </w:tblGrid>
      <w:tr w:rsidR="0098035C" w:rsidRPr="006C2916" w:rsidTr="00431479">
        <w:tc>
          <w:tcPr>
            <w:tcW w:w="7196" w:type="dxa"/>
            <w:gridSpan w:val="3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关联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L051</w:t>
            </w:r>
          </w:p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8035C" w:rsidRPr="006C2916" w:rsidRDefault="007D527F" w:rsidP="006C2916">
      <w:pPr>
        <w:ind w:firstLineChars="200" w:firstLine="480"/>
        <w:rPr>
          <w:sz w:val="24"/>
          <w:szCs w:val="24"/>
        </w:rPr>
      </w:pPr>
      <w:r w:rsidRPr="006C2916">
        <w:rPr>
          <w:rFonts w:hint="eastAsia"/>
          <w:sz w:val="24"/>
          <w:szCs w:val="24"/>
        </w:rPr>
        <w:t>备注：</w:t>
      </w:r>
      <w:r w:rsidRPr="006C2916">
        <w:rPr>
          <w:rFonts w:hint="eastAsia"/>
          <w:sz w:val="24"/>
          <w:szCs w:val="24"/>
        </w:rPr>
        <w:t>LO=</w:t>
      </w:r>
      <w:r w:rsidRPr="006C2916">
        <w:rPr>
          <w:sz w:val="24"/>
          <w:szCs w:val="24"/>
        </w:rPr>
        <w:t>learning outcomes</w:t>
      </w:r>
      <w:r w:rsidRPr="006C2916">
        <w:rPr>
          <w:rFonts w:hint="eastAsia"/>
          <w:sz w:val="24"/>
          <w:szCs w:val="24"/>
        </w:rPr>
        <w:t>（学习成果）</w:t>
      </w:r>
    </w:p>
    <w:p w:rsidR="0098035C" w:rsidRPr="006C2916" w:rsidRDefault="0098035C">
      <w:pPr>
        <w:rPr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五、</w:t>
      </w:r>
      <w:r w:rsidRPr="006C2916">
        <w:rPr>
          <w:rFonts w:ascii="黑体" w:eastAsia="黑体" w:hAnsi="宋体"/>
          <w:sz w:val="24"/>
          <w:szCs w:val="24"/>
        </w:rPr>
        <w:t>课程</w:t>
      </w:r>
      <w:r w:rsidRPr="006C2916">
        <w:rPr>
          <w:rFonts w:ascii="黑体" w:eastAsia="黑体" w:hAnsi="宋体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3218"/>
        <w:gridCol w:w="1559"/>
        <w:gridCol w:w="1168"/>
      </w:tblGrid>
      <w:tr w:rsidR="0098035C" w:rsidRPr="006C2916" w:rsidTr="00D9706F">
        <w:tc>
          <w:tcPr>
            <w:tcW w:w="53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 w:rsidR="0014185A" w:rsidRPr="006C2916" w:rsidTr="00D9706F"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细讲课文的意思及用法，并进行提问，加深学生的对课文的理解。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1141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14185A" w:rsidP="00D9706F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详细解说本课出现语法及句型，进行相应的</w:t>
            </w:r>
            <w:r w:rsidR="00D9706F"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通过课堂活动、发表等形式，对文章主题能进行逻辑的分析与批判，培养质疑精神。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14185A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课堂中穿插团队小组讨论、互练，发表。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 w:rsidR="006C2916" w:rsidRPr="006C2916" w:rsidRDefault="006C2916" w:rsidP="00E47107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六、</w:t>
      </w:r>
      <w:r w:rsidRPr="006C2916">
        <w:rPr>
          <w:rFonts w:ascii="黑体" w:eastAsia="黑体" w:hAnsi="宋体"/>
          <w:sz w:val="24"/>
          <w:szCs w:val="24"/>
        </w:rPr>
        <w:t>课程内容</w:t>
      </w:r>
    </w:p>
    <w:p w:rsidR="006C2916" w:rsidRPr="006C2916" w:rsidRDefault="006C2916" w:rsidP="006C2916">
      <w:pPr>
        <w:snapToGrid w:val="0"/>
        <w:spacing w:line="288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6C2916">
        <w:rPr>
          <w:rFonts w:ascii="宋体" w:hAnsi="宋体"/>
          <w:bCs/>
          <w:color w:val="000000"/>
          <w:sz w:val="24"/>
          <w:szCs w:val="24"/>
        </w:rPr>
        <w:t>本课程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总课时为</w:t>
      </w:r>
      <w:r w:rsidR="004C1242">
        <w:rPr>
          <w:rFonts w:ascii="宋体" w:hAnsi="宋体" w:hint="eastAsia"/>
          <w:bCs/>
          <w:color w:val="000000"/>
          <w:sz w:val="24"/>
          <w:szCs w:val="24"/>
        </w:rPr>
        <w:t>128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学时，全部为理论学时，具体为教师课堂授课（含讲解、演示、点评等环节）。</w:t>
      </w:r>
    </w:p>
    <w:tbl>
      <w:tblPr>
        <w:tblW w:w="7945" w:type="dxa"/>
        <w:jc w:val="center"/>
        <w:tblLayout w:type="fixed"/>
        <w:tblLook w:val="04A0"/>
      </w:tblPr>
      <w:tblGrid>
        <w:gridCol w:w="523"/>
        <w:gridCol w:w="567"/>
        <w:gridCol w:w="567"/>
        <w:gridCol w:w="1134"/>
        <w:gridCol w:w="3028"/>
        <w:gridCol w:w="2126"/>
      </w:tblGrid>
      <w:tr w:rsidR="006C2916" w:rsidRPr="006C2916" w:rsidTr="00361B25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知识</w:t>
            </w: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能力</w:t>
            </w: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 w:rsidR="006C2916" w:rsidRPr="006C2916" w:rsidTr="00361B25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</w:tr>
      <w:tr w:rsidR="006C2916" w:rsidRPr="006C2916" w:rsidTr="00361B25">
        <w:trPr>
          <w:trHeight w:val="204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学习判断表达方式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widowControl/>
              <w:adjustRightInd w:val="0"/>
              <w:snapToGrid w:val="0"/>
              <w:spacing w:line="300" w:lineRule="auto"/>
              <w:ind w:left="2" w:firstLineChars="200" w:firstLine="480"/>
              <w:jc w:val="left"/>
              <w:rPr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理解并学会运用各种表示判断的表达方式，并能理解各种表达之间的差异，例如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「ないものではない/ないことはない、ないでもない/ないわけではない」</w:t>
            </w:r>
            <w:r w:rsidRPr="006C2916">
              <w:rPr>
                <w:rFonts w:ascii="MS Mincho" w:hAnsi="MS Mincho" w:cs="MS Mincho" w:hint="eastAsia"/>
                <w:sz w:val="24"/>
                <w:szCs w:val="24"/>
                <w:lang w:eastAsia="ja-JP"/>
              </w:rPr>
              <w:t>等等。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要求学生能熟练掌握各个句型的用法和不同使用场合，并加以运用。</w:t>
            </w:r>
          </w:p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C2916" w:rsidRPr="006C2916" w:rsidTr="006C2916">
        <w:trPr>
          <w:trHeight w:val="166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学习拟声词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拟态词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200" w:firstLine="480"/>
              <w:jc w:val="left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理解并学会运用各种拟声词、拟态词，例如拟声词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「ドンドン、メーメー、ケロケロ」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、拟态词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「ざらざら、くるくる、ふわふわ」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等。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要求学生区分相似拟声词、拟态词的不同使用场合，明确各个词语的用法。</w:t>
            </w:r>
          </w:p>
        </w:tc>
      </w:tr>
      <w:tr w:rsidR="006C2916" w:rsidRPr="006C2916" w:rsidTr="00361B25">
        <w:trPr>
          <w:trHeight w:val="1409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学习惯用句和谚语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理解日语中各种惯用句、谚语所表达的意思，例如惯用句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「道草を食う」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表示“在路上闲逛”，谚语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「急がば回れ」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表示“欲速则不达”。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45066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要求学生</w:t>
            </w:r>
            <w:r w:rsidR="00450667">
              <w:rPr>
                <w:rFonts w:ascii="宋体" w:hAnsi="宋体" w:hint="eastAsia"/>
                <w:sz w:val="24"/>
                <w:szCs w:val="24"/>
              </w:rPr>
              <w:t>正确掌握常用惯用句和谚语的意思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并加以运用。</w:t>
            </w:r>
          </w:p>
        </w:tc>
      </w:tr>
      <w:tr w:rsidR="006C2916" w:rsidRPr="006C2916" w:rsidTr="006C2916">
        <w:trPr>
          <w:trHeight w:val="168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学习诗歌和篇章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left="2" w:firstLineChars="200" w:firstLine="48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知道日语诗歌的阅读方式，理解日语诗歌</w:t>
            </w:r>
            <w:r w:rsidR="00450667">
              <w:rPr>
                <w:rFonts w:ascii="宋体" w:hAnsi="宋体" w:hint="eastAsia"/>
                <w:sz w:val="24"/>
                <w:szCs w:val="24"/>
              </w:rPr>
              <w:t>和文章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表达的中心思想。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="003405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在知道单词和语法的意义的基础上还要理解文章的深层含义。</w:t>
            </w:r>
          </w:p>
        </w:tc>
      </w:tr>
    </w:tbl>
    <w:p w:rsidR="00E47107" w:rsidRPr="006C2916" w:rsidRDefault="00E47107" w:rsidP="006C2916">
      <w:pPr>
        <w:snapToGrid w:val="0"/>
        <w:spacing w:line="288" w:lineRule="auto"/>
        <w:ind w:firstLineChars="200" w:firstLine="480"/>
        <w:rPr>
          <w:bCs/>
          <w:sz w:val="24"/>
          <w:szCs w:val="24"/>
        </w:rPr>
      </w:pPr>
    </w:p>
    <w:p w:rsidR="0098035C" w:rsidRPr="006C2916" w:rsidRDefault="0098035C"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总评构成（1+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</w:tbl>
    <w:p w:rsidR="0098035C" w:rsidRDefault="00601B5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7D527F">
        <w:rPr>
          <w:rFonts w:ascii="黑体" w:eastAsia="黑体" w:hAnsi="宋体" w:hint="eastAsia"/>
          <w:sz w:val="24"/>
        </w:rPr>
        <w:t>、评价方式与成绩</w:t>
      </w:r>
    </w:p>
    <w:p w:rsidR="0098035C" w:rsidRDefault="009803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85565" w:rsidRDefault="0088556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116B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6485A">
        <w:rPr>
          <w:rFonts w:hint="eastAsia"/>
          <w:sz w:val="28"/>
          <w:szCs w:val="28"/>
        </w:rPr>
        <w:t>李熙颖</w:t>
      </w:r>
      <w:r w:rsidR="00B3116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98035C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98035C" w:rsidRDefault="0098035C"/>
    <w:sectPr w:rsidR="0098035C" w:rsidSect="00C24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AE" w:rsidRDefault="00CB1BAE" w:rsidP="009B3AE7">
      <w:r>
        <w:separator/>
      </w:r>
    </w:p>
  </w:endnote>
  <w:endnote w:type="continuationSeparator" w:id="0">
    <w:p w:rsidR="00CB1BAE" w:rsidRDefault="00CB1BAE" w:rsidP="009B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AE" w:rsidRDefault="00CB1BAE" w:rsidP="009B3AE7">
      <w:r>
        <w:separator/>
      </w:r>
    </w:p>
  </w:footnote>
  <w:footnote w:type="continuationSeparator" w:id="0">
    <w:p w:rsidR="00CB1BAE" w:rsidRDefault="00CB1BAE" w:rsidP="009B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43C3C"/>
    <w:rsid w:val="00044ED8"/>
    <w:rsid w:val="0005052C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467DC"/>
    <w:rsid w:val="00553D03"/>
    <w:rsid w:val="005677A2"/>
    <w:rsid w:val="005B2B6D"/>
    <w:rsid w:val="005B4B4E"/>
    <w:rsid w:val="005F0D1C"/>
    <w:rsid w:val="00601B59"/>
    <w:rsid w:val="00624FE1"/>
    <w:rsid w:val="006C2916"/>
    <w:rsid w:val="007208D6"/>
    <w:rsid w:val="00757690"/>
    <w:rsid w:val="007A5324"/>
    <w:rsid w:val="007D527F"/>
    <w:rsid w:val="00862B5B"/>
    <w:rsid w:val="00885565"/>
    <w:rsid w:val="008B397C"/>
    <w:rsid w:val="008B47F4"/>
    <w:rsid w:val="008E0F41"/>
    <w:rsid w:val="00900019"/>
    <w:rsid w:val="0098035C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46F21"/>
    <w:rsid w:val="00B511A5"/>
    <w:rsid w:val="00B718CF"/>
    <w:rsid w:val="00B736A7"/>
    <w:rsid w:val="00B7651F"/>
    <w:rsid w:val="00B77631"/>
    <w:rsid w:val="00BD757F"/>
    <w:rsid w:val="00BE659D"/>
    <w:rsid w:val="00C24EF4"/>
    <w:rsid w:val="00C56E09"/>
    <w:rsid w:val="00C629C2"/>
    <w:rsid w:val="00C6485A"/>
    <w:rsid w:val="00CA5DCC"/>
    <w:rsid w:val="00CB1BAE"/>
    <w:rsid w:val="00CB5895"/>
    <w:rsid w:val="00CE65F8"/>
    <w:rsid w:val="00CF00EF"/>
    <w:rsid w:val="00CF096B"/>
    <w:rsid w:val="00CF345F"/>
    <w:rsid w:val="00D9706F"/>
    <w:rsid w:val="00E16D30"/>
    <w:rsid w:val="00E33169"/>
    <w:rsid w:val="00E47107"/>
    <w:rsid w:val="00E70904"/>
    <w:rsid w:val="00EF32C8"/>
    <w:rsid w:val="00EF44B1"/>
    <w:rsid w:val="00F1272D"/>
    <w:rsid w:val="00F234FF"/>
    <w:rsid w:val="00F35AA0"/>
    <w:rsid w:val="00FA1F57"/>
    <w:rsid w:val="00FA409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BD757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24EF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24E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EF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D757F"/>
    <w:rPr>
      <w:b/>
      <w:bCs/>
      <w:sz w:val="32"/>
      <w:szCs w:val="32"/>
    </w:rPr>
  </w:style>
  <w:style w:type="character" w:customStyle="1" w:styleId="31">
    <w:name w:val="标题 3 字符1"/>
    <w:basedOn w:val="a0"/>
    <w:uiPriority w:val="9"/>
    <w:semiHidden/>
    <w:rsid w:val="00BD757F"/>
    <w:rPr>
      <w:rFonts w:ascii="Calibri" w:eastAsia="宋体" w:hAnsi="Calibri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ice</cp:lastModifiedBy>
  <cp:revision>70</cp:revision>
  <dcterms:created xsi:type="dcterms:W3CDTF">2016-12-19T07:34:00Z</dcterms:created>
  <dcterms:modified xsi:type="dcterms:W3CDTF">2020-02-22T07:45:00Z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