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2020056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基础日语（5）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Theme="minorEastAsia"/>
                <w:sz w:val="21"/>
                <w:szCs w:val="21"/>
                <w:lang w:eastAsia="zh-CN"/>
              </w:rPr>
              <w:t>潘小宁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、陈列玮、文钟莲、章培新、黄春玉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5078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20级日语本科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外院329等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日语综合教程第五册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《新编日语语法教程》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《实用日语语法》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《日语近义表达方式解析辞典》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等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5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第１課　海の中に母がいる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第１課海の中に母がいる</w:t>
            </w:r>
          </w:p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第２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田中正造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  <w:t>国庆节放假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zh-CN"/>
              </w:rPr>
              <w:t>第２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zh-CN"/>
              </w:rPr>
              <w:t>課　田中正造</w:t>
            </w:r>
            <w:r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eastAsia="zh-CN"/>
              </w:rPr>
              <w:t xml:space="preserve"> 第一次过程性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第３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日常の思想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第３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日常の思想</w:t>
            </w:r>
          </w:p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第４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庭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MS Mincho" w:hAnsi="MS Mincho" w:cs="Arial" w:eastAsiaTheme="minorEastAsia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第４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庭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第４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庭</w:t>
            </w:r>
          </w:p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第６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なぜ車輪動物がいないのか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第６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なぜ車輪動物がいないのか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MS Mincho" w:hAnsi="MS Mincho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第６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なぜ車輪動物がいないのか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第７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紅山桜　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第７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紅山桜　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第７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紅山桜</w:t>
            </w:r>
          </w:p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zh-CN"/>
              </w:rPr>
              <w:t>第８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zh-CN"/>
              </w:rPr>
              <w:t>課　蘭</w:t>
            </w:r>
            <w:r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eastAsia="zh-CN"/>
              </w:rPr>
              <w:t xml:space="preserve">     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第８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蘭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第８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蘭</w:t>
            </w:r>
          </w:p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第１０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屋根の上のサワン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第１０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屋根の上のサワン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第１０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屋根の上のサワン，</w:t>
            </w:r>
            <w:r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eastAsia="ja-JP"/>
              </w:rPr>
              <w:t>总复习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eastAsia="ja-JP"/>
              </w:rPr>
              <w:t>总复习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5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1920" w:firstLineChars="800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期终考试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drawing>
          <wp:inline distT="0" distB="0" distL="114300" distR="114300">
            <wp:extent cx="739775" cy="499110"/>
            <wp:effectExtent l="0" t="0" r="9525" b="8890"/>
            <wp:docPr id="3" name="图片 3" descr="潘小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潘小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drawing>
          <wp:inline distT="0" distB="0" distL="114300" distR="114300">
            <wp:extent cx="966470" cy="513715"/>
            <wp:effectExtent l="0" t="0" r="11430" b="6985"/>
            <wp:docPr id="5" name="图片 5" descr="章培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章培新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drawing>
          <wp:inline distT="0" distB="0" distL="114300" distR="114300">
            <wp:extent cx="1179195" cy="431800"/>
            <wp:effectExtent l="0" t="0" r="1905" b="0"/>
            <wp:docPr id="6" name="图片 6" descr="黄春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黄春玉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     </w:t>
      </w:r>
    </w:p>
    <w:p>
      <w:pPr>
        <w:tabs>
          <w:tab w:val="left" w:pos="3210"/>
          <w:tab w:val="left" w:pos="7015"/>
        </w:tabs>
        <w:adjustRightInd w:val="0"/>
        <w:snapToGrid w:val="0"/>
        <w:jc w:val="both"/>
        <w:outlineLvl w:val="0"/>
        <w:rPr>
          <w:rFonts w:hint="default" w:asciiTheme="minorEastAsia" w:hAnsiTheme="minorEastAsia" w:eastAsiaTheme="minorEastAsia"/>
          <w:color w:val="000000"/>
          <w:position w:val="-2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</w:rPr>
        <w:t>主任审核：</w:t>
      </w:r>
      <w:r>
        <w:rPr>
          <w:rFonts w:hint="eastAsia"/>
          <w:szCs w:val="21"/>
        </w:rPr>
        <w:drawing>
          <wp:inline distT="0" distB="0" distL="114300" distR="114300">
            <wp:extent cx="927735" cy="336550"/>
            <wp:effectExtent l="0" t="0" r="12065" b="6350"/>
            <wp:docPr id="7" name="图片 7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刘尔瑟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tab/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</w:rPr>
        <w:t>日期：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t>2022.9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val="en-US" w:eastAsia="zh-CN"/>
        </w:rPr>
        <w:t>.20</w:t>
      </w:r>
      <w:bookmarkStart w:id="0" w:name="_GoBack"/>
      <w:bookmarkEnd w:id="0"/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008" w:wrap="around" w:vAnchor="page" w:hAnchor="page" w:x="5491" w:y="16201"/>
      <w:rPr>
        <w:rStyle w:val="8"/>
        <w:rFonts w:ascii="ITC Bookman Demi" w:hAnsi="ITC Bookman Demi"/>
        <w:color w:val="FFFFFF"/>
        <w:sz w:val="26"/>
        <w:szCs w:val="26"/>
      </w:rPr>
    </w:pPr>
    <w:r>
      <w:rPr>
        <w:rStyle w:val="8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8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8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8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406" w:wrap="around" w:vAnchor="page" w:hAnchor="page" w:x="5661" w:y="16221"/>
      <w:jc w:val="center"/>
      <w:rPr>
        <w:rStyle w:val="8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8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8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3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508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Xkipv0wAAAAkBAAAPAAAAAAAAAAEAIAAAACIAAABkcnMvZG93bnJl&#10;di54bWxQSwECFAAUAAAACACHTuJAiuCuXjsCAABPBAAADgAAAAAAAAABACAAAAAiAQAAZHJzL2Uy&#10;b0RvYy54bWxQSwUGAAAAAAYABgBZAQAAzw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20A23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224E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C67C8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5645"/>
    <w:rsid w:val="00233384"/>
    <w:rsid w:val="00233529"/>
    <w:rsid w:val="00240B53"/>
    <w:rsid w:val="002617DE"/>
    <w:rsid w:val="00263796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2C80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552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27F9C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BB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688C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1AEF"/>
    <w:rsid w:val="005B6225"/>
    <w:rsid w:val="005C4583"/>
    <w:rsid w:val="005D54FC"/>
    <w:rsid w:val="005E29D2"/>
    <w:rsid w:val="005E7A88"/>
    <w:rsid w:val="005F0931"/>
    <w:rsid w:val="005F2CBF"/>
    <w:rsid w:val="006044A3"/>
    <w:rsid w:val="006122EF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3CA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2A27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5D2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0785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77320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4AEE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6A32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1CBE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3D8C"/>
    <w:rsid w:val="00C54AFE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23E0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2C52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193E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0BF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6D1"/>
    <w:rsid w:val="00ED092D"/>
    <w:rsid w:val="00ED41B5"/>
    <w:rsid w:val="00ED49EA"/>
    <w:rsid w:val="00ED55D4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1E7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5EB5E5C"/>
    <w:rsid w:val="2E59298A"/>
    <w:rsid w:val="37E50B00"/>
    <w:rsid w:val="3ACA2CF2"/>
    <w:rsid w:val="49DF08B3"/>
    <w:rsid w:val="65310993"/>
    <w:rsid w:val="6E256335"/>
    <w:rsid w:val="700912C5"/>
    <w:rsid w:val="74F62C86"/>
    <w:rsid w:val="7E9744F9"/>
    <w:rsid w:val="7ED129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1">
    <w:name w:val="批注框文本 Char"/>
    <w:basedOn w:val="7"/>
    <w:link w:val="2"/>
    <w:semiHidden/>
    <w:uiPriority w:val="0"/>
    <w:rPr>
      <w:rFonts w:ascii="Times New Roman" w:hAnsi="Times New Roman"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608F82-3D21-4386-AD50-BA00407E41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607</Words>
  <Characters>248</Characters>
  <Lines>2</Lines>
  <Paragraphs>1</Paragraphs>
  <TotalTime>1</TotalTime>
  <ScaleCrop>false</ScaleCrop>
  <LinksUpToDate>false</LinksUpToDate>
  <CharactersWithSpaces>854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2022-09-17T07:33:00Z</dcterms:created>
  <dc:creator>*****</dc:creator>
  <cp:lastModifiedBy>刘尔瑟</cp:lastModifiedBy>
  <cp:lastPrinted>2015-03-18T03:45:00Z</cp:lastPrinted>
  <dcterms:modified xsi:type="dcterms:W3CDTF">2022-09-20T06:43:05Z</dcterms:modified>
  <dc:title>上海建桥学院教学进度计划表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