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3" w:rsidRDefault="0050432B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7E4A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 stroked="f" strokeweight=".5pt">
            <v:textbox>
              <w:txbxContent>
                <w:p w:rsidR="00CE0ED3" w:rsidRDefault="0050432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微</w:t>
      </w:r>
      <w:proofErr w:type="gramStart"/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格教学</w:t>
      </w:r>
      <w:proofErr w:type="gramEnd"/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训练 教学大纲</w:t>
      </w:r>
    </w:p>
    <w:p w:rsidR="00CE0ED3" w:rsidRDefault="0050432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Micro teaching practice</w:t>
      </w:r>
    </w:p>
    <w:p w:rsidR="00CE0ED3" w:rsidRDefault="0050432B" w:rsidP="00B75B5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2020450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英语系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系级选修课</w:t>
      </w:r>
    </w:p>
    <w:p w:rsidR="00CE0ED3" w:rsidRPr="0088606F" w:rsidRDefault="0050432B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88606F">
        <w:rPr>
          <w:rFonts w:hint="eastAsia"/>
          <w:bCs/>
          <w:color w:val="000000"/>
          <w:sz w:val="20"/>
          <w:szCs w:val="20"/>
        </w:rPr>
        <w:t>外语学院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E0ED3" w:rsidRPr="0088606F" w:rsidRDefault="0050432B">
      <w:pPr>
        <w:snapToGrid w:val="0"/>
        <w:spacing w:line="288" w:lineRule="auto"/>
        <w:ind w:firstLineChars="196" w:firstLine="392"/>
        <w:rPr>
          <w:rFonts w:asciiTheme="minorEastAsia" w:eastAsiaTheme="minorEastAsia" w:hAnsiTheme="minorEastAsia"/>
          <w:sz w:val="20"/>
          <w:szCs w:val="20"/>
          <w:shd w:val="clear" w:color="auto" w:fill="FFFFFF"/>
        </w:rPr>
      </w:pPr>
      <w:r w:rsidRPr="00B75B55">
        <w:rPr>
          <w:rFonts w:hint="eastAsia"/>
          <w:sz w:val="20"/>
          <w:szCs w:val="20"/>
        </w:rPr>
        <w:tab/>
      </w:r>
      <w:r w:rsidR="0088606F">
        <w:rPr>
          <w:rFonts w:hint="eastAsia"/>
          <w:sz w:val="20"/>
          <w:szCs w:val="20"/>
        </w:rPr>
        <w:t>【</w:t>
      </w:r>
      <w:r w:rsidRPr="0088606F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《英语微格教学》，厦门大学出版社出版</w:t>
      </w:r>
      <w:r w:rsidR="0088606F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】</w:t>
      </w:r>
    </w:p>
    <w:p w:rsidR="00B75B55" w:rsidRPr="00B75B55" w:rsidRDefault="00B75B55" w:rsidP="00B75B55">
      <w:pPr>
        <w:snapToGrid w:val="0"/>
        <w:spacing w:line="288" w:lineRule="auto"/>
        <w:ind w:firstLineChars="196" w:firstLine="412"/>
        <w:rPr>
          <w:rFonts w:ascii="方正准圆简体" w:eastAsia="方正准圆简体"/>
          <w:shd w:val="clear" w:color="auto" w:fill="FFFFFF"/>
        </w:rPr>
      </w:pPr>
    </w:p>
    <w:p w:rsidR="00CE0ED3" w:rsidRDefault="0050432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参考教程：</w:t>
      </w:r>
    </w:p>
    <w:p w:rsidR="00B75B55" w:rsidRDefault="0088606F" w:rsidP="00D80FB4">
      <w:pPr>
        <w:snapToGrid w:val="0"/>
        <w:spacing w:line="288" w:lineRule="auto"/>
        <w:ind w:firstLineChars="196" w:firstLine="412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【</w:t>
      </w:r>
      <w:r w:rsidR="00B75B55">
        <w:rPr>
          <w:rFonts w:hint="eastAsia"/>
          <w:color w:val="333333"/>
          <w:shd w:val="clear" w:color="auto" w:fill="FFFFFF"/>
        </w:rPr>
        <w:t xml:space="preserve">Michael, P. B and Andrew, L ,2002  </w:t>
      </w:r>
      <w:r w:rsidR="00B75B55" w:rsidRPr="00B75B55">
        <w:rPr>
          <w:rFonts w:hint="eastAsia"/>
          <w:i/>
          <w:color w:val="333333"/>
          <w:shd w:val="clear" w:color="auto" w:fill="FFFFFF"/>
        </w:rPr>
        <w:t xml:space="preserve">Classroom Decision-Making </w:t>
      </w:r>
      <w:r w:rsidR="00B75B55" w:rsidRPr="00B75B55">
        <w:rPr>
          <w:rFonts w:hint="eastAsia"/>
          <w:i/>
          <w:color w:val="333333"/>
          <w:shd w:val="clear" w:color="auto" w:fill="FFFFFF"/>
        </w:rPr>
        <w:t>课堂教学决策</w:t>
      </w:r>
      <w:r>
        <w:rPr>
          <w:rFonts w:hint="eastAsia"/>
          <w:i/>
          <w:color w:val="333333"/>
          <w:shd w:val="clear" w:color="auto" w:fill="FFFFFF"/>
        </w:rPr>
        <w:t>】</w:t>
      </w:r>
    </w:p>
    <w:p w:rsidR="00CE0ED3" w:rsidRDefault="0088606F" w:rsidP="00D80FB4">
      <w:pPr>
        <w:snapToGrid w:val="0"/>
        <w:spacing w:line="288" w:lineRule="auto"/>
        <w:ind w:firstLineChars="196" w:firstLine="412"/>
        <w:rPr>
          <w:rFonts w:hint="eastAsia"/>
          <w:i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【</w:t>
      </w:r>
      <w:r w:rsidR="00B75B55">
        <w:rPr>
          <w:rFonts w:hint="eastAsia"/>
          <w:color w:val="333333"/>
          <w:shd w:val="clear" w:color="auto" w:fill="FFFFFF"/>
        </w:rPr>
        <w:t xml:space="preserve">Yang, Y , 2005 </w:t>
      </w:r>
      <w:r w:rsidR="00B75B55" w:rsidRPr="00B75B55">
        <w:rPr>
          <w:rFonts w:hint="eastAsia"/>
          <w:i/>
          <w:color w:val="333333"/>
          <w:shd w:val="clear" w:color="auto" w:fill="FFFFFF"/>
        </w:rPr>
        <w:t>EFL Teaching : Skills and Techniques</w:t>
      </w:r>
      <w:r w:rsidR="00B75B55">
        <w:rPr>
          <w:rFonts w:hint="eastAsia"/>
          <w:i/>
          <w:color w:val="333333"/>
          <w:shd w:val="clear" w:color="auto" w:fill="FFFFFF"/>
        </w:rPr>
        <w:t xml:space="preserve"> </w:t>
      </w:r>
      <w:r w:rsidR="00B75B55">
        <w:rPr>
          <w:rFonts w:hint="eastAsia"/>
          <w:i/>
          <w:color w:val="333333"/>
          <w:shd w:val="clear" w:color="auto" w:fill="FFFFFF"/>
        </w:rPr>
        <w:t>英语教学法</w:t>
      </w:r>
      <w:r w:rsidR="00B75B55">
        <w:rPr>
          <w:rFonts w:hint="eastAsia"/>
          <w:i/>
          <w:color w:val="333333"/>
          <w:shd w:val="clear" w:color="auto" w:fill="FFFFFF"/>
        </w:rPr>
        <w:t xml:space="preserve"> </w:t>
      </w:r>
      <w:r w:rsidR="00B75B55">
        <w:rPr>
          <w:i/>
          <w:color w:val="333333"/>
          <w:shd w:val="clear" w:color="auto" w:fill="FFFFFF"/>
        </w:rPr>
        <w:t>–</w:t>
      </w:r>
      <w:r w:rsidR="00B75B55">
        <w:rPr>
          <w:rFonts w:hint="eastAsia"/>
          <w:i/>
          <w:color w:val="333333"/>
          <w:shd w:val="clear" w:color="auto" w:fill="FFFFFF"/>
        </w:rPr>
        <w:t xml:space="preserve"> </w:t>
      </w:r>
      <w:r w:rsidR="00B75B55">
        <w:rPr>
          <w:rFonts w:hint="eastAsia"/>
          <w:i/>
          <w:color w:val="333333"/>
          <w:shd w:val="clear" w:color="auto" w:fill="FFFFFF"/>
        </w:rPr>
        <w:t>技能与技巧</w:t>
      </w:r>
      <w:r>
        <w:rPr>
          <w:rFonts w:hint="eastAsia"/>
          <w:i/>
          <w:color w:val="333333"/>
          <w:shd w:val="clear" w:color="auto" w:fill="FFFFFF"/>
        </w:rPr>
        <w:t>】</w:t>
      </w:r>
    </w:p>
    <w:p w:rsidR="00370473" w:rsidRDefault="00370473" w:rsidP="00370473">
      <w:pPr>
        <w:tabs>
          <w:tab w:val="left" w:pos="530"/>
        </w:tabs>
        <w:spacing w:line="340" w:lineRule="exact"/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</w:r>
      <w:bookmarkStart w:id="1" w:name="_GoBack"/>
      <w:bookmarkEnd w:id="1"/>
      <w:r w:rsidRPr="005F0AF0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《中学英语微格教学教程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》</w:t>
      </w:r>
    </w:p>
    <w:p w:rsidR="00370473" w:rsidRDefault="00370473" w:rsidP="00370473">
      <w:pPr>
        <w:tabs>
          <w:tab w:val="left" w:pos="532"/>
        </w:tabs>
        <w:spacing w:line="340" w:lineRule="exact"/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</w:r>
      <w:r w:rsidRPr="005F0AF0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《英语教学技能训练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》</w:t>
      </w:r>
    </w:p>
    <w:p w:rsidR="00370473" w:rsidRPr="00370473" w:rsidRDefault="00370473" w:rsidP="00D80FB4">
      <w:pPr>
        <w:snapToGrid w:val="0"/>
        <w:spacing w:line="288" w:lineRule="auto"/>
        <w:ind w:firstLineChars="196" w:firstLine="412"/>
        <w:rPr>
          <w:i/>
          <w:color w:val="333333"/>
          <w:shd w:val="clear" w:color="auto" w:fill="FFFFFF"/>
        </w:rPr>
      </w:pPr>
    </w:p>
    <w:p w:rsidR="00B75B55" w:rsidRDefault="00B75B55" w:rsidP="00D80FB4">
      <w:pPr>
        <w:snapToGrid w:val="0"/>
        <w:spacing w:line="288" w:lineRule="auto"/>
        <w:ind w:firstLineChars="196" w:firstLine="412"/>
        <w:rPr>
          <w:color w:val="333333"/>
          <w:shd w:val="clear" w:color="auto" w:fill="FFFFFF"/>
        </w:rPr>
      </w:pPr>
    </w:p>
    <w:p w:rsidR="00CE0ED3" w:rsidRDefault="0050432B">
      <w:pPr>
        <w:snapToGrid w:val="0"/>
        <w:spacing w:line="288" w:lineRule="auto"/>
        <w:ind w:left="392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color w:val="333333"/>
          <w:shd w:val="clear" w:color="auto" w:fill="FFFFFF"/>
        </w:rPr>
        <w:t>https://wenku.baidu.com/view/046bddedcd22bcd126fff705cc17552707225eb2.html</w:t>
      </w:r>
    </w:p>
    <w:p w:rsidR="00CE0ED3" w:rsidRDefault="0050432B" w:rsidP="00B75B5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E0ED3" w:rsidRPr="0088606F" w:rsidRDefault="0050432B" w:rsidP="0088606F">
      <w:pPr>
        <w:snapToGrid w:val="0"/>
        <w:ind w:left="419"/>
        <w:rPr>
          <w:color w:val="000000"/>
          <w:sz w:val="20"/>
          <w:szCs w:val="20"/>
        </w:rPr>
      </w:pPr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微</w:t>
      </w:r>
      <w:proofErr w:type="gramStart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格教学</w:t>
      </w:r>
      <w:proofErr w:type="gramEnd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是模拟课堂教学的教学实验，又是一门实践性较强的课程，因此本课程是在学生已掌握了教材教法的基础上，以现代教育理论为基础，利用先进的媒体信息技术，依据反馈原理和教学评价理论，系统培训师范</w:t>
      </w:r>
      <w:proofErr w:type="gramStart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生教学</w:t>
      </w:r>
      <w:proofErr w:type="gramEnd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技能的活动，旨在训练师范生的技能和提高师范生的基本教学技巧，使教育教学理论得到具体地贯彻和体现，训练目的明确，使学生了解课堂教学中基本教学技能的类型，理解各项基本教学技能的概念，掌握各项课堂教学技能的执行程序和要求，通过微</w:t>
      </w:r>
      <w:proofErr w:type="gramStart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格教学</w:t>
      </w:r>
      <w:proofErr w:type="gramEnd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方法的训练能根据教学任务和中</w:t>
      </w:r>
      <w:r w:rsidR="0088606F" w:rsidRPr="0088606F">
        <w:rPr>
          <w:rFonts w:hint="eastAsia"/>
          <w:color w:val="333333"/>
          <w:sz w:val="20"/>
          <w:szCs w:val="20"/>
          <w:shd w:val="clear" w:color="auto" w:fill="FFFFFF"/>
        </w:rPr>
        <w:t>小</w:t>
      </w:r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学生的特点把课堂教学技能应用于教学实践。</w:t>
      </w:r>
    </w:p>
    <w:p w:rsidR="00CE0ED3" w:rsidRDefault="00CE0E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E0ED3" w:rsidRDefault="0050432B" w:rsidP="00B75B5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E0ED3" w:rsidRDefault="0088606F">
      <w:pPr>
        <w:snapToGrid w:val="0"/>
        <w:spacing w:line="288" w:lineRule="auto"/>
        <w:ind w:left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本课程适合英语</w:t>
      </w:r>
      <w:r w:rsidR="0050432B"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</w:rPr>
        <w:t>教育方向</w:t>
      </w:r>
      <w:r w:rsidR="0050432B">
        <w:rPr>
          <w:rFonts w:hint="eastAsia"/>
          <w:color w:val="000000"/>
          <w:sz w:val="20"/>
          <w:szCs w:val="20"/>
        </w:rPr>
        <w:t>，立志从事英语教育类事业的大四学生选修。该课程包含大量实践训练。</w:t>
      </w:r>
    </w:p>
    <w:p w:rsidR="00CE0ED3" w:rsidRDefault="00CE0E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E0ED3" w:rsidRDefault="0050432B" w:rsidP="00B75B5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CE0ED3">
        <w:tc>
          <w:tcPr>
            <w:tcW w:w="6803" w:type="dxa"/>
          </w:tcPr>
          <w:p w:rsidR="00CE0ED3" w:rsidRDefault="005043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CE0ED3" w:rsidRDefault="005043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LO11：理解他人观点，尊重他人价值观，能在不同场合用书面或口头形式进行有效沟通。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LO21：能根据环境确定自己的学习目标并主动地通过搜集信息，分析信息，讨论，实践，质疑，创造等方法来实现学习目标。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LO31：掌握英语语言基本理论与知识，具备扎实的语言基本功和听，说，读，写，译等语言应用能力。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LO32：掌握英语语言学，文学等相关知识，具备文学欣赏与文本分析能力。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LO33：了解中西文化差异和文化的理论知识，具备良好的跨文化交际能力。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LO34：熟悉教育教学法规，具备基本的教师素养。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LO35：掌握中小学英语教育基础知识和教学理论，具备开展英语教学的基本能力。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LO41：遵守纪律，守信守则，具有耐挫折，抗压力的能力。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LO51：同群体保持良好的合作关系，具有团队合作精神，善于从多个维度思考问题，利用自己的知识与实践来提出新设想。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rPr>
          <w:trHeight w:val="363"/>
        </w:trPr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LO71：具备利用专业知识服务他人服务企业，服务社会的能力，为人热忱，富于爱心，懂得感恩。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LO81：具备第二外语表达沟通能力与跨文化理解能力，有国际竞争与合作的意识。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E0ED3" w:rsidRDefault="0050432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E0ED3" w:rsidRDefault="00CE0ED3"/>
    <w:p w:rsidR="00CE0ED3" w:rsidRDefault="0050432B" w:rsidP="00B75B5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E0ED3" w:rsidRDefault="00CE0ED3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理解他人观点，进行有效沟通，提出方案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小组讨论</w:t>
            </w:r>
            <w:r w:rsidRPr="0051110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CE0ED3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搜集信息，分析信息；能够使用讨论，实践，质疑，创造等方法来进行团队实践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小组讨论，现场演练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CE0ED3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能够展现教师素养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课堂讲授，现场演练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L0351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能够运用学英语教育基础知识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设设计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课程大纲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</w:t>
            </w:r>
            <w:r w:rsidRPr="0051110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L0352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能够开展英语教学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现场演练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能够利用自己的知识协调他人完成小组工作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小组讨论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小组展示</w:t>
            </w:r>
          </w:p>
        </w:tc>
      </w:tr>
    </w:tbl>
    <w:p w:rsidR="00CE0ED3" w:rsidRDefault="00CE0ED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0ED3" w:rsidRDefault="00CE0ED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0ED3" w:rsidRDefault="00CE0ED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E0ED3" w:rsidRDefault="0050432B" w:rsidP="00B75B5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 w:rsidRPr="008F43E9">
        <w:rPr>
          <w:rFonts w:ascii="黑体" w:eastAsia="黑体" w:hAnsi="宋体"/>
          <w:sz w:val="24"/>
        </w:rPr>
        <w:t>课程内容</w:t>
      </w:r>
    </w:p>
    <w:p w:rsidR="00CE0ED3" w:rsidRDefault="00CE0ED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714"/>
        <w:gridCol w:w="1713"/>
        <w:gridCol w:w="1714"/>
        <w:gridCol w:w="1714"/>
        <w:gridCol w:w="1667"/>
      </w:tblGrid>
      <w:tr w:rsidR="00CE0ED3"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单元</w:t>
            </w:r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知识点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能力要求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理论课时数</w:t>
            </w:r>
          </w:p>
        </w:tc>
        <w:tc>
          <w:tcPr>
            <w:tcW w:w="1667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实践课时数</w:t>
            </w:r>
          </w:p>
        </w:tc>
      </w:tr>
      <w:tr w:rsidR="00CE0ED3"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微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格教学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简介</w:t>
            </w:r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微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格教学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发展，教师素质与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教态培养</w:t>
            </w:r>
            <w:proofErr w:type="gramEnd"/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知道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E0ED3"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导入技能</w:t>
            </w:r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导入技能设计与应用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1714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CE0ED3"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sz w:val="20"/>
                <w:szCs w:val="20"/>
              </w:rPr>
              <w:t>讲授技能</w:t>
            </w:r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课堂讲解的作用，方法及策略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1714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CE0ED3"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sz w:val="20"/>
                <w:szCs w:val="20"/>
              </w:rPr>
              <w:t>强化技能</w:t>
            </w:r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强化技能定义，两种强化技能设计方法，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CE0ED3">
        <w:tc>
          <w:tcPr>
            <w:tcW w:w="1714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 w:rsidR="0050432B">
              <w:rPr>
                <w:rFonts w:ascii="宋体" w:hAnsi="宋体"/>
                <w:sz w:val="20"/>
                <w:szCs w:val="20"/>
              </w:rPr>
              <w:t>.</w:t>
            </w:r>
            <w:r w:rsidR="0050432B">
              <w:rPr>
                <w:rFonts w:ascii="宋体" w:hAnsi="宋体" w:hint="eastAsia"/>
                <w:sz w:val="20"/>
                <w:szCs w:val="20"/>
              </w:rPr>
              <w:t>板书</w:t>
            </w:r>
            <w:r w:rsidR="00792C2A">
              <w:rPr>
                <w:rFonts w:ascii="宋体" w:hAnsi="宋体" w:hint="eastAsia"/>
                <w:sz w:val="20"/>
                <w:szCs w:val="20"/>
              </w:rPr>
              <w:t>与简笔画</w:t>
            </w:r>
            <w:r w:rsidR="0050432B">
              <w:rPr>
                <w:rFonts w:ascii="宋体" w:hAnsi="宋体" w:hint="eastAsia"/>
                <w:sz w:val="20"/>
                <w:szCs w:val="20"/>
              </w:rPr>
              <w:t>设计技能</w:t>
            </w:r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板书设计的种类与运用的基本原则</w:t>
            </w:r>
            <w:r w:rsidR="00792C2A">
              <w:rPr>
                <w:rFonts w:ascii="宋体" w:hAnsi="宋体" w:hint="eastAsia"/>
                <w:sz w:val="20"/>
                <w:szCs w:val="20"/>
              </w:rPr>
              <w:t>，简笔画在教学过程中的作用及灵活运用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1714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CE0ED3">
        <w:tc>
          <w:tcPr>
            <w:tcW w:w="1714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 w:rsidR="0050432B">
              <w:rPr>
                <w:rFonts w:ascii="宋体" w:hAnsi="宋体" w:hint="eastAsia"/>
                <w:sz w:val="20"/>
                <w:szCs w:val="20"/>
              </w:rPr>
              <w:t>．</w:t>
            </w:r>
            <w:proofErr w:type="gramStart"/>
            <w:r w:rsidR="0050432B">
              <w:rPr>
                <w:rFonts w:ascii="宋体" w:hAnsi="宋体" w:hint="eastAsia"/>
                <w:sz w:val="20"/>
                <w:szCs w:val="20"/>
              </w:rPr>
              <w:t>教态培养</w:t>
            </w:r>
            <w:proofErr w:type="gramEnd"/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教态内容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及实践中的灵活运用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CE0ED3" w:rsidRDefault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E0ED3">
        <w:tc>
          <w:tcPr>
            <w:tcW w:w="1714" w:type="dxa"/>
          </w:tcPr>
          <w:p w:rsidR="00CE0ED3" w:rsidRPr="001C2795" w:rsidRDefault="001C2795" w:rsidP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7. </w:t>
            </w:r>
            <w:r w:rsidR="00792C2A" w:rsidRPr="001C2795">
              <w:rPr>
                <w:rFonts w:ascii="宋体" w:hAnsi="宋体" w:hint="eastAsia"/>
                <w:sz w:val="20"/>
                <w:szCs w:val="20"/>
              </w:rPr>
              <w:t>校外实践</w:t>
            </w:r>
          </w:p>
        </w:tc>
        <w:tc>
          <w:tcPr>
            <w:tcW w:w="1713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语法教学理论与实践</w:t>
            </w:r>
          </w:p>
        </w:tc>
        <w:tc>
          <w:tcPr>
            <w:tcW w:w="1714" w:type="dxa"/>
          </w:tcPr>
          <w:p w:rsidR="00CE0ED3" w:rsidRDefault="005043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1714" w:type="dxa"/>
          </w:tcPr>
          <w:p w:rsidR="00CE0ED3" w:rsidRDefault="00792C2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CE0ED3" w:rsidRDefault="00792C2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</w:tr>
    </w:tbl>
    <w:p w:rsidR="00CE0ED3" w:rsidRDefault="00CE0ED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E0ED3" w:rsidRDefault="00CE0ED3">
      <w:pPr>
        <w:snapToGrid w:val="0"/>
        <w:spacing w:line="288" w:lineRule="auto"/>
        <w:ind w:right="26"/>
        <w:rPr>
          <w:sz w:val="20"/>
          <w:szCs w:val="20"/>
        </w:rPr>
      </w:pPr>
    </w:p>
    <w:p w:rsidR="00CE0ED3" w:rsidRPr="008F43E9" w:rsidRDefault="00395155" w:rsidP="00B75B5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七、课内外</w:t>
      </w:r>
      <w:r w:rsidR="0050432B" w:rsidRPr="008F43E9">
        <w:rPr>
          <w:rFonts w:ascii="黑体" w:eastAsia="黑体" w:hAnsi="宋体" w:hint="eastAsia"/>
          <w:sz w:val="24"/>
        </w:rPr>
        <w:t>实践名称及基本要求</w:t>
      </w:r>
    </w:p>
    <w:p w:rsidR="00CE0ED3" w:rsidRDefault="00CE0ED3">
      <w:pPr>
        <w:snapToGrid w:val="0"/>
        <w:spacing w:line="288" w:lineRule="auto"/>
        <w:ind w:right="26" w:firstLineChars="200" w:firstLine="400"/>
        <w:rPr>
          <w:sz w:val="20"/>
          <w:szCs w:val="20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1"/>
        <w:gridCol w:w="3240"/>
        <w:gridCol w:w="900"/>
        <w:gridCol w:w="1057"/>
        <w:gridCol w:w="1715"/>
      </w:tblGrid>
      <w:tr w:rsidR="00CE0ED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CE0ED3" w:rsidRDefault="0050432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E0ED3">
        <w:trPr>
          <w:trHeight w:hRule="exact"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导入技能训练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导入技能设计与应用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CE0ED3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E0ED3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讲授技能训练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课堂讲解的方法及策略运用训练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11102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CE0ED3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E0ED3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强化技能训练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两种强化技能设计方法及运用训练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11102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CE0ED3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E0ED3" w:rsidTr="00511102">
        <w:trPr>
          <w:trHeight w:hRule="exact"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板书技能训练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板书在教学中的实际运用训练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CE0ED3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E0ED3">
        <w:trPr>
          <w:trHeight w:hRule="exact"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简笔画技能训练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简笔画技能的运用及训练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EA7001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CE0ED3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E0ED3">
        <w:trPr>
          <w:trHeight w:hRule="exact"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1C279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校外实践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1C279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英语专题</w:t>
            </w:r>
            <w:r w:rsidR="0050432B">
              <w:rPr>
                <w:rFonts w:ascii="宋体" w:hAnsi="宋体" w:hint="eastAsia"/>
                <w:sz w:val="20"/>
                <w:szCs w:val="20"/>
              </w:rPr>
              <w:t>教学</w:t>
            </w: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="0050432B">
              <w:rPr>
                <w:rFonts w:ascii="宋体" w:hAnsi="宋体" w:hint="eastAsia"/>
                <w:sz w:val="20"/>
                <w:szCs w:val="20"/>
              </w:rPr>
              <w:t>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1C2795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  <w:r w:rsidR="0050432B"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0432B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3" w:rsidRDefault="00511102" w:rsidP="00B75B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贯穿于每个实践活动</w:t>
            </w:r>
          </w:p>
        </w:tc>
      </w:tr>
    </w:tbl>
    <w:p w:rsidR="00CE0ED3" w:rsidRDefault="00CE0ED3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CE0ED3" w:rsidRDefault="00CE0ED3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E0ED3">
        <w:tc>
          <w:tcPr>
            <w:tcW w:w="1809" w:type="dxa"/>
            <w:shd w:val="clear" w:color="auto" w:fill="auto"/>
          </w:tcPr>
          <w:p w:rsidR="00CE0ED3" w:rsidRDefault="0050432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</w:tcPr>
          <w:p w:rsidR="00CE0ED3" w:rsidRDefault="0050432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E0ED3" w:rsidRDefault="0050432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815AD1" w:rsidRDefault="00C4731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4731B" w:rsidRPr="00815AD1" w:rsidRDefault="00C4731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期末考核</w:t>
            </w:r>
          </w:p>
        </w:tc>
        <w:tc>
          <w:tcPr>
            <w:tcW w:w="1843" w:type="dxa"/>
            <w:shd w:val="clear" w:color="auto" w:fill="auto"/>
          </w:tcPr>
          <w:p w:rsidR="00C4731B" w:rsidRPr="00815AD1" w:rsidRDefault="00C4731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083A0D" w:rsidRDefault="00C4731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4731B" w:rsidRPr="00815AD1" w:rsidRDefault="0074185E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过程</w:t>
            </w:r>
            <w:r w:rsidR="00C4731B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考核1</w:t>
            </w:r>
          </w:p>
        </w:tc>
        <w:tc>
          <w:tcPr>
            <w:tcW w:w="1843" w:type="dxa"/>
            <w:shd w:val="clear" w:color="auto" w:fill="auto"/>
          </w:tcPr>
          <w:p w:rsidR="00C4731B" w:rsidRPr="00815AD1" w:rsidRDefault="00C4731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636527" w:rsidRDefault="00C4731B" w:rsidP="00B75B55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4731B" w:rsidRPr="00636527" w:rsidRDefault="0074185E" w:rsidP="00B75B55">
            <w:pPr>
              <w:snapToGrid w:val="0"/>
              <w:spacing w:beforeLines="50" w:before="156" w:afterLines="50" w:after="156"/>
              <w:jc w:val="center"/>
              <w:rPr>
                <w:rFonts w:eastAsiaTheme="minorEastAsia"/>
                <w:color w:val="333333"/>
                <w:shd w:val="clear" w:color="auto" w:fill="FFFFFF"/>
              </w:rPr>
            </w:pPr>
            <w:r>
              <w:rPr>
                <w:rFonts w:eastAsiaTheme="minorEastAsia" w:hint="eastAsia"/>
                <w:color w:val="333333"/>
                <w:shd w:val="clear" w:color="auto" w:fill="FFFFFF"/>
              </w:rPr>
              <w:t>过程</w:t>
            </w:r>
            <w:r w:rsidR="00C4731B">
              <w:rPr>
                <w:rFonts w:eastAsiaTheme="minorEastAsia" w:hint="eastAsia"/>
                <w:color w:val="333333"/>
                <w:shd w:val="clear" w:color="auto" w:fill="FFFFFF"/>
              </w:rPr>
              <w:t>考核</w:t>
            </w:r>
            <w:r w:rsidR="00C4731B">
              <w:rPr>
                <w:rFonts w:eastAsiaTheme="minorEastAsia" w:hint="eastAsia"/>
                <w:color w:val="333333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731B" w:rsidRDefault="008241B0" w:rsidP="00B75B55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</w:t>
            </w:r>
            <w:r w:rsidR="00C4731B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8241B0">
        <w:tc>
          <w:tcPr>
            <w:tcW w:w="1809" w:type="dxa"/>
            <w:shd w:val="clear" w:color="auto" w:fill="auto"/>
          </w:tcPr>
          <w:p w:rsidR="008241B0" w:rsidRDefault="008241B0" w:rsidP="00B75B55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241B0" w:rsidRDefault="00382B32" w:rsidP="00B75B55">
            <w:pPr>
              <w:snapToGrid w:val="0"/>
              <w:spacing w:beforeLines="50" w:before="156" w:afterLines="50" w:after="156"/>
              <w:jc w:val="center"/>
              <w:rPr>
                <w:rFonts w:eastAsiaTheme="minorEastAsia"/>
                <w:color w:val="333333"/>
                <w:shd w:val="clear" w:color="auto" w:fill="FFFFFF"/>
              </w:rPr>
            </w:pPr>
            <w:r>
              <w:rPr>
                <w:rFonts w:eastAsiaTheme="minorEastAsia" w:hint="eastAsia"/>
                <w:color w:val="333333"/>
                <w:shd w:val="clear" w:color="auto" w:fill="FFFFFF"/>
              </w:rPr>
              <w:t>实践报告，</w:t>
            </w:r>
            <w:r w:rsidR="008241B0">
              <w:rPr>
                <w:rFonts w:eastAsiaTheme="minorEastAsia" w:hint="eastAsia"/>
                <w:color w:val="333333"/>
                <w:shd w:val="clear" w:color="auto" w:fill="FFFFFF"/>
              </w:rPr>
              <w:t>课堂练习，考勤等</w:t>
            </w:r>
          </w:p>
        </w:tc>
        <w:tc>
          <w:tcPr>
            <w:tcW w:w="1843" w:type="dxa"/>
            <w:shd w:val="clear" w:color="auto" w:fill="auto"/>
          </w:tcPr>
          <w:p w:rsidR="008241B0" w:rsidRDefault="008241B0" w:rsidP="00B75B55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CE0ED3" w:rsidRDefault="0050432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CE0ED3" w:rsidRDefault="00CE0ED3" w:rsidP="0088606F">
      <w:pPr>
        <w:snapToGrid w:val="0"/>
        <w:spacing w:before="120" w:after="120" w:line="288" w:lineRule="auto"/>
        <w:jc w:val="left"/>
        <w:rPr>
          <w:rFonts w:ascii="宋体" w:hAnsi="宋体"/>
          <w:sz w:val="20"/>
          <w:szCs w:val="20"/>
          <w:highlight w:val="yellow"/>
        </w:rPr>
      </w:pPr>
    </w:p>
    <w:p w:rsidR="00F661AB" w:rsidRDefault="00F661AB" w:rsidP="0088606F">
      <w:pPr>
        <w:snapToGrid w:val="0"/>
        <w:spacing w:before="120" w:after="120" w:line="288" w:lineRule="auto"/>
        <w:jc w:val="left"/>
        <w:rPr>
          <w:rFonts w:ascii="宋体" w:hAnsi="宋体"/>
          <w:sz w:val="20"/>
          <w:szCs w:val="20"/>
          <w:highlight w:val="yellow"/>
        </w:rPr>
      </w:pPr>
    </w:p>
    <w:p w:rsidR="00CE0ED3" w:rsidRDefault="0050432B" w:rsidP="0088606F">
      <w:pPr>
        <w:snapToGrid w:val="0"/>
        <w:spacing w:line="288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撰写人：王嘉怡</w:t>
      </w:r>
      <w:r w:rsidR="0088606F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88606F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CE0ED3" w:rsidRDefault="00CE0ED3"/>
    <w:sectPr w:rsidR="00CE0ED3" w:rsidSect="00CE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B4" w:rsidRDefault="00D80FB4" w:rsidP="00D80FB4">
      <w:r>
        <w:separator/>
      </w:r>
    </w:p>
  </w:endnote>
  <w:endnote w:type="continuationSeparator" w:id="0">
    <w:p w:rsidR="00D80FB4" w:rsidRDefault="00D80FB4" w:rsidP="00D8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B4" w:rsidRDefault="00D80FB4" w:rsidP="00D80FB4">
      <w:r>
        <w:separator/>
      </w:r>
    </w:p>
  </w:footnote>
  <w:footnote w:type="continuationSeparator" w:id="0">
    <w:p w:rsidR="00D80FB4" w:rsidRDefault="00D80FB4" w:rsidP="00D8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B12E0"/>
    <w:multiLevelType w:val="singleLevel"/>
    <w:tmpl w:val="CEBB12E0"/>
    <w:lvl w:ilvl="0">
      <w:start w:val="10"/>
      <w:numFmt w:val="decimal"/>
      <w:suff w:val="space"/>
      <w:lvlText w:val="%1."/>
      <w:lvlJc w:val="left"/>
    </w:lvl>
  </w:abstractNum>
  <w:abstractNum w:abstractNumId="1">
    <w:nsid w:val="37F60B30"/>
    <w:multiLevelType w:val="hybridMultilevel"/>
    <w:tmpl w:val="21DA2BA0"/>
    <w:lvl w:ilvl="0" w:tplc="C6A8A45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EA5B6A"/>
    <w:multiLevelType w:val="hybridMultilevel"/>
    <w:tmpl w:val="2EFAA5A2"/>
    <w:lvl w:ilvl="0" w:tplc="980ED8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1D67E0"/>
    <w:multiLevelType w:val="hybridMultilevel"/>
    <w:tmpl w:val="AB2409A6"/>
    <w:lvl w:ilvl="0" w:tplc="565A26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59FE"/>
    <w:rsid w:val="00017D6E"/>
    <w:rsid w:val="0005168A"/>
    <w:rsid w:val="00075C7D"/>
    <w:rsid w:val="00092850"/>
    <w:rsid w:val="000C18C4"/>
    <w:rsid w:val="001072BC"/>
    <w:rsid w:val="001364B1"/>
    <w:rsid w:val="00141C1B"/>
    <w:rsid w:val="001857F9"/>
    <w:rsid w:val="001B244E"/>
    <w:rsid w:val="001B5339"/>
    <w:rsid w:val="001B7502"/>
    <w:rsid w:val="001C2795"/>
    <w:rsid w:val="0020544F"/>
    <w:rsid w:val="002278CD"/>
    <w:rsid w:val="00256B39"/>
    <w:rsid w:val="0026033C"/>
    <w:rsid w:val="00280C69"/>
    <w:rsid w:val="002855C0"/>
    <w:rsid w:val="002D52C5"/>
    <w:rsid w:val="002D535C"/>
    <w:rsid w:val="002E3721"/>
    <w:rsid w:val="00313BBA"/>
    <w:rsid w:val="0032602E"/>
    <w:rsid w:val="003367AE"/>
    <w:rsid w:val="00341CDD"/>
    <w:rsid w:val="00342B64"/>
    <w:rsid w:val="00346CEC"/>
    <w:rsid w:val="00370473"/>
    <w:rsid w:val="003771C2"/>
    <w:rsid w:val="00382B32"/>
    <w:rsid w:val="00395155"/>
    <w:rsid w:val="003B1258"/>
    <w:rsid w:val="003C07CA"/>
    <w:rsid w:val="004038D7"/>
    <w:rsid w:val="004100B0"/>
    <w:rsid w:val="00412C75"/>
    <w:rsid w:val="00416227"/>
    <w:rsid w:val="00453AB3"/>
    <w:rsid w:val="00477238"/>
    <w:rsid w:val="004B20A9"/>
    <w:rsid w:val="0050001A"/>
    <w:rsid w:val="0050432B"/>
    <w:rsid w:val="00511102"/>
    <w:rsid w:val="0052545A"/>
    <w:rsid w:val="005467DC"/>
    <w:rsid w:val="00553D03"/>
    <w:rsid w:val="00560C26"/>
    <w:rsid w:val="00566E34"/>
    <w:rsid w:val="005B2B6D"/>
    <w:rsid w:val="005B4B4E"/>
    <w:rsid w:val="005C1526"/>
    <w:rsid w:val="00624FE1"/>
    <w:rsid w:val="006A1996"/>
    <w:rsid w:val="006D0798"/>
    <w:rsid w:val="006D2B98"/>
    <w:rsid w:val="006D42B6"/>
    <w:rsid w:val="006E666C"/>
    <w:rsid w:val="007208D6"/>
    <w:rsid w:val="0074185E"/>
    <w:rsid w:val="00760B7F"/>
    <w:rsid w:val="00792C2A"/>
    <w:rsid w:val="008135E9"/>
    <w:rsid w:val="00815AD1"/>
    <w:rsid w:val="008241B0"/>
    <w:rsid w:val="00840AE7"/>
    <w:rsid w:val="00844498"/>
    <w:rsid w:val="0088606F"/>
    <w:rsid w:val="008B397C"/>
    <w:rsid w:val="008B407A"/>
    <w:rsid w:val="008B47F4"/>
    <w:rsid w:val="008F43E9"/>
    <w:rsid w:val="00900019"/>
    <w:rsid w:val="00946826"/>
    <w:rsid w:val="009527B6"/>
    <w:rsid w:val="0097061D"/>
    <w:rsid w:val="0097374D"/>
    <w:rsid w:val="009838D9"/>
    <w:rsid w:val="0099063E"/>
    <w:rsid w:val="009B69A4"/>
    <w:rsid w:val="009C0791"/>
    <w:rsid w:val="009E1C5B"/>
    <w:rsid w:val="009E7247"/>
    <w:rsid w:val="00A26195"/>
    <w:rsid w:val="00A32372"/>
    <w:rsid w:val="00A51237"/>
    <w:rsid w:val="00A769B1"/>
    <w:rsid w:val="00A837D5"/>
    <w:rsid w:val="00AC4C45"/>
    <w:rsid w:val="00B33052"/>
    <w:rsid w:val="00B46F21"/>
    <w:rsid w:val="00B511A5"/>
    <w:rsid w:val="00B65417"/>
    <w:rsid w:val="00B736A7"/>
    <w:rsid w:val="00B75B55"/>
    <w:rsid w:val="00B7651F"/>
    <w:rsid w:val="00BB2000"/>
    <w:rsid w:val="00BC54CF"/>
    <w:rsid w:val="00BE4653"/>
    <w:rsid w:val="00BF4C60"/>
    <w:rsid w:val="00C4731B"/>
    <w:rsid w:val="00C56E09"/>
    <w:rsid w:val="00C8748B"/>
    <w:rsid w:val="00CE0ED3"/>
    <w:rsid w:val="00CE4BAC"/>
    <w:rsid w:val="00CF096B"/>
    <w:rsid w:val="00CF71D1"/>
    <w:rsid w:val="00D27978"/>
    <w:rsid w:val="00D60BC8"/>
    <w:rsid w:val="00D80FB4"/>
    <w:rsid w:val="00DF1400"/>
    <w:rsid w:val="00E16D30"/>
    <w:rsid w:val="00E27433"/>
    <w:rsid w:val="00E33169"/>
    <w:rsid w:val="00E467A9"/>
    <w:rsid w:val="00E523AA"/>
    <w:rsid w:val="00E70904"/>
    <w:rsid w:val="00EA7001"/>
    <w:rsid w:val="00EC62ED"/>
    <w:rsid w:val="00EF44B1"/>
    <w:rsid w:val="00F25AEC"/>
    <w:rsid w:val="00F35AA0"/>
    <w:rsid w:val="00F434CF"/>
    <w:rsid w:val="00F46C5C"/>
    <w:rsid w:val="00F63B2E"/>
    <w:rsid w:val="00F661AB"/>
    <w:rsid w:val="00FA7AA0"/>
    <w:rsid w:val="00FB0D78"/>
    <w:rsid w:val="00FD46A3"/>
    <w:rsid w:val="00FE156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  <w:rsid w:val="7E3C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D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0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E0ED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CE0E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0ED3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560C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8D5A6-2D96-43E6-BE6C-DBE0BA19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334</Words>
  <Characters>1904</Characters>
  <Application>Microsoft Office Word</Application>
  <DocSecurity>0</DocSecurity>
  <Lines>15</Lines>
  <Paragraphs>4</Paragraphs>
  <ScaleCrop>false</ScaleCrop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tess wang</cp:lastModifiedBy>
  <cp:revision>59</cp:revision>
  <cp:lastPrinted>2019-11-14T07:23:00Z</cp:lastPrinted>
  <dcterms:created xsi:type="dcterms:W3CDTF">2019-09-19T05:59:00Z</dcterms:created>
  <dcterms:modified xsi:type="dcterms:W3CDTF">2020-09-04T03:46:00Z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